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16D43E" w14:textId="7DEEDC74" w:rsidR="008F762E" w:rsidRPr="0019506D" w:rsidRDefault="756EE0C8" w:rsidP="0019506D">
      <w:pPr>
        <w:pStyle w:val="Ttulo"/>
        <w:spacing w:before="320" w:line="276" w:lineRule="auto"/>
        <w:ind w:left="0"/>
        <w:jc w:val="center"/>
        <w:rPr>
          <w:rFonts w:ascii="Arial" w:eastAsia="Arial" w:hAnsi="Arial" w:cs="Arial"/>
          <w:b/>
          <w:bCs/>
          <w:color w:val="1C4587"/>
          <w:sz w:val="84"/>
          <w:szCs w:val="84"/>
        </w:rPr>
      </w:pPr>
      <w:bookmarkStart w:id="0" w:name="_t0dvk3559g90"/>
      <w:bookmarkEnd w:id="0"/>
      <w:r w:rsidRPr="0019506D">
        <w:rPr>
          <w:rFonts w:ascii="Arial" w:hAnsi="Arial" w:cs="Arial"/>
          <w:noProof/>
        </w:rPr>
        <w:drawing>
          <wp:inline distT="0" distB="0" distL="0" distR="0" wp14:anchorId="4F8C4474" wp14:editId="129A2B78">
            <wp:extent cx="2052084" cy="839240"/>
            <wp:effectExtent l="0" t="0" r="5715" b="0"/>
            <wp:docPr id="925091122" name="Imagem 1" descr="FGV Cl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1">
                      <a:extLst>
                        <a:ext uri="{28A0092B-C50C-407E-A947-70E740481C1C}">
                          <a14:useLocalDpi xmlns:a14="http://schemas.microsoft.com/office/drawing/2010/main" val="0"/>
                        </a:ext>
                      </a:extLst>
                    </a:blip>
                    <a:stretch>
                      <a:fillRect/>
                    </a:stretch>
                  </pic:blipFill>
                  <pic:spPr>
                    <a:xfrm>
                      <a:off x="0" y="0"/>
                      <a:ext cx="2052084" cy="839240"/>
                    </a:xfrm>
                    <a:prstGeom prst="rect">
                      <a:avLst/>
                    </a:prstGeom>
                  </pic:spPr>
                </pic:pic>
              </a:graphicData>
            </a:graphic>
          </wp:inline>
        </w:drawing>
      </w:r>
    </w:p>
    <w:p w14:paraId="5116D43F" w14:textId="77777777" w:rsidR="008F762E" w:rsidRPr="0019506D" w:rsidRDefault="008F762E" w:rsidP="0019506D">
      <w:pPr>
        <w:spacing w:line="276" w:lineRule="auto"/>
        <w:rPr>
          <w:rFonts w:ascii="Arial" w:hAnsi="Arial" w:cs="Arial"/>
        </w:rPr>
      </w:pPr>
    </w:p>
    <w:p w14:paraId="5116D440" w14:textId="77777777" w:rsidR="008F762E" w:rsidRPr="0019506D" w:rsidRDefault="008F762E" w:rsidP="0019506D">
      <w:pPr>
        <w:spacing w:line="276" w:lineRule="auto"/>
        <w:rPr>
          <w:rFonts w:ascii="Arial" w:hAnsi="Arial" w:cs="Arial"/>
        </w:rPr>
      </w:pPr>
    </w:p>
    <w:p w14:paraId="47AD895D" w14:textId="77777777" w:rsidR="00BF3C33" w:rsidRPr="0019506D" w:rsidRDefault="00BF3C33" w:rsidP="0019506D">
      <w:pPr>
        <w:spacing w:line="276" w:lineRule="auto"/>
        <w:rPr>
          <w:rFonts w:ascii="Arial" w:hAnsi="Arial" w:cs="Arial"/>
        </w:rPr>
      </w:pPr>
    </w:p>
    <w:p w14:paraId="065A1C14" w14:textId="2ACCCDF7" w:rsidR="0041345F" w:rsidRPr="0019506D" w:rsidRDefault="00F527A4" w:rsidP="0019506D">
      <w:pPr>
        <w:pStyle w:val="Ttulo"/>
        <w:spacing w:before="320" w:line="276" w:lineRule="auto"/>
        <w:ind w:left="0"/>
        <w:jc w:val="center"/>
        <w:rPr>
          <w:rFonts w:ascii="Arial" w:hAnsi="Arial" w:cs="Arial"/>
          <w:sz w:val="44"/>
          <w:szCs w:val="44"/>
        </w:rPr>
      </w:pPr>
      <w:bookmarkStart w:id="1" w:name="_2gazcsgmxkub"/>
      <w:bookmarkEnd w:id="1"/>
      <w:r w:rsidRPr="0019506D">
        <w:rPr>
          <w:rFonts w:ascii="Arial" w:eastAsia="Arial" w:hAnsi="Arial" w:cs="Arial"/>
          <w:color w:val="1C4587"/>
          <w:sz w:val="56"/>
          <w:szCs w:val="56"/>
        </w:rPr>
        <w:t xml:space="preserve">Perspectivas socioeconômicas do </w:t>
      </w:r>
      <w:r w:rsidR="00A01A16" w:rsidRPr="0019506D">
        <w:rPr>
          <w:rFonts w:ascii="Arial" w:eastAsia="Arial" w:hAnsi="Arial" w:cs="Arial"/>
          <w:color w:val="1C4587"/>
          <w:sz w:val="56"/>
          <w:szCs w:val="56"/>
        </w:rPr>
        <w:t xml:space="preserve">setor de </w:t>
      </w:r>
      <w:r w:rsidR="00A01A16" w:rsidRPr="0019506D">
        <w:rPr>
          <w:rFonts w:ascii="Arial" w:eastAsia="Arial" w:hAnsi="Arial" w:cs="Arial"/>
          <w:b/>
          <w:bCs/>
          <w:color w:val="1C4587"/>
          <w:sz w:val="56"/>
          <w:szCs w:val="56"/>
        </w:rPr>
        <w:t>transportes</w:t>
      </w:r>
      <w:r w:rsidR="00A01A16" w:rsidRPr="0019506D">
        <w:rPr>
          <w:rFonts w:ascii="Arial" w:eastAsia="Arial" w:hAnsi="Arial" w:cs="Arial"/>
          <w:color w:val="1C4587"/>
          <w:sz w:val="56"/>
          <w:szCs w:val="56"/>
        </w:rPr>
        <w:t xml:space="preserve"> na transição energética</w:t>
      </w:r>
    </w:p>
    <w:p w14:paraId="5116D442" w14:textId="77777777" w:rsidR="008F762E" w:rsidRPr="0019506D" w:rsidRDefault="008F762E" w:rsidP="0019506D">
      <w:pPr>
        <w:spacing w:before="0" w:after="1440" w:line="276" w:lineRule="auto"/>
        <w:ind w:left="0"/>
        <w:rPr>
          <w:rFonts w:ascii="Arial" w:eastAsia="Arial" w:hAnsi="Arial" w:cs="Arial"/>
          <w:color w:val="1C4587"/>
        </w:rPr>
      </w:pPr>
    </w:p>
    <w:p w14:paraId="5116D443" w14:textId="77777777" w:rsidR="008F762E" w:rsidRPr="0019506D" w:rsidRDefault="008F762E" w:rsidP="0019506D">
      <w:pPr>
        <w:spacing w:before="0" w:after="1440" w:line="276" w:lineRule="auto"/>
        <w:ind w:left="0"/>
        <w:rPr>
          <w:rFonts w:ascii="Arial" w:eastAsia="Arial" w:hAnsi="Arial" w:cs="Arial"/>
          <w:color w:val="1C4587"/>
        </w:rPr>
      </w:pPr>
    </w:p>
    <w:p w14:paraId="0DF1DDA2" w14:textId="77777777" w:rsidR="009A4E49" w:rsidRPr="0019506D" w:rsidRDefault="009A4E49" w:rsidP="0019506D">
      <w:pPr>
        <w:spacing w:before="120" w:line="276" w:lineRule="auto"/>
        <w:ind w:left="0"/>
        <w:rPr>
          <w:rFonts w:ascii="Arial" w:eastAsia="Arial" w:hAnsi="Arial" w:cs="Arial"/>
          <w:color w:val="1C4587"/>
          <w:sz w:val="32"/>
          <w:szCs w:val="32"/>
        </w:rPr>
      </w:pPr>
    </w:p>
    <w:p w14:paraId="5116D445" w14:textId="2B9EC2F6" w:rsidR="008F762E" w:rsidRPr="0019506D" w:rsidRDefault="5B500C91" w:rsidP="0019506D">
      <w:pPr>
        <w:pStyle w:val="Subttulo"/>
        <w:spacing w:line="276" w:lineRule="auto"/>
        <w:ind w:left="0"/>
        <w:rPr>
          <w:rFonts w:ascii="Arial" w:eastAsia="Arial" w:hAnsi="Arial" w:cs="Arial"/>
          <w:color w:val="434343"/>
          <w:sz w:val="28"/>
          <w:szCs w:val="28"/>
        </w:rPr>
      </w:pPr>
      <w:bookmarkStart w:id="2" w:name="_ng30guuqqp2v"/>
      <w:bookmarkEnd w:id="2"/>
      <w:r w:rsidRPr="0019506D">
        <w:rPr>
          <w:rFonts w:ascii="Arial" w:eastAsia="Arial" w:hAnsi="Arial" w:cs="Arial"/>
          <w:color w:val="434343"/>
          <w:sz w:val="28"/>
          <w:szCs w:val="28"/>
        </w:rPr>
        <w:t>2025</w:t>
      </w:r>
    </w:p>
    <w:p w14:paraId="5116D446" w14:textId="77777777" w:rsidR="008F762E" w:rsidRPr="0019506D" w:rsidRDefault="7743FC3E" w:rsidP="0019506D">
      <w:pPr>
        <w:spacing w:before="0" w:after="1440" w:line="276" w:lineRule="auto"/>
        <w:ind w:left="0"/>
        <w:rPr>
          <w:rFonts w:ascii="Arial" w:eastAsia="Arial" w:hAnsi="Arial" w:cs="Arial"/>
          <w:b/>
          <w:bCs/>
          <w:color w:val="1C4587"/>
          <w:sz w:val="36"/>
          <w:szCs w:val="36"/>
        </w:rPr>
      </w:pPr>
      <w:r w:rsidRPr="0019506D">
        <w:rPr>
          <w:rFonts w:ascii="Arial" w:eastAsia="Arial" w:hAnsi="Arial" w:cs="Arial"/>
          <w:b/>
          <w:bCs/>
          <w:color w:val="1C4587"/>
          <w:sz w:val="36"/>
          <w:szCs w:val="36"/>
        </w:rPr>
        <w:t>─</w:t>
      </w:r>
    </w:p>
    <w:p w14:paraId="6B8EDFF2" w14:textId="77777777" w:rsidR="00F81953" w:rsidRPr="0019506D" w:rsidRDefault="007109F4" w:rsidP="0019506D">
      <w:pPr>
        <w:pStyle w:val="paragraph"/>
        <w:spacing w:before="0" w:beforeAutospacing="0" w:afterAutospacing="0" w:line="276" w:lineRule="auto"/>
        <w:textAlignment w:val="baseline"/>
        <w:rPr>
          <w:rFonts w:ascii="Arial" w:hAnsi="Arial" w:cs="Arial"/>
          <w:color w:val="666666"/>
          <w:sz w:val="18"/>
          <w:szCs w:val="18"/>
        </w:rPr>
      </w:pPr>
      <w:r w:rsidRPr="0019506D">
        <w:rPr>
          <w:rFonts w:ascii="Arial" w:eastAsia="Arial" w:hAnsi="Arial" w:cs="Arial"/>
          <w:b/>
          <w:bCs/>
          <w:color w:val="1C4587"/>
          <w:sz w:val="36"/>
          <w:szCs w:val="36"/>
        </w:rPr>
        <w:br w:type="page"/>
      </w:r>
      <w:r w:rsidR="00F81953" w:rsidRPr="0019506D">
        <w:rPr>
          <w:rFonts w:ascii="Arial" w:hAnsi="Arial" w:cs="Arial"/>
          <w:b/>
          <w:bCs/>
          <w:color w:val="146194"/>
          <w:sz w:val="28"/>
          <w:szCs w:val="28"/>
        </w:rPr>
        <w:lastRenderedPageBreak/>
        <w:t>AUTORES</w:t>
      </w:r>
      <w:r w:rsidR="00F81953" w:rsidRPr="0019506D">
        <w:rPr>
          <w:rFonts w:ascii="Arial" w:hAnsi="Arial" w:cs="Arial"/>
          <w:color w:val="146194"/>
          <w:sz w:val="28"/>
          <w:szCs w:val="28"/>
        </w:rPr>
        <w:t> </w:t>
      </w:r>
    </w:p>
    <w:p w14:paraId="63322D44" w14:textId="119E8C3A" w:rsidR="00F81953" w:rsidRDefault="00507B55" w:rsidP="0019506D">
      <w:pPr>
        <w:spacing w:before="0" w:line="276" w:lineRule="auto"/>
        <w:ind w:left="0"/>
        <w:textAlignment w:val="baseline"/>
        <w:rPr>
          <w:rFonts w:ascii="Arial" w:eastAsia="Times New Roman" w:hAnsi="Arial" w:cs="Arial"/>
          <w:color w:val="595959"/>
        </w:rPr>
      </w:pPr>
      <w:r w:rsidRPr="0019506D">
        <w:rPr>
          <w:rFonts w:ascii="Arial" w:eastAsia="Times New Roman" w:hAnsi="Arial" w:cs="Arial"/>
          <w:color w:val="595959"/>
        </w:rPr>
        <w:t xml:space="preserve">Leon </w:t>
      </w:r>
      <w:proofErr w:type="spellStart"/>
      <w:r w:rsidR="008C3D01" w:rsidRPr="0019506D">
        <w:rPr>
          <w:rFonts w:ascii="Arial" w:eastAsia="Times New Roman" w:hAnsi="Arial" w:cs="Arial"/>
          <w:color w:val="595959"/>
        </w:rPr>
        <w:t>L</w:t>
      </w:r>
      <w:r w:rsidR="00297712">
        <w:rPr>
          <w:rFonts w:ascii="Arial" w:eastAsia="Times New Roman" w:hAnsi="Arial" w:cs="Arial"/>
          <w:color w:val="595959"/>
        </w:rPr>
        <w:t>a</w:t>
      </w:r>
      <w:r w:rsidR="008C3D01" w:rsidRPr="0019506D">
        <w:rPr>
          <w:rFonts w:ascii="Arial" w:eastAsia="Times New Roman" w:hAnsi="Arial" w:cs="Arial"/>
          <w:color w:val="595959"/>
        </w:rPr>
        <w:t>bre</w:t>
      </w:r>
      <w:proofErr w:type="spellEnd"/>
    </w:p>
    <w:p w14:paraId="1754D5F0" w14:textId="2CA00D63" w:rsidR="00F17C65" w:rsidRPr="0019506D" w:rsidRDefault="00F17C65" w:rsidP="0019506D">
      <w:pPr>
        <w:spacing w:before="0" w:line="276" w:lineRule="auto"/>
        <w:ind w:left="0"/>
        <w:textAlignment w:val="baseline"/>
        <w:rPr>
          <w:rFonts w:ascii="Arial" w:eastAsia="Times New Roman" w:hAnsi="Arial" w:cs="Arial"/>
          <w:sz w:val="18"/>
          <w:szCs w:val="18"/>
        </w:rPr>
      </w:pPr>
      <w:r w:rsidRPr="0019506D">
        <w:rPr>
          <w:rFonts w:ascii="Arial" w:eastAsia="Times New Roman" w:hAnsi="Arial" w:cs="Arial"/>
          <w:color w:val="595959"/>
        </w:rPr>
        <w:t>Mayara Régia Sousa</w:t>
      </w:r>
    </w:p>
    <w:p w14:paraId="16FF6857" w14:textId="46C86BB2" w:rsidR="00F81953" w:rsidRPr="0019506D" w:rsidRDefault="00507B55" w:rsidP="0019506D">
      <w:pPr>
        <w:spacing w:before="0" w:line="276" w:lineRule="auto"/>
        <w:ind w:left="0"/>
        <w:textAlignment w:val="baseline"/>
        <w:rPr>
          <w:rFonts w:ascii="Arial" w:eastAsia="Times New Roman" w:hAnsi="Arial" w:cs="Arial"/>
          <w:color w:val="595959"/>
        </w:rPr>
      </w:pPr>
      <w:r w:rsidRPr="0019506D">
        <w:rPr>
          <w:rFonts w:ascii="Arial" w:eastAsia="Times New Roman" w:hAnsi="Arial" w:cs="Arial"/>
          <w:color w:val="595959"/>
        </w:rPr>
        <w:t>João Mourão</w:t>
      </w:r>
    </w:p>
    <w:p w14:paraId="648A0DC5" w14:textId="7360A61D" w:rsidR="00507B55" w:rsidRPr="0019506D" w:rsidRDefault="00507B55" w:rsidP="0019506D">
      <w:pPr>
        <w:spacing w:before="0" w:line="276" w:lineRule="auto"/>
        <w:ind w:left="0"/>
        <w:textAlignment w:val="baseline"/>
        <w:rPr>
          <w:rFonts w:ascii="Arial" w:eastAsia="Times New Roman" w:hAnsi="Arial" w:cs="Arial"/>
          <w:sz w:val="18"/>
          <w:szCs w:val="18"/>
        </w:rPr>
      </w:pPr>
      <w:r w:rsidRPr="0019506D">
        <w:rPr>
          <w:rFonts w:ascii="Arial" w:eastAsia="Times New Roman" w:hAnsi="Arial" w:cs="Arial"/>
          <w:color w:val="595959"/>
        </w:rPr>
        <w:t>Amanda</w:t>
      </w:r>
      <w:r w:rsidR="00A0461D">
        <w:rPr>
          <w:rFonts w:ascii="Arial" w:eastAsia="Times New Roman" w:hAnsi="Arial" w:cs="Arial"/>
          <w:color w:val="595959"/>
        </w:rPr>
        <w:t xml:space="preserve"> </w:t>
      </w:r>
      <w:proofErr w:type="spellStart"/>
      <w:r w:rsidR="008C3D01" w:rsidRPr="0019506D">
        <w:rPr>
          <w:rFonts w:ascii="Arial" w:eastAsia="Times New Roman" w:hAnsi="Arial" w:cs="Arial"/>
          <w:color w:val="595959"/>
        </w:rPr>
        <w:t>Sch</w:t>
      </w:r>
      <w:r w:rsidR="00297712">
        <w:rPr>
          <w:rFonts w:ascii="Arial" w:eastAsia="Times New Roman" w:hAnsi="Arial" w:cs="Arial"/>
          <w:color w:val="595959"/>
        </w:rPr>
        <w:t>u</w:t>
      </w:r>
      <w:r w:rsidR="008C3D01" w:rsidRPr="0019506D">
        <w:rPr>
          <w:rFonts w:ascii="Arial" w:eastAsia="Times New Roman" w:hAnsi="Arial" w:cs="Arial"/>
          <w:color w:val="595959"/>
        </w:rPr>
        <w:t>tz</w:t>
      </w:r>
      <w:r w:rsidR="00A0461D">
        <w:rPr>
          <w:rFonts w:ascii="Arial" w:eastAsia="Times New Roman" w:hAnsi="Arial" w:cs="Arial"/>
          <w:color w:val="595959"/>
        </w:rPr>
        <w:t>e</w:t>
      </w:r>
      <w:proofErr w:type="spellEnd"/>
    </w:p>
    <w:p w14:paraId="3193D24B" w14:textId="5DD1985A" w:rsidR="00F81953" w:rsidRPr="0019506D" w:rsidRDefault="00F81953" w:rsidP="0019506D">
      <w:pPr>
        <w:spacing w:before="0" w:line="276" w:lineRule="auto"/>
        <w:ind w:left="0"/>
        <w:textAlignment w:val="baseline"/>
        <w:rPr>
          <w:rFonts w:ascii="Arial" w:eastAsia="Times New Roman" w:hAnsi="Arial" w:cs="Arial"/>
          <w:sz w:val="18"/>
          <w:szCs w:val="18"/>
        </w:rPr>
      </w:pPr>
      <w:r w:rsidRPr="0019506D">
        <w:rPr>
          <w:rFonts w:ascii="Arial" w:eastAsia="Times New Roman" w:hAnsi="Arial" w:cs="Arial"/>
          <w:color w:val="595959"/>
        </w:rPr>
        <w:t>Rhayana</w:t>
      </w:r>
      <w:r w:rsidR="00A0461D">
        <w:rPr>
          <w:rFonts w:ascii="Arial" w:eastAsia="Times New Roman" w:hAnsi="Arial" w:cs="Arial"/>
          <w:color w:val="595959"/>
        </w:rPr>
        <w:t xml:space="preserve"> </w:t>
      </w:r>
      <w:r w:rsidRPr="0019506D">
        <w:rPr>
          <w:rFonts w:ascii="Arial" w:eastAsia="Times New Roman" w:hAnsi="Arial" w:cs="Arial"/>
          <w:color w:val="595959"/>
        </w:rPr>
        <w:t>Holz</w:t>
      </w:r>
    </w:p>
    <w:p w14:paraId="0EF757CC" w14:textId="77777777" w:rsidR="00F81953" w:rsidRPr="0019506D" w:rsidRDefault="00F81953" w:rsidP="0019506D">
      <w:pPr>
        <w:spacing w:before="0" w:line="276" w:lineRule="auto"/>
        <w:ind w:left="0"/>
        <w:textAlignment w:val="baseline"/>
        <w:rPr>
          <w:rFonts w:ascii="Arial" w:eastAsia="Times New Roman" w:hAnsi="Arial" w:cs="Arial"/>
          <w:sz w:val="18"/>
          <w:szCs w:val="18"/>
        </w:rPr>
      </w:pPr>
      <w:r w:rsidRPr="0019506D">
        <w:rPr>
          <w:rFonts w:ascii="Arial" w:eastAsia="Times New Roman" w:hAnsi="Arial" w:cs="Arial"/>
          <w:color w:val="146194"/>
          <w:sz w:val="28"/>
          <w:szCs w:val="28"/>
        </w:rPr>
        <w:t> </w:t>
      </w:r>
    </w:p>
    <w:p w14:paraId="41EFEAB3" w14:textId="0E063EE5" w:rsidR="00F81953" w:rsidRPr="0019506D" w:rsidRDefault="00F81953" w:rsidP="0019506D">
      <w:pPr>
        <w:spacing w:before="0" w:line="276" w:lineRule="auto"/>
        <w:ind w:left="0"/>
        <w:textAlignment w:val="baseline"/>
        <w:rPr>
          <w:rFonts w:ascii="Arial" w:eastAsia="Times New Roman" w:hAnsi="Arial" w:cs="Arial"/>
          <w:sz w:val="18"/>
          <w:szCs w:val="18"/>
        </w:rPr>
      </w:pPr>
      <w:r w:rsidRPr="0019506D">
        <w:rPr>
          <w:rFonts w:ascii="Arial" w:eastAsia="Times New Roman" w:hAnsi="Arial" w:cs="Arial"/>
          <w:b/>
          <w:bCs/>
          <w:color w:val="146194"/>
          <w:sz w:val="28"/>
          <w:szCs w:val="28"/>
        </w:rPr>
        <w:t>AGRADECIMENTOS</w:t>
      </w:r>
    </w:p>
    <w:p w14:paraId="2C0BBAB5" w14:textId="6DC105AB" w:rsidR="00F81953" w:rsidRPr="0019506D" w:rsidRDefault="00F81953" w:rsidP="0019506D">
      <w:pPr>
        <w:spacing w:before="0" w:line="276" w:lineRule="auto"/>
        <w:ind w:left="0"/>
        <w:jc w:val="both"/>
        <w:textAlignment w:val="baseline"/>
        <w:rPr>
          <w:rFonts w:ascii="Arial" w:eastAsia="Times New Roman" w:hAnsi="Arial" w:cs="Arial"/>
          <w:sz w:val="18"/>
          <w:szCs w:val="18"/>
        </w:rPr>
      </w:pPr>
      <w:r w:rsidRPr="0019506D">
        <w:rPr>
          <w:rFonts w:ascii="Arial" w:eastAsia="Times New Roman" w:hAnsi="Arial" w:cs="Arial"/>
          <w:color w:val="595959"/>
        </w:rPr>
        <w:t xml:space="preserve">Agradecemos </w:t>
      </w:r>
      <w:r w:rsidR="00F17C65">
        <w:rPr>
          <w:rFonts w:ascii="Arial" w:eastAsia="Times New Roman" w:hAnsi="Arial" w:cs="Arial"/>
          <w:color w:val="595959"/>
        </w:rPr>
        <w:t>ao</w:t>
      </w:r>
      <w:r w:rsidR="00507B55" w:rsidRPr="0019506D">
        <w:rPr>
          <w:rFonts w:ascii="Arial" w:eastAsia="Times New Roman" w:hAnsi="Arial" w:cs="Arial"/>
          <w:color w:val="595959"/>
        </w:rPr>
        <w:t xml:space="preserve"> Ludyson </w:t>
      </w:r>
      <w:r w:rsidR="00EE7E0B" w:rsidRPr="0019506D">
        <w:rPr>
          <w:rFonts w:ascii="Arial" w:eastAsia="Times New Roman" w:hAnsi="Arial" w:cs="Arial"/>
          <w:color w:val="595959"/>
        </w:rPr>
        <w:t xml:space="preserve">Abreu </w:t>
      </w:r>
      <w:r w:rsidRPr="0019506D">
        <w:rPr>
          <w:rFonts w:ascii="Arial" w:eastAsia="Times New Roman" w:hAnsi="Arial" w:cs="Arial"/>
          <w:color w:val="595959"/>
        </w:rPr>
        <w:t>pelo apoio e contribuições ao longo da elaboração deste relatório</w:t>
      </w:r>
      <w:r w:rsidR="00F17C65">
        <w:rPr>
          <w:rFonts w:ascii="Arial" w:eastAsia="Times New Roman" w:hAnsi="Arial" w:cs="Arial"/>
          <w:color w:val="595959"/>
        </w:rPr>
        <w:t xml:space="preserve"> e</w:t>
      </w:r>
      <w:r w:rsidRPr="0019506D">
        <w:rPr>
          <w:rFonts w:ascii="Arial" w:eastAsia="Times New Roman" w:hAnsi="Arial" w:cs="Arial"/>
          <w:color w:val="595959"/>
        </w:rPr>
        <w:t xml:space="preserve"> </w:t>
      </w:r>
      <w:r w:rsidR="00FC5401">
        <w:rPr>
          <w:rFonts w:ascii="Arial" w:eastAsia="Times New Roman" w:hAnsi="Arial" w:cs="Arial"/>
          <w:color w:val="595959"/>
        </w:rPr>
        <w:t>à</w:t>
      </w:r>
      <w:r w:rsidRPr="0019506D">
        <w:rPr>
          <w:rFonts w:ascii="Arial" w:eastAsia="Times New Roman" w:hAnsi="Arial" w:cs="Arial"/>
          <w:color w:val="595959"/>
        </w:rPr>
        <w:t xml:space="preserve"> Lara Campista, responsável pel</w:t>
      </w:r>
      <w:r w:rsidR="00F46AF6" w:rsidRPr="0019506D">
        <w:rPr>
          <w:rFonts w:ascii="Arial" w:eastAsia="Times New Roman" w:hAnsi="Arial" w:cs="Arial"/>
          <w:color w:val="595959"/>
        </w:rPr>
        <w:t>a estratégia de comunicação</w:t>
      </w:r>
      <w:r w:rsidRPr="0019506D">
        <w:rPr>
          <w:rFonts w:ascii="Arial" w:eastAsia="Times New Roman" w:hAnsi="Arial" w:cs="Arial"/>
          <w:color w:val="595959"/>
        </w:rPr>
        <w:t>, cujo trabalho foi essencial para a apresentação final deste material.  </w:t>
      </w:r>
    </w:p>
    <w:p w14:paraId="590677E3" w14:textId="77777777" w:rsidR="00F81953" w:rsidRPr="0019506D" w:rsidRDefault="00F81953" w:rsidP="0019506D">
      <w:pPr>
        <w:spacing w:before="0" w:line="276" w:lineRule="auto"/>
        <w:ind w:left="0"/>
        <w:textAlignment w:val="baseline"/>
        <w:rPr>
          <w:rFonts w:ascii="Arial" w:eastAsia="Times New Roman" w:hAnsi="Arial" w:cs="Arial"/>
          <w:sz w:val="18"/>
          <w:szCs w:val="18"/>
        </w:rPr>
      </w:pPr>
      <w:r w:rsidRPr="0019506D">
        <w:rPr>
          <w:rFonts w:ascii="Arial" w:eastAsia="Times New Roman" w:hAnsi="Arial" w:cs="Arial"/>
          <w:color w:val="146194"/>
          <w:sz w:val="28"/>
          <w:szCs w:val="28"/>
        </w:rPr>
        <w:t> </w:t>
      </w:r>
    </w:p>
    <w:p w14:paraId="683219E7" w14:textId="20A79995" w:rsidR="00F81953" w:rsidRPr="0019506D" w:rsidRDefault="00F81953" w:rsidP="0019506D">
      <w:pPr>
        <w:spacing w:before="0" w:line="276" w:lineRule="auto"/>
        <w:ind w:left="0"/>
        <w:textAlignment w:val="baseline"/>
        <w:rPr>
          <w:rFonts w:ascii="Arial" w:eastAsia="Times New Roman" w:hAnsi="Arial" w:cs="Arial"/>
          <w:sz w:val="18"/>
          <w:szCs w:val="18"/>
        </w:rPr>
      </w:pPr>
      <w:r w:rsidRPr="0019506D">
        <w:rPr>
          <w:rFonts w:ascii="Arial" w:eastAsia="Times New Roman" w:hAnsi="Arial" w:cs="Arial"/>
          <w:b/>
          <w:bCs/>
          <w:color w:val="146194"/>
          <w:sz w:val="28"/>
          <w:szCs w:val="28"/>
        </w:rPr>
        <w:t>FINANCIAMENTO</w:t>
      </w:r>
    </w:p>
    <w:p w14:paraId="651895F9" w14:textId="20785F6A" w:rsidR="00F81953" w:rsidRPr="0019506D" w:rsidRDefault="5E04C358" w:rsidP="0019506D">
      <w:pPr>
        <w:spacing w:before="0" w:line="276" w:lineRule="auto"/>
        <w:ind w:left="0"/>
        <w:jc w:val="both"/>
        <w:textAlignment w:val="baseline"/>
        <w:rPr>
          <w:rFonts w:ascii="Arial" w:eastAsia="Times New Roman" w:hAnsi="Arial" w:cs="Arial"/>
          <w:sz w:val="18"/>
          <w:szCs w:val="18"/>
        </w:rPr>
      </w:pPr>
      <w:r w:rsidRPr="0019506D">
        <w:rPr>
          <w:rFonts w:ascii="Arial" w:eastAsia="Times New Roman" w:hAnsi="Arial" w:cs="Arial"/>
          <w:color w:val="595959" w:themeColor="text1" w:themeTint="A6"/>
        </w:rPr>
        <w:t xml:space="preserve">Este trabalho é financiado pelo </w:t>
      </w:r>
      <w:r w:rsidR="2387CB78" w:rsidRPr="0019506D">
        <w:rPr>
          <w:rFonts w:ascii="Arial" w:eastAsia="Times New Roman" w:hAnsi="Arial" w:cs="Arial"/>
          <w:color w:val="595959" w:themeColor="text1" w:themeTint="A6"/>
        </w:rPr>
        <w:t>Instituto Clima e Sociedade (</w:t>
      </w:r>
      <w:proofErr w:type="spellStart"/>
      <w:r w:rsidR="2387CB78" w:rsidRPr="0019506D">
        <w:rPr>
          <w:rFonts w:ascii="Arial" w:eastAsia="Times New Roman" w:hAnsi="Arial" w:cs="Arial"/>
          <w:color w:val="595959" w:themeColor="text1" w:themeTint="A6"/>
        </w:rPr>
        <w:t>iCS</w:t>
      </w:r>
      <w:proofErr w:type="spellEnd"/>
      <w:r w:rsidR="2387CB78" w:rsidRPr="0019506D">
        <w:rPr>
          <w:rFonts w:ascii="Arial" w:eastAsia="Times New Roman" w:hAnsi="Arial" w:cs="Arial"/>
          <w:color w:val="595959" w:themeColor="text1" w:themeTint="A6"/>
        </w:rPr>
        <w:t>)</w:t>
      </w:r>
      <w:r w:rsidRPr="0019506D">
        <w:rPr>
          <w:rFonts w:ascii="Arial" w:eastAsia="Times New Roman" w:hAnsi="Arial" w:cs="Arial"/>
          <w:color w:val="595959" w:themeColor="text1" w:themeTint="A6"/>
        </w:rPr>
        <w:t>. Nossos parceiros e financiadores não necessariamente compartilham das posições expressas nesta publicação.  </w:t>
      </w:r>
      <w:r w:rsidRPr="0019506D">
        <w:rPr>
          <w:rFonts w:ascii="Arial" w:eastAsia="Times New Roman" w:hAnsi="Arial" w:cs="Arial"/>
          <w:color w:val="000000" w:themeColor="text1"/>
        </w:rPr>
        <w:t> </w:t>
      </w:r>
    </w:p>
    <w:p w14:paraId="7B3E503D" w14:textId="77777777" w:rsidR="00F81953" w:rsidRPr="0019506D" w:rsidRDefault="00F81953" w:rsidP="0019506D">
      <w:pPr>
        <w:spacing w:before="0" w:line="276" w:lineRule="auto"/>
        <w:ind w:left="0"/>
        <w:textAlignment w:val="baseline"/>
        <w:rPr>
          <w:rFonts w:ascii="Arial" w:eastAsia="Times New Roman" w:hAnsi="Arial" w:cs="Arial"/>
          <w:sz w:val="18"/>
          <w:szCs w:val="18"/>
        </w:rPr>
      </w:pPr>
      <w:r w:rsidRPr="0019506D">
        <w:rPr>
          <w:rFonts w:ascii="Arial" w:eastAsia="Times New Roman" w:hAnsi="Arial" w:cs="Arial"/>
          <w:color w:val="146194"/>
          <w:sz w:val="28"/>
          <w:szCs w:val="28"/>
        </w:rPr>
        <w:t> </w:t>
      </w:r>
    </w:p>
    <w:p w14:paraId="20992BBF" w14:textId="58BB9A0E" w:rsidR="00F81953" w:rsidRPr="0019506D" w:rsidRDefault="00F81953" w:rsidP="0019506D">
      <w:pPr>
        <w:spacing w:before="0" w:line="276" w:lineRule="auto"/>
        <w:ind w:left="0"/>
        <w:textAlignment w:val="baseline"/>
        <w:rPr>
          <w:rFonts w:ascii="Arial" w:eastAsia="Times New Roman" w:hAnsi="Arial" w:cs="Arial"/>
          <w:sz w:val="18"/>
          <w:szCs w:val="18"/>
        </w:rPr>
      </w:pPr>
      <w:r w:rsidRPr="0019506D">
        <w:rPr>
          <w:rFonts w:ascii="Arial" w:eastAsia="Times New Roman" w:hAnsi="Arial" w:cs="Arial"/>
          <w:b/>
          <w:bCs/>
          <w:color w:val="146194"/>
          <w:sz w:val="28"/>
          <w:szCs w:val="28"/>
        </w:rPr>
        <w:t>SOBRE O FGV CLIMA</w:t>
      </w:r>
    </w:p>
    <w:p w14:paraId="2F301455" w14:textId="14617453" w:rsidR="00F81953" w:rsidRPr="0019506D" w:rsidRDefault="00F81953" w:rsidP="0019506D">
      <w:pPr>
        <w:spacing w:before="0" w:line="276" w:lineRule="auto"/>
        <w:ind w:left="0"/>
        <w:jc w:val="both"/>
        <w:textAlignment w:val="baseline"/>
        <w:rPr>
          <w:rFonts w:ascii="Arial" w:eastAsia="Times New Roman" w:hAnsi="Arial" w:cs="Arial"/>
          <w:sz w:val="18"/>
          <w:szCs w:val="18"/>
        </w:rPr>
      </w:pPr>
      <w:r w:rsidRPr="0019506D">
        <w:rPr>
          <w:rFonts w:ascii="Arial" w:eastAsia="Times New Roman" w:hAnsi="Arial" w:cs="Arial"/>
          <w:color w:val="595959"/>
        </w:rPr>
        <w:t xml:space="preserve">O FGV Clima é </w:t>
      </w:r>
      <w:r w:rsidR="00D72C5D" w:rsidRPr="0019506D">
        <w:rPr>
          <w:rFonts w:ascii="Arial" w:eastAsia="Times New Roman" w:hAnsi="Arial" w:cs="Arial"/>
          <w:color w:val="595959"/>
        </w:rPr>
        <w:t>o Centro de Estudos em Economia do Clima da</w:t>
      </w:r>
      <w:r w:rsidR="000F0D36" w:rsidRPr="0019506D">
        <w:rPr>
          <w:rFonts w:ascii="Arial" w:eastAsia="Times New Roman" w:hAnsi="Arial" w:cs="Arial"/>
          <w:color w:val="595959"/>
        </w:rPr>
        <w:t xml:space="preserve"> Escola de</w:t>
      </w:r>
      <w:r w:rsidRPr="0019506D">
        <w:rPr>
          <w:rFonts w:ascii="Arial" w:eastAsia="Times New Roman" w:hAnsi="Arial" w:cs="Arial"/>
          <w:color w:val="595959"/>
        </w:rPr>
        <w:t xml:space="preserve"> Economia de São Paulo (EESP) da Fundação</w:t>
      </w:r>
      <w:r w:rsidR="000F0D36" w:rsidRPr="0019506D">
        <w:rPr>
          <w:rFonts w:ascii="Arial" w:eastAsia="Times New Roman" w:hAnsi="Arial" w:cs="Arial"/>
          <w:color w:val="595959"/>
        </w:rPr>
        <w:t xml:space="preserve"> </w:t>
      </w:r>
      <w:proofErr w:type="spellStart"/>
      <w:r w:rsidRPr="0019506D">
        <w:rPr>
          <w:rFonts w:ascii="Arial" w:eastAsia="Times New Roman" w:hAnsi="Arial" w:cs="Arial"/>
          <w:color w:val="595959"/>
        </w:rPr>
        <w:t>Getulio</w:t>
      </w:r>
      <w:proofErr w:type="spellEnd"/>
      <w:r w:rsidR="000F0D36" w:rsidRPr="0019506D">
        <w:rPr>
          <w:rFonts w:ascii="Arial" w:eastAsia="Times New Roman" w:hAnsi="Arial" w:cs="Arial"/>
          <w:color w:val="595959"/>
        </w:rPr>
        <w:t xml:space="preserve"> </w:t>
      </w:r>
      <w:r w:rsidRPr="0019506D">
        <w:rPr>
          <w:rFonts w:ascii="Arial" w:eastAsia="Times New Roman" w:hAnsi="Arial" w:cs="Arial"/>
          <w:color w:val="595959"/>
        </w:rPr>
        <w:t>Vargas. Nossa missão é aplicar os fundamentos teóricos e o rigor metodológico da economia para fortalecer a ação climática brasileira baseada em evidências e impulsionar o desenvolvimento socioeconômico do país de forma sustentável e justa. </w:t>
      </w:r>
    </w:p>
    <w:p w14:paraId="6288C177" w14:textId="77777777" w:rsidR="00F81953" w:rsidRPr="0019506D" w:rsidRDefault="00F81953" w:rsidP="0019506D">
      <w:pPr>
        <w:spacing w:before="0" w:line="276" w:lineRule="auto"/>
        <w:ind w:left="0"/>
        <w:textAlignment w:val="baseline"/>
        <w:rPr>
          <w:rFonts w:ascii="Arial" w:eastAsia="Times New Roman" w:hAnsi="Arial" w:cs="Arial"/>
          <w:sz w:val="18"/>
          <w:szCs w:val="18"/>
        </w:rPr>
      </w:pPr>
      <w:r w:rsidRPr="0019506D">
        <w:rPr>
          <w:rFonts w:ascii="Arial" w:eastAsia="Times New Roman" w:hAnsi="Arial" w:cs="Arial"/>
          <w:color w:val="1C4587"/>
          <w:sz w:val="28"/>
          <w:szCs w:val="28"/>
        </w:rPr>
        <w:t> </w:t>
      </w:r>
    </w:p>
    <w:p w14:paraId="425594F3" w14:textId="3372E219" w:rsidR="00F81953" w:rsidRPr="0019506D" w:rsidRDefault="00F81953" w:rsidP="0019506D">
      <w:pPr>
        <w:spacing w:line="276" w:lineRule="auto"/>
        <w:rPr>
          <w:rFonts w:ascii="Arial" w:eastAsia="Arial" w:hAnsi="Arial" w:cs="Arial"/>
          <w:b/>
          <w:bCs/>
          <w:color w:val="1C4587"/>
          <w:sz w:val="36"/>
          <w:szCs w:val="36"/>
        </w:rPr>
      </w:pPr>
      <w:r w:rsidRPr="0019506D">
        <w:rPr>
          <w:rFonts w:ascii="Arial" w:eastAsia="Arial" w:hAnsi="Arial" w:cs="Arial"/>
          <w:b/>
          <w:bCs/>
          <w:color w:val="1C4587"/>
          <w:sz w:val="36"/>
          <w:szCs w:val="36"/>
        </w:rPr>
        <w:br w:type="page"/>
      </w:r>
    </w:p>
    <w:sdt>
      <w:sdtPr>
        <w:rPr>
          <w:rFonts w:ascii="Roboto" w:eastAsia="Roboto" w:hAnsi="Roboto" w:cs="Roboto"/>
          <w:color w:val="666666"/>
          <w:sz w:val="22"/>
          <w:szCs w:val="22"/>
        </w:rPr>
        <w:id w:val="2030134310"/>
        <w:docPartObj>
          <w:docPartGallery w:val="Table of Contents"/>
          <w:docPartUnique/>
        </w:docPartObj>
      </w:sdtPr>
      <w:sdtEndPr>
        <w:rPr>
          <w:b/>
          <w:bCs/>
        </w:rPr>
      </w:sdtEndPr>
      <w:sdtContent>
        <w:p w14:paraId="39451002" w14:textId="33C2353A" w:rsidR="00A9409F" w:rsidRPr="00A9409F" w:rsidRDefault="00A9409F">
          <w:pPr>
            <w:pStyle w:val="CabealhodoSumrio"/>
            <w:rPr>
              <w:rFonts w:ascii="Arial" w:hAnsi="Arial" w:cs="Arial"/>
              <w:b/>
              <w:bCs/>
              <w:sz w:val="24"/>
              <w:szCs w:val="24"/>
            </w:rPr>
          </w:pPr>
          <w:r w:rsidRPr="00A9409F">
            <w:rPr>
              <w:rFonts w:ascii="Arial" w:hAnsi="Arial" w:cs="Arial"/>
              <w:b/>
              <w:bCs/>
              <w:sz w:val="24"/>
              <w:szCs w:val="24"/>
            </w:rPr>
            <w:t>Sumário</w:t>
          </w:r>
        </w:p>
        <w:p w14:paraId="744B6C21" w14:textId="467A039A" w:rsidR="00D62354" w:rsidRDefault="00A9409F">
          <w:pPr>
            <w:pStyle w:val="Sumrio1"/>
            <w:tabs>
              <w:tab w:val="right" w:leader="dot" w:pos="9350"/>
            </w:tabs>
            <w:rPr>
              <w:rFonts w:asciiTheme="minorHAnsi" w:eastAsiaTheme="minorEastAsia" w:hAnsiTheme="minorHAnsi" w:cstheme="minorBidi"/>
              <w:noProof/>
              <w:color w:val="auto"/>
              <w:kern w:val="2"/>
              <w:sz w:val="24"/>
              <w:szCs w:val="24"/>
              <w14:ligatures w14:val="standardContextual"/>
            </w:rPr>
          </w:pPr>
          <w:r w:rsidRPr="00A9409F">
            <w:rPr>
              <w:rFonts w:ascii="Arial" w:hAnsi="Arial" w:cs="Arial"/>
            </w:rPr>
            <w:fldChar w:fldCharType="begin"/>
          </w:r>
          <w:r w:rsidRPr="00A9409F">
            <w:rPr>
              <w:rFonts w:ascii="Arial" w:hAnsi="Arial" w:cs="Arial"/>
            </w:rPr>
            <w:instrText xml:space="preserve"> TOC \o "1-3" \h \z \u </w:instrText>
          </w:r>
          <w:r w:rsidRPr="00A9409F">
            <w:rPr>
              <w:rFonts w:ascii="Arial" w:hAnsi="Arial" w:cs="Arial"/>
            </w:rPr>
            <w:fldChar w:fldCharType="separate"/>
          </w:r>
          <w:hyperlink w:anchor="_Toc216270258" w:history="1">
            <w:r w:rsidR="00D62354" w:rsidRPr="00AC4BB8">
              <w:rPr>
                <w:rStyle w:val="Hyperlink"/>
                <w:rFonts w:ascii="Arial" w:hAnsi="Arial" w:cs="Arial"/>
                <w:b/>
                <w:bCs/>
                <w:noProof/>
              </w:rPr>
              <w:t>1. Introdução</w:t>
            </w:r>
            <w:r w:rsidR="00D62354">
              <w:rPr>
                <w:noProof/>
                <w:webHidden/>
              </w:rPr>
              <w:tab/>
            </w:r>
            <w:r w:rsidR="00D62354">
              <w:rPr>
                <w:noProof/>
                <w:webHidden/>
              </w:rPr>
              <w:fldChar w:fldCharType="begin"/>
            </w:r>
            <w:r w:rsidR="00D62354">
              <w:rPr>
                <w:noProof/>
                <w:webHidden/>
              </w:rPr>
              <w:instrText xml:space="preserve"> PAGEREF _Toc216270258 \h </w:instrText>
            </w:r>
            <w:r w:rsidR="00D62354">
              <w:rPr>
                <w:noProof/>
                <w:webHidden/>
              </w:rPr>
            </w:r>
            <w:r w:rsidR="00D62354">
              <w:rPr>
                <w:noProof/>
                <w:webHidden/>
              </w:rPr>
              <w:fldChar w:fldCharType="separate"/>
            </w:r>
            <w:r w:rsidR="00D62354">
              <w:rPr>
                <w:noProof/>
                <w:webHidden/>
              </w:rPr>
              <w:t>5</w:t>
            </w:r>
            <w:r w:rsidR="00D62354">
              <w:rPr>
                <w:noProof/>
                <w:webHidden/>
              </w:rPr>
              <w:fldChar w:fldCharType="end"/>
            </w:r>
          </w:hyperlink>
        </w:p>
        <w:p w14:paraId="0C802BCC" w14:textId="750FF1AD" w:rsidR="00D62354" w:rsidRDefault="00D62354">
          <w:pPr>
            <w:pStyle w:val="Sumrio1"/>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70259" w:history="1">
            <w:r w:rsidRPr="00AC4BB8">
              <w:rPr>
                <w:rStyle w:val="Hyperlink"/>
                <w:rFonts w:ascii="Arial" w:hAnsi="Arial" w:cs="Arial"/>
                <w:b/>
                <w:bCs/>
                <w:noProof/>
              </w:rPr>
              <w:t>2. Emissões de carbono no setor de transportes</w:t>
            </w:r>
            <w:r>
              <w:rPr>
                <w:noProof/>
                <w:webHidden/>
              </w:rPr>
              <w:tab/>
            </w:r>
            <w:r>
              <w:rPr>
                <w:noProof/>
                <w:webHidden/>
              </w:rPr>
              <w:fldChar w:fldCharType="begin"/>
            </w:r>
            <w:r>
              <w:rPr>
                <w:noProof/>
                <w:webHidden/>
              </w:rPr>
              <w:instrText xml:space="preserve"> PAGEREF _Toc216270259 \h </w:instrText>
            </w:r>
            <w:r>
              <w:rPr>
                <w:noProof/>
                <w:webHidden/>
              </w:rPr>
            </w:r>
            <w:r>
              <w:rPr>
                <w:noProof/>
                <w:webHidden/>
              </w:rPr>
              <w:fldChar w:fldCharType="separate"/>
            </w:r>
            <w:r>
              <w:rPr>
                <w:noProof/>
                <w:webHidden/>
              </w:rPr>
              <w:t>7</w:t>
            </w:r>
            <w:r>
              <w:rPr>
                <w:noProof/>
                <w:webHidden/>
              </w:rPr>
              <w:fldChar w:fldCharType="end"/>
            </w:r>
          </w:hyperlink>
        </w:p>
        <w:p w14:paraId="2C1CE3B0" w14:textId="3DF46955" w:rsidR="00D62354" w:rsidRDefault="00D62354">
          <w:pPr>
            <w:pStyle w:val="Sumrio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70260" w:history="1">
            <w:r w:rsidRPr="00AC4BB8">
              <w:rPr>
                <w:rStyle w:val="Hyperlink"/>
                <w:rFonts w:ascii="Arial" w:hAnsi="Arial" w:cs="Arial"/>
                <w:b/>
                <w:bCs/>
                <w:noProof/>
              </w:rPr>
              <w:t>2.1 Fatores que alteram a atividade no transporte de passageiros</w:t>
            </w:r>
            <w:r>
              <w:rPr>
                <w:noProof/>
                <w:webHidden/>
              </w:rPr>
              <w:tab/>
            </w:r>
            <w:r>
              <w:rPr>
                <w:noProof/>
                <w:webHidden/>
              </w:rPr>
              <w:fldChar w:fldCharType="begin"/>
            </w:r>
            <w:r>
              <w:rPr>
                <w:noProof/>
                <w:webHidden/>
              </w:rPr>
              <w:instrText xml:space="preserve"> PAGEREF _Toc216270260 \h </w:instrText>
            </w:r>
            <w:r>
              <w:rPr>
                <w:noProof/>
                <w:webHidden/>
              </w:rPr>
            </w:r>
            <w:r>
              <w:rPr>
                <w:noProof/>
                <w:webHidden/>
              </w:rPr>
              <w:fldChar w:fldCharType="separate"/>
            </w:r>
            <w:r>
              <w:rPr>
                <w:noProof/>
                <w:webHidden/>
              </w:rPr>
              <w:t>13</w:t>
            </w:r>
            <w:r>
              <w:rPr>
                <w:noProof/>
                <w:webHidden/>
              </w:rPr>
              <w:fldChar w:fldCharType="end"/>
            </w:r>
          </w:hyperlink>
        </w:p>
        <w:p w14:paraId="6B57A1B7" w14:textId="2DF24A35" w:rsidR="00D62354" w:rsidRDefault="00D62354">
          <w:pPr>
            <w:pStyle w:val="Sumrio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70261" w:history="1">
            <w:r w:rsidRPr="00AC4BB8">
              <w:rPr>
                <w:rStyle w:val="Hyperlink"/>
                <w:rFonts w:ascii="Arial" w:hAnsi="Arial" w:cs="Arial"/>
                <w:b/>
                <w:bCs/>
                <w:noProof/>
              </w:rPr>
              <w:t>2.2 Fatores que alteram as escolhas modais no transporte de passageiros</w:t>
            </w:r>
            <w:r>
              <w:rPr>
                <w:noProof/>
                <w:webHidden/>
              </w:rPr>
              <w:tab/>
            </w:r>
            <w:r>
              <w:rPr>
                <w:noProof/>
                <w:webHidden/>
              </w:rPr>
              <w:fldChar w:fldCharType="begin"/>
            </w:r>
            <w:r>
              <w:rPr>
                <w:noProof/>
                <w:webHidden/>
              </w:rPr>
              <w:instrText xml:space="preserve"> PAGEREF _Toc216270261 \h </w:instrText>
            </w:r>
            <w:r>
              <w:rPr>
                <w:noProof/>
                <w:webHidden/>
              </w:rPr>
            </w:r>
            <w:r>
              <w:rPr>
                <w:noProof/>
                <w:webHidden/>
              </w:rPr>
              <w:fldChar w:fldCharType="separate"/>
            </w:r>
            <w:r>
              <w:rPr>
                <w:noProof/>
                <w:webHidden/>
              </w:rPr>
              <w:t>14</w:t>
            </w:r>
            <w:r>
              <w:rPr>
                <w:noProof/>
                <w:webHidden/>
              </w:rPr>
              <w:fldChar w:fldCharType="end"/>
            </w:r>
          </w:hyperlink>
        </w:p>
        <w:p w14:paraId="1BE3CDF6" w14:textId="2D5434CB" w:rsidR="00D62354" w:rsidRDefault="00D62354">
          <w:pPr>
            <w:pStyle w:val="Sumrio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70262" w:history="1">
            <w:r w:rsidRPr="00AC4BB8">
              <w:rPr>
                <w:rStyle w:val="Hyperlink"/>
                <w:rFonts w:ascii="Arial" w:hAnsi="Arial" w:cs="Arial"/>
                <w:b/>
                <w:bCs/>
                <w:noProof/>
              </w:rPr>
              <w:t>2.3 Fatores que alteram as escolhas modais no transporte de carga</w:t>
            </w:r>
            <w:r>
              <w:rPr>
                <w:noProof/>
                <w:webHidden/>
              </w:rPr>
              <w:tab/>
            </w:r>
            <w:r>
              <w:rPr>
                <w:noProof/>
                <w:webHidden/>
              </w:rPr>
              <w:fldChar w:fldCharType="begin"/>
            </w:r>
            <w:r>
              <w:rPr>
                <w:noProof/>
                <w:webHidden/>
              </w:rPr>
              <w:instrText xml:space="preserve"> PAGEREF _Toc216270262 \h </w:instrText>
            </w:r>
            <w:r>
              <w:rPr>
                <w:noProof/>
                <w:webHidden/>
              </w:rPr>
            </w:r>
            <w:r>
              <w:rPr>
                <w:noProof/>
                <w:webHidden/>
              </w:rPr>
              <w:fldChar w:fldCharType="separate"/>
            </w:r>
            <w:r>
              <w:rPr>
                <w:noProof/>
                <w:webHidden/>
              </w:rPr>
              <w:t>16</w:t>
            </w:r>
            <w:r>
              <w:rPr>
                <w:noProof/>
                <w:webHidden/>
              </w:rPr>
              <w:fldChar w:fldCharType="end"/>
            </w:r>
          </w:hyperlink>
        </w:p>
        <w:p w14:paraId="0D61202D" w14:textId="73BCAF9C" w:rsidR="00D62354" w:rsidRDefault="00D62354">
          <w:pPr>
            <w:pStyle w:val="Sumrio1"/>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70263" w:history="1">
            <w:r w:rsidRPr="00AC4BB8">
              <w:rPr>
                <w:rStyle w:val="Hyperlink"/>
                <w:rFonts w:ascii="Arial" w:hAnsi="Arial" w:cs="Arial"/>
                <w:b/>
                <w:bCs/>
                <w:noProof/>
              </w:rPr>
              <w:t>3. Combustíveis e cenário de mobilidade elétrica</w:t>
            </w:r>
            <w:r>
              <w:rPr>
                <w:noProof/>
                <w:webHidden/>
              </w:rPr>
              <w:tab/>
            </w:r>
            <w:r>
              <w:rPr>
                <w:noProof/>
                <w:webHidden/>
              </w:rPr>
              <w:fldChar w:fldCharType="begin"/>
            </w:r>
            <w:r>
              <w:rPr>
                <w:noProof/>
                <w:webHidden/>
              </w:rPr>
              <w:instrText xml:space="preserve"> PAGEREF _Toc216270263 \h </w:instrText>
            </w:r>
            <w:r>
              <w:rPr>
                <w:noProof/>
                <w:webHidden/>
              </w:rPr>
            </w:r>
            <w:r>
              <w:rPr>
                <w:noProof/>
                <w:webHidden/>
              </w:rPr>
              <w:fldChar w:fldCharType="separate"/>
            </w:r>
            <w:r>
              <w:rPr>
                <w:noProof/>
                <w:webHidden/>
              </w:rPr>
              <w:t>18</w:t>
            </w:r>
            <w:r>
              <w:rPr>
                <w:noProof/>
                <w:webHidden/>
              </w:rPr>
              <w:fldChar w:fldCharType="end"/>
            </w:r>
          </w:hyperlink>
        </w:p>
        <w:p w14:paraId="621C0E9A" w14:textId="1942FE0A" w:rsidR="00D62354" w:rsidRDefault="00D62354">
          <w:pPr>
            <w:pStyle w:val="Sumrio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70264" w:history="1">
            <w:r w:rsidRPr="00AC4BB8">
              <w:rPr>
                <w:rStyle w:val="Hyperlink"/>
                <w:rFonts w:ascii="Arial" w:eastAsia="Arial" w:hAnsi="Arial" w:cs="Arial"/>
                <w:b/>
                <w:bCs/>
                <w:noProof/>
              </w:rPr>
              <w:t>3.1. Biocombustíveis</w:t>
            </w:r>
            <w:r>
              <w:rPr>
                <w:noProof/>
                <w:webHidden/>
              </w:rPr>
              <w:tab/>
            </w:r>
            <w:r>
              <w:rPr>
                <w:noProof/>
                <w:webHidden/>
              </w:rPr>
              <w:fldChar w:fldCharType="begin"/>
            </w:r>
            <w:r>
              <w:rPr>
                <w:noProof/>
                <w:webHidden/>
              </w:rPr>
              <w:instrText xml:space="preserve"> PAGEREF _Toc216270264 \h </w:instrText>
            </w:r>
            <w:r>
              <w:rPr>
                <w:noProof/>
                <w:webHidden/>
              </w:rPr>
            </w:r>
            <w:r>
              <w:rPr>
                <w:noProof/>
                <w:webHidden/>
              </w:rPr>
              <w:fldChar w:fldCharType="separate"/>
            </w:r>
            <w:r>
              <w:rPr>
                <w:noProof/>
                <w:webHidden/>
              </w:rPr>
              <w:t>21</w:t>
            </w:r>
            <w:r>
              <w:rPr>
                <w:noProof/>
                <w:webHidden/>
              </w:rPr>
              <w:fldChar w:fldCharType="end"/>
            </w:r>
          </w:hyperlink>
        </w:p>
        <w:p w14:paraId="696902E2" w14:textId="5C0429A3" w:rsidR="00D62354" w:rsidRDefault="00D62354">
          <w:pPr>
            <w:pStyle w:val="Sumrio3"/>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70265" w:history="1">
            <w:r w:rsidRPr="00AC4BB8">
              <w:rPr>
                <w:rStyle w:val="Hyperlink"/>
                <w:rFonts w:ascii="Arial" w:eastAsia="Arial" w:hAnsi="Arial" w:cs="Arial"/>
                <w:noProof/>
              </w:rPr>
              <w:t>3.1.1. Etanol e Biodiesel</w:t>
            </w:r>
            <w:r>
              <w:rPr>
                <w:noProof/>
                <w:webHidden/>
              </w:rPr>
              <w:tab/>
            </w:r>
            <w:r>
              <w:rPr>
                <w:noProof/>
                <w:webHidden/>
              </w:rPr>
              <w:fldChar w:fldCharType="begin"/>
            </w:r>
            <w:r>
              <w:rPr>
                <w:noProof/>
                <w:webHidden/>
              </w:rPr>
              <w:instrText xml:space="preserve"> PAGEREF _Toc216270265 \h </w:instrText>
            </w:r>
            <w:r>
              <w:rPr>
                <w:noProof/>
                <w:webHidden/>
              </w:rPr>
            </w:r>
            <w:r>
              <w:rPr>
                <w:noProof/>
                <w:webHidden/>
              </w:rPr>
              <w:fldChar w:fldCharType="separate"/>
            </w:r>
            <w:r>
              <w:rPr>
                <w:noProof/>
                <w:webHidden/>
              </w:rPr>
              <w:t>21</w:t>
            </w:r>
            <w:r>
              <w:rPr>
                <w:noProof/>
                <w:webHidden/>
              </w:rPr>
              <w:fldChar w:fldCharType="end"/>
            </w:r>
          </w:hyperlink>
        </w:p>
        <w:p w14:paraId="7CA0893D" w14:textId="6D27D328" w:rsidR="00D62354" w:rsidRDefault="00D62354">
          <w:pPr>
            <w:pStyle w:val="Sumrio3"/>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70266" w:history="1">
            <w:r w:rsidRPr="00AC4BB8">
              <w:rPr>
                <w:rStyle w:val="Hyperlink"/>
                <w:rFonts w:ascii="Arial" w:eastAsia="Arial" w:hAnsi="Arial" w:cs="Arial"/>
                <w:noProof/>
              </w:rPr>
              <w:t>3.1.2. Combustíveis emergentes</w:t>
            </w:r>
            <w:r>
              <w:rPr>
                <w:noProof/>
                <w:webHidden/>
              </w:rPr>
              <w:tab/>
            </w:r>
            <w:r>
              <w:rPr>
                <w:noProof/>
                <w:webHidden/>
              </w:rPr>
              <w:fldChar w:fldCharType="begin"/>
            </w:r>
            <w:r>
              <w:rPr>
                <w:noProof/>
                <w:webHidden/>
              </w:rPr>
              <w:instrText xml:space="preserve"> PAGEREF _Toc216270266 \h </w:instrText>
            </w:r>
            <w:r>
              <w:rPr>
                <w:noProof/>
                <w:webHidden/>
              </w:rPr>
            </w:r>
            <w:r>
              <w:rPr>
                <w:noProof/>
                <w:webHidden/>
              </w:rPr>
              <w:fldChar w:fldCharType="separate"/>
            </w:r>
            <w:r>
              <w:rPr>
                <w:noProof/>
                <w:webHidden/>
              </w:rPr>
              <w:t>27</w:t>
            </w:r>
            <w:r>
              <w:rPr>
                <w:noProof/>
                <w:webHidden/>
              </w:rPr>
              <w:fldChar w:fldCharType="end"/>
            </w:r>
          </w:hyperlink>
        </w:p>
        <w:p w14:paraId="35BDF401" w14:textId="45CA08C7" w:rsidR="00D62354" w:rsidRDefault="00D62354">
          <w:pPr>
            <w:pStyle w:val="Sumrio2"/>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70267" w:history="1">
            <w:r w:rsidRPr="00AC4BB8">
              <w:rPr>
                <w:rStyle w:val="Hyperlink"/>
                <w:rFonts w:ascii="Arial" w:eastAsia="Arial" w:hAnsi="Arial" w:cs="Arial"/>
                <w:b/>
                <w:bCs/>
                <w:noProof/>
              </w:rPr>
              <w:t>3.2. Cenário de mobilidade elétrica</w:t>
            </w:r>
            <w:r>
              <w:rPr>
                <w:noProof/>
                <w:webHidden/>
              </w:rPr>
              <w:tab/>
            </w:r>
            <w:r>
              <w:rPr>
                <w:noProof/>
                <w:webHidden/>
              </w:rPr>
              <w:fldChar w:fldCharType="begin"/>
            </w:r>
            <w:r>
              <w:rPr>
                <w:noProof/>
                <w:webHidden/>
              </w:rPr>
              <w:instrText xml:space="preserve"> PAGEREF _Toc216270267 \h </w:instrText>
            </w:r>
            <w:r>
              <w:rPr>
                <w:noProof/>
                <w:webHidden/>
              </w:rPr>
            </w:r>
            <w:r>
              <w:rPr>
                <w:noProof/>
                <w:webHidden/>
              </w:rPr>
              <w:fldChar w:fldCharType="separate"/>
            </w:r>
            <w:r>
              <w:rPr>
                <w:noProof/>
                <w:webHidden/>
              </w:rPr>
              <w:t>31</w:t>
            </w:r>
            <w:r>
              <w:rPr>
                <w:noProof/>
                <w:webHidden/>
              </w:rPr>
              <w:fldChar w:fldCharType="end"/>
            </w:r>
          </w:hyperlink>
        </w:p>
        <w:p w14:paraId="5346942B" w14:textId="3AAB4DA3" w:rsidR="00D62354" w:rsidRDefault="00D62354">
          <w:pPr>
            <w:pStyle w:val="Sumrio1"/>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70268" w:history="1">
            <w:r w:rsidRPr="00AC4BB8">
              <w:rPr>
                <w:rStyle w:val="Hyperlink"/>
                <w:rFonts w:ascii="Arial" w:hAnsi="Arial" w:cs="Arial"/>
                <w:b/>
                <w:bCs/>
                <w:noProof/>
              </w:rPr>
              <w:t>4. Intensidade energética</w:t>
            </w:r>
            <w:r>
              <w:rPr>
                <w:noProof/>
                <w:webHidden/>
              </w:rPr>
              <w:tab/>
            </w:r>
            <w:r>
              <w:rPr>
                <w:noProof/>
                <w:webHidden/>
              </w:rPr>
              <w:fldChar w:fldCharType="begin"/>
            </w:r>
            <w:r>
              <w:rPr>
                <w:noProof/>
                <w:webHidden/>
              </w:rPr>
              <w:instrText xml:space="preserve"> PAGEREF _Toc216270268 \h </w:instrText>
            </w:r>
            <w:r>
              <w:rPr>
                <w:noProof/>
                <w:webHidden/>
              </w:rPr>
            </w:r>
            <w:r>
              <w:rPr>
                <w:noProof/>
                <w:webHidden/>
              </w:rPr>
              <w:fldChar w:fldCharType="separate"/>
            </w:r>
            <w:r>
              <w:rPr>
                <w:noProof/>
                <w:webHidden/>
              </w:rPr>
              <w:t>35</w:t>
            </w:r>
            <w:r>
              <w:rPr>
                <w:noProof/>
                <w:webHidden/>
              </w:rPr>
              <w:fldChar w:fldCharType="end"/>
            </w:r>
          </w:hyperlink>
        </w:p>
        <w:p w14:paraId="55AF0C3D" w14:textId="799380BD" w:rsidR="00D62354" w:rsidRDefault="00D62354">
          <w:pPr>
            <w:pStyle w:val="Sumrio1"/>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70269" w:history="1">
            <w:r w:rsidRPr="00AC4BB8">
              <w:rPr>
                <w:rStyle w:val="Hyperlink"/>
                <w:rFonts w:ascii="Arial" w:hAnsi="Arial" w:cs="Arial"/>
                <w:b/>
                <w:bCs/>
                <w:noProof/>
              </w:rPr>
              <w:t>5. Conclusão</w:t>
            </w:r>
            <w:r>
              <w:rPr>
                <w:noProof/>
                <w:webHidden/>
              </w:rPr>
              <w:tab/>
            </w:r>
            <w:r>
              <w:rPr>
                <w:noProof/>
                <w:webHidden/>
              </w:rPr>
              <w:fldChar w:fldCharType="begin"/>
            </w:r>
            <w:r>
              <w:rPr>
                <w:noProof/>
                <w:webHidden/>
              </w:rPr>
              <w:instrText xml:space="preserve"> PAGEREF _Toc216270269 \h </w:instrText>
            </w:r>
            <w:r>
              <w:rPr>
                <w:noProof/>
                <w:webHidden/>
              </w:rPr>
            </w:r>
            <w:r>
              <w:rPr>
                <w:noProof/>
                <w:webHidden/>
              </w:rPr>
              <w:fldChar w:fldCharType="separate"/>
            </w:r>
            <w:r>
              <w:rPr>
                <w:noProof/>
                <w:webHidden/>
              </w:rPr>
              <w:t>42</w:t>
            </w:r>
            <w:r>
              <w:rPr>
                <w:noProof/>
                <w:webHidden/>
              </w:rPr>
              <w:fldChar w:fldCharType="end"/>
            </w:r>
          </w:hyperlink>
        </w:p>
        <w:p w14:paraId="3775591A" w14:textId="771C297A" w:rsidR="00D62354" w:rsidRDefault="00D62354">
          <w:pPr>
            <w:pStyle w:val="Sumrio1"/>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70270" w:history="1">
            <w:r w:rsidRPr="00AC4BB8">
              <w:rPr>
                <w:rStyle w:val="Hyperlink"/>
                <w:rFonts w:ascii="Arial" w:hAnsi="Arial" w:cs="Arial"/>
                <w:b/>
                <w:bCs/>
                <w:noProof/>
                <w:lang w:val="en-US"/>
              </w:rPr>
              <w:t>6. Referências</w:t>
            </w:r>
            <w:r>
              <w:rPr>
                <w:noProof/>
                <w:webHidden/>
              </w:rPr>
              <w:tab/>
            </w:r>
            <w:r>
              <w:rPr>
                <w:noProof/>
                <w:webHidden/>
              </w:rPr>
              <w:fldChar w:fldCharType="begin"/>
            </w:r>
            <w:r>
              <w:rPr>
                <w:noProof/>
                <w:webHidden/>
              </w:rPr>
              <w:instrText xml:space="preserve"> PAGEREF _Toc216270270 \h </w:instrText>
            </w:r>
            <w:r>
              <w:rPr>
                <w:noProof/>
                <w:webHidden/>
              </w:rPr>
            </w:r>
            <w:r>
              <w:rPr>
                <w:noProof/>
                <w:webHidden/>
              </w:rPr>
              <w:fldChar w:fldCharType="separate"/>
            </w:r>
            <w:r>
              <w:rPr>
                <w:noProof/>
                <w:webHidden/>
              </w:rPr>
              <w:t>43</w:t>
            </w:r>
            <w:r>
              <w:rPr>
                <w:noProof/>
                <w:webHidden/>
              </w:rPr>
              <w:fldChar w:fldCharType="end"/>
            </w:r>
          </w:hyperlink>
        </w:p>
        <w:p w14:paraId="2983DF0A" w14:textId="2BE8053A" w:rsidR="00A9409F" w:rsidRDefault="00A9409F">
          <w:r w:rsidRPr="00A9409F">
            <w:rPr>
              <w:rFonts w:ascii="Arial" w:hAnsi="Arial" w:cs="Arial"/>
              <w:b/>
              <w:bCs/>
            </w:rPr>
            <w:fldChar w:fldCharType="end"/>
          </w:r>
        </w:p>
      </w:sdtContent>
    </w:sdt>
    <w:p w14:paraId="25C2A192" w14:textId="77777777" w:rsidR="00A9409F" w:rsidRDefault="00A9409F">
      <w:pPr>
        <w:rPr>
          <w:rFonts w:ascii="Arial" w:hAnsi="Arial" w:cs="Arial"/>
          <w:b/>
          <w:bCs/>
          <w:color w:val="1F487C"/>
          <w:sz w:val="32"/>
          <w:szCs w:val="32"/>
        </w:rPr>
      </w:pPr>
      <w:r>
        <w:rPr>
          <w:rFonts w:ascii="Arial" w:hAnsi="Arial" w:cs="Arial"/>
          <w:b/>
          <w:bCs/>
          <w:color w:val="1F487C"/>
        </w:rPr>
        <w:br w:type="page"/>
      </w:r>
    </w:p>
    <w:p w14:paraId="690780E1" w14:textId="21C5E71B" w:rsidR="006A6D92" w:rsidRPr="006D0566" w:rsidRDefault="006D0566">
      <w:pPr>
        <w:pStyle w:val="ndicedeilustraes"/>
        <w:tabs>
          <w:tab w:val="right" w:leader="dot" w:pos="9350"/>
        </w:tabs>
        <w:rPr>
          <w:rFonts w:cs="Arial"/>
          <w:b/>
          <w:color w:val="1F487C"/>
          <w:sz w:val="24"/>
          <w:szCs w:val="24"/>
        </w:rPr>
      </w:pPr>
      <w:r w:rsidRPr="006D0566">
        <w:rPr>
          <w:rFonts w:cs="Arial"/>
          <w:b/>
          <w:color w:val="1F487C"/>
          <w:sz w:val="24"/>
          <w:szCs w:val="24"/>
        </w:rPr>
        <w:lastRenderedPageBreak/>
        <w:t>Figuras</w:t>
      </w:r>
    </w:p>
    <w:p w14:paraId="6636410A" w14:textId="5846EDD8" w:rsidR="00A80D0A" w:rsidRDefault="00A80D0A">
      <w:pPr>
        <w:pStyle w:val="ndicedeilustraes"/>
        <w:tabs>
          <w:tab w:val="right" w:leader="dot" w:pos="9350"/>
        </w:tabs>
        <w:rPr>
          <w:rFonts w:asciiTheme="minorHAnsi" w:eastAsiaTheme="minorEastAsia" w:hAnsiTheme="minorHAnsi" w:cstheme="minorBidi"/>
          <w:noProof/>
          <w:color w:val="auto"/>
          <w:kern w:val="2"/>
          <w:sz w:val="24"/>
          <w:szCs w:val="24"/>
          <w14:ligatures w14:val="standardContextual"/>
        </w:rPr>
      </w:pPr>
      <w:r>
        <w:rPr>
          <w:rFonts w:cs="Arial"/>
          <w:b/>
          <w:bCs/>
          <w:color w:val="1F487C"/>
          <w:sz w:val="24"/>
          <w:szCs w:val="24"/>
        </w:rPr>
        <w:fldChar w:fldCharType="begin"/>
      </w:r>
      <w:r>
        <w:rPr>
          <w:rFonts w:cs="Arial"/>
          <w:b/>
          <w:bCs/>
          <w:color w:val="1F487C"/>
          <w:sz w:val="24"/>
          <w:szCs w:val="24"/>
        </w:rPr>
        <w:instrText xml:space="preserve"> TOC \h \z \c "Figura" </w:instrText>
      </w:r>
      <w:r>
        <w:rPr>
          <w:rFonts w:cs="Arial"/>
          <w:b/>
          <w:bCs/>
          <w:color w:val="1F487C"/>
          <w:sz w:val="24"/>
          <w:szCs w:val="24"/>
        </w:rPr>
        <w:fldChar w:fldCharType="separate"/>
      </w:r>
      <w:hyperlink w:anchor="_Toc216261560" w:history="1">
        <w:r w:rsidRPr="00B22E21">
          <w:rPr>
            <w:rStyle w:val="Hyperlink"/>
            <w:rFonts w:cs="Arial"/>
            <w:b/>
            <w:bCs/>
            <w:noProof/>
          </w:rPr>
          <w:t xml:space="preserve">Figura 1 - </w:t>
        </w:r>
        <w:r w:rsidRPr="00B22E21">
          <w:rPr>
            <w:rStyle w:val="Hyperlink"/>
            <w:rFonts w:cs="Arial"/>
            <w:noProof/>
          </w:rPr>
          <w:t>Emissões brutas de CO</w:t>
        </w:r>
        <w:r w:rsidRPr="00B22E21">
          <w:rPr>
            <w:rStyle w:val="Hyperlink"/>
            <w:rFonts w:cs="Arial"/>
            <w:noProof/>
            <w:vertAlign w:val="subscript"/>
          </w:rPr>
          <w:t xml:space="preserve">2 </w:t>
        </w:r>
        <w:r w:rsidRPr="00B22E21">
          <w:rPr>
            <w:rStyle w:val="Hyperlink"/>
            <w:rFonts w:cs="Arial"/>
            <w:noProof/>
          </w:rPr>
          <w:t>equivalente por subsetor do setor energético (2024)</w:t>
        </w:r>
        <w:r>
          <w:rPr>
            <w:noProof/>
            <w:webHidden/>
          </w:rPr>
          <w:tab/>
        </w:r>
        <w:r>
          <w:rPr>
            <w:noProof/>
            <w:webHidden/>
          </w:rPr>
          <w:fldChar w:fldCharType="begin"/>
        </w:r>
        <w:r>
          <w:rPr>
            <w:noProof/>
            <w:webHidden/>
          </w:rPr>
          <w:instrText xml:space="preserve"> PAGEREF _Toc216261560 \h </w:instrText>
        </w:r>
        <w:r>
          <w:rPr>
            <w:noProof/>
            <w:webHidden/>
          </w:rPr>
        </w:r>
        <w:r>
          <w:rPr>
            <w:noProof/>
            <w:webHidden/>
          </w:rPr>
          <w:fldChar w:fldCharType="separate"/>
        </w:r>
        <w:r>
          <w:rPr>
            <w:noProof/>
            <w:webHidden/>
          </w:rPr>
          <w:t>7</w:t>
        </w:r>
        <w:r>
          <w:rPr>
            <w:noProof/>
            <w:webHidden/>
          </w:rPr>
          <w:fldChar w:fldCharType="end"/>
        </w:r>
      </w:hyperlink>
    </w:p>
    <w:p w14:paraId="4A6A12F2" w14:textId="33845295" w:rsidR="00A80D0A" w:rsidRDefault="00A80D0A" w:rsidP="0002215D">
      <w:pPr>
        <w:pStyle w:val="ndicedeilustraes"/>
        <w:rPr>
          <w:rFonts w:asciiTheme="minorHAnsi" w:eastAsiaTheme="minorEastAsia" w:hAnsiTheme="minorHAnsi" w:cstheme="minorBidi"/>
          <w:noProof/>
          <w:color w:val="auto"/>
          <w:kern w:val="2"/>
          <w:sz w:val="24"/>
          <w:szCs w:val="24"/>
          <w14:ligatures w14:val="standardContextual"/>
        </w:rPr>
      </w:pPr>
      <w:hyperlink w:anchor="_Toc216261561" w:history="1">
        <w:r w:rsidRPr="00B22E21">
          <w:rPr>
            <w:rStyle w:val="Hyperlink"/>
            <w:rFonts w:eastAsia="Arial" w:cs="Arial"/>
            <w:b/>
            <w:bCs/>
            <w:noProof/>
          </w:rPr>
          <w:t>Figura 2</w:t>
        </w:r>
        <w:r w:rsidRPr="00B22E21">
          <w:rPr>
            <w:rStyle w:val="Hyperlink"/>
            <w:rFonts w:cs="Arial"/>
            <w:noProof/>
          </w:rPr>
          <w:t xml:space="preserve"> </w:t>
        </w:r>
        <w:r w:rsidRPr="00B22E21">
          <w:rPr>
            <w:rStyle w:val="Hyperlink"/>
            <w:rFonts w:eastAsia="Arial" w:cs="Arial"/>
            <w:noProof/>
          </w:rPr>
          <w:t xml:space="preserve">– Distribuição de emissões de </w:t>
        </w:r>
        <w:r w:rsidRPr="00B22E21">
          <w:rPr>
            <w:rStyle w:val="Hyperlink"/>
            <w:rFonts w:cs="Arial"/>
            <w:noProof/>
          </w:rPr>
          <w:t>CO</w:t>
        </w:r>
        <w:r w:rsidRPr="00B22E21">
          <w:rPr>
            <w:rStyle w:val="Hyperlink"/>
            <w:rFonts w:cs="Arial"/>
            <w:noProof/>
            <w:vertAlign w:val="subscript"/>
          </w:rPr>
          <w:t>2</w:t>
        </w:r>
        <w:r w:rsidRPr="00B22E21">
          <w:rPr>
            <w:rStyle w:val="Hyperlink"/>
            <w:rFonts w:eastAsia="Arial" w:cs="Arial"/>
            <w:noProof/>
          </w:rPr>
          <w:t xml:space="preserve"> equivalente do subsetor de transportes por modal (2024)</w:t>
        </w:r>
        <w:r>
          <w:rPr>
            <w:noProof/>
            <w:webHidden/>
          </w:rPr>
          <w:tab/>
        </w:r>
        <w:r>
          <w:rPr>
            <w:noProof/>
            <w:webHidden/>
          </w:rPr>
          <w:fldChar w:fldCharType="begin"/>
        </w:r>
        <w:r>
          <w:rPr>
            <w:noProof/>
            <w:webHidden/>
          </w:rPr>
          <w:instrText xml:space="preserve"> PAGEREF _Toc216261561 \h </w:instrText>
        </w:r>
        <w:r>
          <w:rPr>
            <w:noProof/>
            <w:webHidden/>
          </w:rPr>
        </w:r>
        <w:r>
          <w:rPr>
            <w:noProof/>
            <w:webHidden/>
          </w:rPr>
          <w:fldChar w:fldCharType="separate"/>
        </w:r>
        <w:r>
          <w:rPr>
            <w:noProof/>
            <w:webHidden/>
          </w:rPr>
          <w:t>8</w:t>
        </w:r>
        <w:r>
          <w:rPr>
            <w:noProof/>
            <w:webHidden/>
          </w:rPr>
          <w:fldChar w:fldCharType="end"/>
        </w:r>
      </w:hyperlink>
    </w:p>
    <w:p w14:paraId="6265A07C" w14:textId="019CD0B1" w:rsidR="00A80D0A" w:rsidRDefault="00A80D0A">
      <w:pPr>
        <w:pStyle w:val="ndicedeilustraes"/>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61562" w:history="1">
        <w:r w:rsidRPr="00B22E21">
          <w:rPr>
            <w:rStyle w:val="Hyperlink"/>
            <w:rFonts w:eastAsia="Arial" w:cs="Arial"/>
            <w:b/>
            <w:bCs/>
            <w:noProof/>
          </w:rPr>
          <w:t>Figura 3</w:t>
        </w:r>
        <w:r w:rsidRPr="00B22E21">
          <w:rPr>
            <w:rStyle w:val="Hyperlink"/>
            <w:rFonts w:cs="Arial"/>
            <w:noProof/>
          </w:rPr>
          <w:t xml:space="preserve"> – </w:t>
        </w:r>
        <w:r w:rsidRPr="00B22E21">
          <w:rPr>
            <w:rStyle w:val="Hyperlink"/>
            <w:rFonts w:eastAsia="Arial" w:cs="Arial"/>
            <w:noProof/>
          </w:rPr>
          <w:t xml:space="preserve">Distribuição das emissões de </w:t>
        </w:r>
        <w:r w:rsidRPr="00B22E21">
          <w:rPr>
            <w:rStyle w:val="Hyperlink"/>
            <w:rFonts w:cs="Arial"/>
            <w:noProof/>
          </w:rPr>
          <w:t>CO</w:t>
        </w:r>
        <w:r w:rsidRPr="00B22E21">
          <w:rPr>
            <w:rStyle w:val="Hyperlink"/>
            <w:rFonts w:cs="Arial"/>
            <w:noProof/>
            <w:vertAlign w:val="subscript"/>
          </w:rPr>
          <w:t>2</w:t>
        </w:r>
        <w:r w:rsidRPr="00B22E21">
          <w:rPr>
            <w:rStyle w:val="Hyperlink"/>
            <w:rFonts w:eastAsia="Arial" w:cs="Arial"/>
            <w:noProof/>
          </w:rPr>
          <w:t xml:space="preserve"> equivalente do modal rodoviário por tipo de automóvel (2024)</w:t>
        </w:r>
        <w:r>
          <w:rPr>
            <w:noProof/>
            <w:webHidden/>
          </w:rPr>
          <w:tab/>
        </w:r>
        <w:r>
          <w:rPr>
            <w:noProof/>
            <w:webHidden/>
          </w:rPr>
          <w:fldChar w:fldCharType="begin"/>
        </w:r>
        <w:r>
          <w:rPr>
            <w:noProof/>
            <w:webHidden/>
          </w:rPr>
          <w:instrText xml:space="preserve"> PAGEREF _Toc216261562 \h </w:instrText>
        </w:r>
        <w:r>
          <w:rPr>
            <w:noProof/>
            <w:webHidden/>
          </w:rPr>
        </w:r>
        <w:r>
          <w:rPr>
            <w:noProof/>
            <w:webHidden/>
          </w:rPr>
          <w:fldChar w:fldCharType="separate"/>
        </w:r>
        <w:r>
          <w:rPr>
            <w:noProof/>
            <w:webHidden/>
          </w:rPr>
          <w:t>9</w:t>
        </w:r>
        <w:r>
          <w:rPr>
            <w:noProof/>
            <w:webHidden/>
          </w:rPr>
          <w:fldChar w:fldCharType="end"/>
        </w:r>
      </w:hyperlink>
    </w:p>
    <w:p w14:paraId="6FCA9554" w14:textId="04396CDA" w:rsidR="00A80D0A" w:rsidRDefault="00A80D0A">
      <w:pPr>
        <w:pStyle w:val="ndicedeilustraes"/>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61563" w:history="1">
        <w:r w:rsidRPr="00B22E21">
          <w:rPr>
            <w:rStyle w:val="Hyperlink"/>
            <w:rFonts w:eastAsia="Arial" w:cs="Arial"/>
            <w:b/>
            <w:bCs/>
            <w:noProof/>
          </w:rPr>
          <w:t xml:space="preserve">Figura 4 </w:t>
        </w:r>
        <w:r w:rsidRPr="00B22E21">
          <w:rPr>
            <w:rStyle w:val="Hyperlink"/>
            <w:rFonts w:cs="Arial"/>
            <w:noProof/>
          </w:rPr>
          <w:t>- Atividade de transporte por modal no Brasil, nos anos de 2000, 2010, 2020, e 2023</w:t>
        </w:r>
        <w:r>
          <w:rPr>
            <w:noProof/>
            <w:webHidden/>
          </w:rPr>
          <w:tab/>
        </w:r>
        <w:r>
          <w:rPr>
            <w:noProof/>
            <w:webHidden/>
          </w:rPr>
          <w:fldChar w:fldCharType="begin"/>
        </w:r>
        <w:r>
          <w:rPr>
            <w:noProof/>
            <w:webHidden/>
          </w:rPr>
          <w:instrText xml:space="preserve"> PAGEREF _Toc216261563 \h </w:instrText>
        </w:r>
        <w:r>
          <w:rPr>
            <w:noProof/>
            <w:webHidden/>
          </w:rPr>
        </w:r>
        <w:r>
          <w:rPr>
            <w:noProof/>
            <w:webHidden/>
          </w:rPr>
          <w:fldChar w:fldCharType="separate"/>
        </w:r>
        <w:r>
          <w:rPr>
            <w:noProof/>
            <w:webHidden/>
          </w:rPr>
          <w:t>12</w:t>
        </w:r>
        <w:r>
          <w:rPr>
            <w:noProof/>
            <w:webHidden/>
          </w:rPr>
          <w:fldChar w:fldCharType="end"/>
        </w:r>
      </w:hyperlink>
    </w:p>
    <w:p w14:paraId="49CFA104" w14:textId="7D98EA7C" w:rsidR="00A80D0A" w:rsidRDefault="00A80D0A">
      <w:pPr>
        <w:pStyle w:val="ndicedeilustraes"/>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61564" w:history="1">
        <w:r w:rsidRPr="00B22E21">
          <w:rPr>
            <w:rStyle w:val="Hyperlink"/>
            <w:rFonts w:eastAsia="Arial" w:cs="Arial"/>
            <w:b/>
            <w:bCs/>
            <w:noProof/>
          </w:rPr>
          <w:t xml:space="preserve">Figura 5 </w:t>
        </w:r>
        <w:r w:rsidRPr="00B22E21">
          <w:rPr>
            <w:rStyle w:val="Hyperlink"/>
            <w:rFonts w:eastAsia="Arial" w:cs="Arial"/>
            <w:noProof/>
          </w:rPr>
          <w:t>-</w:t>
        </w:r>
        <w:r w:rsidRPr="00B22E21">
          <w:rPr>
            <w:rStyle w:val="Hyperlink"/>
            <w:rFonts w:cs="Arial"/>
            <w:noProof/>
          </w:rPr>
          <w:t xml:space="preserve"> </w:t>
        </w:r>
        <w:r w:rsidRPr="00B22E21">
          <w:rPr>
            <w:rStyle w:val="Hyperlink"/>
            <w:rFonts w:eastAsia="Arial" w:cs="Arial"/>
            <w:noProof/>
          </w:rPr>
          <w:t>Intensidade de carbono (gCO</w:t>
        </w:r>
        <w:r w:rsidRPr="00B22E21">
          <w:rPr>
            <w:rStyle w:val="Hyperlink"/>
            <w:rFonts w:ascii="Cambria Math" w:eastAsia="Arial" w:hAnsi="Cambria Math" w:cs="Cambria Math"/>
            <w:noProof/>
          </w:rPr>
          <w:t>₂</w:t>
        </w:r>
        <w:r w:rsidRPr="00B22E21">
          <w:rPr>
            <w:rStyle w:val="Hyperlink"/>
            <w:rFonts w:eastAsia="Arial" w:cs="Arial"/>
            <w:noProof/>
          </w:rPr>
          <w:t>eq/MJ) dos energéticos, 2024</w:t>
        </w:r>
        <w:r>
          <w:rPr>
            <w:noProof/>
            <w:webHidden/>
          </w:rPr>
          <w:tab/>
        </w:r>
        <w:r>
          <w:rPr>
            <w:noProof/>
            <w:webHidden/>
          </w:rPr>
          <w:fldChar w:fldCharType="begin"/>
        </w:r>
        <w:r>
          <w:rPr>
            <w:noProof/>
            <w:webHidden/>
          </w:rPr>
          <w:instrText xml:space="preserve"> PAGEREF _Toc216261564 \h </w:instrText>
        </w:r>
        <w:r>
          <w:rPr>
            <w:noProof/>
            <w:webHidden/>
          </w:rPr>
        </w:r>
        <w:r>
          <w:rPr>
            <w:noProof/>
            <w:webHidden/>
          </w:rPr>
          <w:fldChar w:fldCharType="separate"/>
        </w:r>
        <w:r>
          <w:rPr>
            <w:noProof/>
            <w:webHidden/>
          </w:rPr>
          <w:t>19</w:t>
        </w:r>
        <w:r>
          <w:rPr>
            <w:noProof/>
            <w:webHidden/>
          </w:rPr>
          <w:fldChar w:fldCharType="end"/>
        </w:r>
      </w:hyperlink>
    </w:p>
    <w:p w14:paraId="3D60E6B4" w14:textId="3C994E58" w:rsidR="00A80D0A" w:rsidRDefault="00A80D0A">
      <w:pPr>
        <w:pStyle w:val="ndicedeilustraes"/>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61565" w:history="1">
        <w:r w:rsidRPr="00B22E21">
          <w:rPr>
            <w:rStyle w:val="Hyperlink"/>
            <w:rFonts w:eastAsia="Arial" w:cs="Arial"/>
            <w:b/>
            <w:bCs/>
            <w:noProof/>
          </w:rPr>
          <w:t xml:space="preserve">Figura 6 </w:t>
        </w:r>
        <w:r w:rsidRPr="00B22E21">
          <w:rPr>
            <w:rStyle w:val="Hyperlink"/>
            <w:rFonts w:eastAsia="Arial" w:cs="Arial"/>
            <w:noProof/>
          </w:rPr>
          <w:t>-</w:t>
        </w:r>
        <w:r w:rsidRPr="00B22E21">
          <w:rPr>
            <w:rStyle w:val="Hyperlink"/>
            <w:rFonts w:cs="Arial"/>
            <w:noProof/>
          </w:rPr>
          <w:t xml:space="preserve"> </w:t>
        </w:r>
        <w:r w:rsidRPr="00B22E21">
          <w:rPr>
            <w:rStyle w:val="Hyperlink"/>
            <w:rFonts w:eastAsia="Arial" w:cs="Arial"/>
            <w:noProof/>
          </w:rPr>
          <w:t>Relação de preços entre o hidratado e a gasolina C (PE/PG)</w:t>
        </w:r>
        <w:r>
          <w:rPr>
            <w:noProof/>
            <w:webHidden/>
          </w:rPr>
          <w:tab/>
        </w:r>
        <w:r>
          <w:rPr>
            <w:noProof/>
            <w:webHidden/>
          </w:rPr>
          <w:fldChar w:fldCharType="begin"/>
        </w:r>
        <w:r>
          <w:rPr>
            <w:noProof/>
            <w:webHidden/>
          </w:rPr>
          <w:instrText xml:space="preserve"> PAGEREF _Toc216261565 \h </w:instrText>
        </w:r>
        <w:r>
          <w:rPr>
            <w:noProof/>
            <w:webHidden/>
          </w:rPr>
        </w:r>
        <w:r>
          <w:rPr>
            <w:noProof/>
            <w:webHidden/>
          </w:rPr>
          <w:fldChar w:fldCharType="separate"/>
        </w:r>
        <w:r>
          <w:rPr>
            <w:noProof/>
            <w:webHidden/>
          </w:rPr>
          <w:t>22</w:t>
        </w:r>
        <w:r>
          <w:rPr>
            <w:noProof/>
            <w:webHidden/>
          </w:rPr>
          <w:fldChar w:fldCharType="end"/>
        </w:r>
      </w:hyperlink>
    </w:p>
    <w:p w14:paraId="497F4F79" w14:textId="44926964" w:rsidR="00A80D0A" w:rsidRDefault="00A80D0A">
      <w:pPr>
        <w:pStyle w:val="ndicedeilustraes"/>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61566" w:history="1">
        <w:r w:rsidRPr="00B22E21">
          <w:rPr>
            <w:rStyle w:val="Hyperlink"/>
            <w:rFonts w:eastAsia="Arial" w:cs="Arial"/>
            <w:b/>
            <w:bCs/>
            <w:noProof/>
          </w:rPr>
          <w:t xml:space="preserve">Figura 7 </w:t>
        </w:r>
        <w:r w:rsidRPr="00B22E21">
          <w:rPr>
            <w:rStyle w:val="Hyperlink"/>
            <w:rFonts w:eastAsia="Arial" w:cs="Arial"/>
            <w:noProof/>
          </w:rPr>
          <w:t>-</w:t>
        </w:r>
        <w:r w:rsidRPr="00B22E21">
          <w:rPr>
            <w:rStyle w:val="Hyperlink"/>
            <w:rFonts w:cs="Arial"/>
            <w:noProof/>
          </w:rPr>
          <w:t xml:space="preserve"> </w:t>
        </w:r>
        <w:r w:rsidRPr="00B22E21">
          <w:rPr>
            <w:rStyle w:val="Hyperlink"/>
            <w:rFonts w:eastAsia="Arial" w:cs="Arial"/>
            <w:noProof/>
          </w:rPr>
          <w:t>Relação de preços entre o hidratado e a gasolina C (PE/PG), por estado em 2024</w:t>
        </w:r>
        <w:r>
          <w:rPr>
            <w:noProof/>
            <w:webHidden/>
          </w:rPr>
          <w:tab/>
        </w:r>
        <w:r>
          <w:rPr>
            <w:noProof/>
            <w:webHidden/>
          </w:rPr>
          <w:fldChar w:fldCharType="begin"/>
        </w:r>
        <w:r>
          <w:rPr>
            <w:noProof/>
            <w:webHidden/>
          </w:rPr>
          <w:instrText xml:space="preserve"> PAGEREF _Toc216261566 \h </w:instrText>
        </w:r>
        <w:r>
          <w:rPr>
            <w:noProof/>
            <w:webHidden/>
          </w:rPr>
        </w:r>
        <w:r>
          <w:rPr>
            <w:noProof/>
            <w:webHidden/>
          </w:rPr>
          <w:fldChar w:fldCharType="separate"/>
        </w:r>
        <w:r>
          <w:rPr>
            <w:noProof/>
            <w:webHidden/>
          </w:rPr>
          <w:t>23</w:t>
        </w:r>
        <w:r>
          <w:rPr>
            <w:noProof/>
            <w:webHidden/>
          </w:rPr>
          <w:fldChar w:fldCharType="end"/>
        </w:r>
      </w:hyperlink>
    </w:p>
    <w:p w14:paraId="3418A4C2" w14:textId="5ABB3A4F" w:rsidR="00A80D0A" w:rsidRDefault="00A80D0A">
      <w:pPr>
        <w:pStyle w:val="ndicedeilustraes"/>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61567" w:history="1">
        <w:r w:rsidRPr="00B22E21">
          <w:rPr>
            <w:rStyle w:val="Hyperlink"/>
            <w:rFonts w:eastAsia="Arial" w:cs="Arial"/>
            <w:b/>
            <w:bCs/>
            <w:noProof/>
          </w:rPr>
          <w:t xml:space="preserve">Figura 8 </w:t>
        </w:r>
        <w:r w:rsidRPr="00B22E21">
          <w:rPr>
            <w:rStyle w:val="Hyperlink"/>
            <w:rFonts w:eastAsia="Arial" w:cs="Arial"/>
            <w:noProof/>
          </w:rPr>
          <w:t>-</w:t>
        </w:r>
        <w:r w:rsidRPr="00B22E21">
          <w:rPr>
            <w:rStyle w:val="Hyperlink"/>
            <w:rFonts w:cs="Arial"/>
            <w:noProof/>
          </w:rPr>
          <w:t xml:space="preserve"> </w:t>
        </w:r>
        <w:r w:rsidRPr="00B22E21">
          <w:rPr>
            <w:rStyle w:val="Hyperlink"/>
            <w:rFonts w:eastAsia="Arial" w:cs="Arial"/>
            <w:noProof/>
          </w:rPr>
          <w:t>Preços médios - biodiesel e diesel sem ICMS</w:t>
        </w:r>
        <w:r>
          <w:rPr>
            <w:noProof/>
            <w:webHidden/>
          </w:rPr>
          <w:tab/>
        </w:r>
        <w:r>
          <w:rPr>
            <w:noProof/>
            <w:webHidden/>
          </w:rPr>
          <w:fldChar w:fldCharType="begin"/>
        </w:r>
        <w:r>
          <w:rPr>
            <w:noProof/>
            <w:webHidden/>
          </w:rPr>
          <w:instrText xml:space="preserve"> PAGEREF _Toc216261567 \h </w:instrText>
        </w:r>
        <w:r>
          <w:rPr>
            <w:noProof/>
            <w:webHidden/>
          </w:rPr>
        </w:r>
        <w:r>
          <w:rPr>
            <w:noProof/>
            <w:webHidden/>
          </w:rPr>
          <w:fldChar w:fldCharType="separate"/>
        </w:r>
        <w:r>
          <w:rPr>
            <w:noProof/>
            <w:webHidden/>
          </w:rPr>
          <w:t>26</w:t>
        </w:r>
        <w:r>
          <w:rPr>
            <w:noProof/>
            <w:webHidden/>
          </w:rPr>
          <w:fldChar w:fldCharType="end"/>
        </w:r>
      </w:hyperlink>
    </w:p>
    <w:p w14:paraId="30756B1D" w14:textId="5DC64EDE" w:rsidR="00A80D0A" w:rsidRDefault="00A80D0A">
      <w:pPr>
        <w:pStyle w:val="ndicedeilustraes"/>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61568" w:history="1">
        <w:r w:rsidRPr="00B22E21">
          <w:rPr>
            <w:rStyle w:val="Hyperlink"/>
            <w:rFonts w:eastAsia="Arial" w:cs="Arial"/>
            <w:b/>
            <w:bCs/>
            <w:noProof/>
          </w:rPr>
          <w:t xml:space="preserve">Figura 9 </w:t>
        </w:r>
        <w:r w:rsidRPr="00B22E21">
          <w:rPr>
            <w:rStyle w:val="Hyperlink"/>
            <w:rFonts w:eastAsia="Arial" w:cs="Arial"/>
            <w:noProof/>
          </w:rPr>
          <w:t>-</w:t>
        </w:r>
        <w:r w:rsidRPr="00B22E21">
          <w:rPr>
            <w:rStyle w:val="Hyperlink"/>
            <w:rFonts w:cs="Arial"/>
            <w:noProof/>
          </w:rPr>
          <w:t xml:space="preserve"> </w:t>
        </w:r>
        <w:r w:rsidRPr="00B22E21">
          <w:rPr>
            <w:rStyle w:val="Hyperlink"/>
            <w:rFonts w:eastAsia="Arial" w:cs="Arial"/>
            <w:noProof/>
          </w:rPr>
          <w:t>Preços médios - Etanol Anidro e Gasolina A</w:t>
        </w:r>
        <w:r>
          <w:rPr>
            <w:noProof/>
            <w:webHidden/>
          </w:rPr>
          <w:tab/>
        </w:r>
        <w:r>
          <w:rPr>
            <w:noProof/>
            <w:webHidden/>
          </w:rPr>
          <w:fldChar w:fldCharType="begin"/>
        </w:r>
        <w:r>
          <w:rPr>
            <w:noProof/>
            <w:webHidden/>
          </w:rPr>
          <w:instrText xml:space="preserve"> PAGEREF _Toc216261568 \h </w:instrText>
        </w:r>
        <w:r>
          <w:rPr>
            <w:noProof/>
            <w:webHidden/>
          </w:rPr>
        </w:r>
        <w:r>
          <w:rPr>
            <w:noProof/>
            <w:webHidden/>
          </w:rPr>
          <w:fldChar w:fldCharType="separate"/>
        </w:r>
        <w:r>
          <w:rPr>
            <w:noProof/>
            <w:webHidden/>
          </w:rPr>
          <w:t>27</w:t>
        </w:r>
        <w:r>
          <w:rPr>
            <w:noProof/>
            <w:webHidden/>
          </w:rPr>
          <w:fldChar w:fldCharType="end"/>
        </w:r>
      </w:hyperlink>
    </w:p>
    <w:p w14:paraId="239AF9B3" w14:textId="0F7ADB9E" w:rsidR="00A80D0A" w:rsidRDefault="00A80D0A">
      <w:pPr>
        <w:pStyle w:val="ndicedeilustraes"/>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61569" w:history="1">
        <w:r w:rsidRPr="00B22E21">
          <w:rPr>
            <w:rStyle w:val="Hyperlink"/>
            <w:rFonts w:eastAsia="Arial" w:cs="Arial"/>
            <w:b/>
            <w:bCs/>
            <w:noProof/>
          </w:rPr>
          <w:t xml:space="preserve">Figura 10 </w:t>
        </w:r>
        <w:r w:rsidRPr="00B22E21">
          <w:rPr>
            <w:rStyle w:val="Hyperlink"/>
            <w:rFonts w:eastAsia="Arial" w:cs="Arial"/>
            <w:noProof/>
          </w:rPr>
          <w:t>- Emplacamento de autoveículos novos elétricos (2019-2024)</w:t>
        </w:r>
        <w:r>
          <w:rPr>
            <w:noProof/>
            <w:webHidden/>
          </w:rPr>
          <w:tab/>
        </w:r>
        <w:r>
          <w:rPr>
            <w:noProof/>
            <w:webHidden/>
          </w:rPr>
          <w:fldChar w:fldCharType="begin"/>
        </w:r>
        <w:r>
          <w:rPr>
            <w:noProof/>
            <w:webHidden/>
          </w:rPr>
          <w:instrText xml:space="preserve"> PAGEREF _Toc216261569 \h </w:instrText>
        </w:r>
        <w:r>
          <w:rPr>
            <w:noProof/>
            <w:webHidden/>
          </w:rPr>
        </w:r>
        <w:r>
          <w:rPr>
            <w:noProof/>
            <w:webHidden/>
          </w:rPr>
          <w:fldChar w:fldCharType="separate"/>
        </w:r>
        <w:r>
          <w:rPr>
            <w:noProof/>
            <w:webHidden/>
          </w:rPr>
          <w:t>32</w:t>
        </w:r>
        <w:r>
          <w:rPr>
            <w:noProof/>
            <w:webHidden/>
          </w:rPr>
          <w:fldChar w:fldCharType="end"/>
        </w:r>
      </w:hyperlink>
    </w:p>
    <w:p w14:paraId="0B6A0A6B" w14:textId="1EB02BB4" w:rsidR="00A80D0A" w:rsidRDefault="00A80D0A">
      <w:pPr>
        <w:pStyle w:val="ndicedeilustraes"/>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61570" w:history="1">
        <w:r w:rsidRPr="00B22E21">
          <w:rPr>
            <w:rStyle w:val="Hyperlink"/>
            <w:rFonts w:eastAsia="Arial" w:cs="Arial"/>
            <w:b/>
            <w:bCs/>
            <w:noProof/>
          </w:rPr>
          <w:t xml:space="preserve">Figura 11 </w:t>
        </w:r>
        <w:r w:rsidRPr="00B22E21">
          <w:rPr>
            <w:rStyle w:val="Hyperlink"/>
            <w:rFonts w:eastAsia="Arial" w:cs="Arial"/>
            <w:noProof/>
          </w:rPr>
          <w:t>- Infraestrutura de recarga no Brasil (2023)</w:t>
        </w:r>
        <w:r>
          <w:rPr>
            <w:noProof/>
            <w:webHidden/>
          </w:rPr>
          <w:tab/>
        </w:r>
        <w:r>
          <w:rPr>
            <w:noProof/>
            <w:webHidden/>
          </w:rPr>
          <w:fldChar w:fldCharType="begin"/>
        </w:r>
        <w:r>
          <w:rPr>
            <w:noProof/>
            <w:webHidden/>
          </w:rPr>
          <w:instrText xml:space="preserve"> PAGEREF _Toc216261570 \h </w:instrText>
        </w:r>
        <w:r>
          <w:rPr>
            <w:noProof/>
            <w:webHidden/>
          </w:rPr>
        </w:r>
        <w:r>
          <w:rPr>
            <w:noProof/>
            <w:webHidden/>
          </w:rPr>
          <w:fldChar w:fldCharType="separate"/>
        </w:r>
        <w:r>
          <w:rPr>
            <w:noProof/>
            <w:webHidden/>
          </w:rPr>
          <w:t>33</w:t>
        </w:r>
        <w:r>
          <w:rPr>
            <w:noProof/>
            <w:webHidden/>
          </w:rPr>
          <w:fldChar w:fldCharType="end"/>
        </w:r>
      </w:hyperlink>
    </w:p>
    <w:p w14:paraId="7E1E5BCC" w14:textId="1B7ABAF1" w:rsidR="00A80D0A" w:rsidRDefault="00A80D0A">
      <w:pPr>
        <w:pStyle w:val="ndicedeilustraes"/>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61571" w:history="1">
        <w:r w:rsidRPr="00B22E21">
          <w:rPr>
            <w:rStyle w:val="Hyperlink"/>
            <w:rFonts w:eastAsia="Arial" w:cs="Arial"/>
            <w:b/>
            <w:bCs/>
            <w:noProof/>
          </w:rPr>
          <w:t xml:space="preserve">Figura 12 </w:t>
        </w:r>
        <w:r w:rsidRPr="00B22E21">
          <w:rPr>
            <w:rStyle w:val="Hyperlink"/>
            <w:rFonts w:eastAsia="Arial" w:cs="Arial"/>
            <w:noProof/>
          </w:rPr>
          <w:t>- Preços de veículos selecionados no Brasil (mil R$ junho/2024)</w:t>
        </w:r>
        <w:r>
          <w:rPr>
            <w:noProof/>
            <w:webHidden/>
          </w:rPr>
          <w:tab/>
        </w:r>
        <w:r>
          <w:rPr>
            <w:noProof/>
            <w:webHidden/>
          </w:rPr>
          <w:fldChar w:fldCharType="begin"/>
        </w:r>
        <w:r>
          <w:rPr>
            <w:noProof/>
            <w:webHidden/>
          </w:rPr>
          <w:instrText xml:space="preserve"> PAGEREF _Toc216261571 \h </w:instrText>
        </w:r>
        <w:r>
          <w:rPr>
            <w:noProof/>
            <w:webHidden/>
          </w:rPr>
        </w:r>
        <w:r>
          <w:rPr>
            <w:noProof/>
            <w:webHidden/>
          </w:rPr>
          <w:fldChar w:fldCharType="separate"/>
        </w:r>
        <w:r>
          <w:rPr>
            <w:noProof/>
            <w:webHidden/>
          </w:rPr>
          <w:t>34</w:t>
        </w:r>
        <w:r>
          <w:rPr>
            <w:noProof/>
            <w:webHidden/>
          </w:rPr>
          <w:fldChar w:fldCharType="end"/>
        </w:r>
      </w:hyperlink>
    </w:p>
    <w:p w14:paraId="38338C95" w14:textId="6DB49266" w:rsidR="00A80D0A" w:rsidRDefault="00A80D0A" w:rsidP="00E07AD8">
      <w:pPr>
        <w:pStyle w:val="ndicedeilustraes"/>
        <w:tabs>
          <w:tab w:val="right" w:leader="dot" w:pos="9350"/>
        </w:tabs>
        <w:rPr>
          <w:rFonts w:cs="Arial"/>
          <w:b/>
          <w:bCs/>
          <w:color w:val="1F487C"/>
          <w:sz w:val="24"/>
          <w:szCs w:val="24"/>
        </w:rPr>
      </w:pPr>
      <w:r>
        <w:rPr>
          <w:rFonts w:cs="Arial"/>
          <w:b/>
          <w:bCs/>
          <w:color w:val="1F487C"/>
          <w:sz w:val="24"/>
          <w:szCs w:val="24"/>
        </w:rPr>
        <w:fldChar w:fldCharType="end"/>
      </w:r>
    </w:p>
    <w:p w14:paraId="29960625" w14:textId="17EE9E17" w:rsidR="00E07AD8" w:rsidRDefault="00E07AD8" w:rsidP="00E07AD8">
      <w:pPr>
        <w:pStyle w:val="ndicedeilustraes"/>
        <w:tabs>
          <w:tab w:val="right" w:leader="dot" w:pos="9350"/>
        </w:tabs>
        <w:rPr>
          <w:noProof/>
        </w:rPr>
      </w:pPr>
      <w:r w:rsidRPr="00006A19">
        <w:rPr>
          <w:rFonts w:cs="Arial"/>
          <w:b/>
          <w:bCs/>
          <w:color w:val="1F487C"/>
          <w:sz w:val="24"/>
          <w:szCs w:val="24"/>
        </w:rPr>
        <w:t>Tabelas</w:t>
      </w:r>
      <w:r>
        <w:rPr>
          <w:rFonts w:cs="Arial"/>
          <w:b/>
          <w:bCs/>
          <w:color w:val="1F487C"/>
          <w:sz w:val="32"/>
          <w:szCs w:val="32"/>
        </w:rPr>
        <w:fldChar w:fldCharType="begin"/>
      </w:r>
      <w:r>
        <w:rPr>
          <w:rFonts w:cs="Arial"/>
          <w:b/>
          <w:bCs/>
          <w:color w:val="1F487C"/>
          <w:sz w:val="32"/>
          <w:szCs w:val="32"/>
        </w:rPr>
        <w:instrText xml:space="preserve"> TOC \h \z \c "Tabela" </w:instrText>
      </w:r>
      <w:r>
        <w:rPr>
          <w:rFonts w:cs="Arial"/>
          <w:b/>
          <w:bCs/>
          <w:color w:val="1F487C"/>
          <w:sz w:val="32"/>
          <w:szCs w:val="32"/>
        </w:rPr>
        <w:fldChar w:fldCharType="separate"/>
      </w:r>
    </w:p>
    <w:p w14:paraId="7B7693F4" w14:textId="3A28B004" w:rsidR="00E07AD8" w:rsidRDefault="00E07AD8">
      <w:pPr>
        <w:pStyle w:val="ndicedeilustraes"/>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61396" w:history="1">
        <w:r w:rsidRPr="00EB4A69">
          <w:rPr>
            <w:rStyle w:val="Hyperlink"/>
            <w:rFonts w:eastAsia="Arial" w:cs="Arial"/>
            <w:b/>
            <w:bCs/>
            <w:noProof/>
          </w:rPr>
          <w:t>Tabela 1</w:t>
        </w:r>
        <w:r w:rsidRPr="00EB4A69">
          <w:rPr>
            <w:rStyle w:val="Hyperlink"/>
            <w:rFonts w:eastAsia="Arial" w:cs="Arial"/>
            <w:noProof/>
          </w:rPr>
          <w:t>- Consumo de combustíveis por modal no Brasil, 2024 (mil tep)</w:t>
        </w:r>
        <w:r>
          <w:rPr>
            <w:noProof/>
            <w:webHidden/>
          </w:rPr>
          <w:tab/>
        </w:r>
        <w:r>
          <w:rPr>
            <w:noProof/>
            <w:webHidden/>
          </w:rPr>
          <w:fldChar w:fldCharType="begin"/>
        </w:r>
        <w:r>
          <w:rPr>
            <w:noProof/>
            <w:webHidden/>
          </w:rPr>
          <w:instrText xml:space="preserve"> PAGEREF _Toc216261396 \h </w:instrText>
        </w:r>
        <w:r>
          <w:rPr>
            <w:noProof/>
            <w:webHidden/>
          </w:rPr>
        </w:r>
        <w:r>
          <w:rPr>
            <w:noProof/>
            <w:webHidden/>
          </w:rPr>
          <w:fldChar w:fldCharType="separate"/>
        </w:r>
        <w:r>
          <w:rPr>
            <w:noProof/>
            <w:webHidden/>
          </w:rPr>
          <w:t>18</w:t>
        </w:r>
        <w:r>
          <w:rPr>
            <w:noProof/>
            <w:webHidden/>
          </w:rPr>
          <w:fldChar w:fldCharType="end"/>
        </w:r>
      </w:hyperlink>
    </w:p>
    <w:p w14:paraId="0F16E1AB" w14:textId="70A474CA" w:rsidR="00E07AD8" w:rsidRDefault="00E07AD8">
      <w:pPr>
        <w:pStyle w:val="ndicedeilustraes"/>
        <w:tabs>
          <w:tab w:val="right" w:leader="dot" w:pos="9350"/>
        </w:tabs>
        <w:rPr>
          <w:rFonts w:asciiTheme="minorHAnsi" w:eastAsiaTheme="minorEastAsia" w:hAnsiTheme="minorHAnsi" w:cstheme="minorBidi"/>
          <w:noProof/>
          <w:color w:val="auto"/>
          <w:kern w:val="2"/>
          <w:sz w:val="24"/>
          <w:szCs w:val="24"/>
          <w14:ligatures w14:val="standardContextual"/>
        </w:rPr>
      </w:pPr>
      <w:hyperlink w:anchor="_Toc216261397" w:history="1">
        <w:r w:rsidRPr="00EB4A69">
          <w:rPr>
            <w:rStyle w:val="Hyperlink"/>
            <w:rFonts w:eastAsia="Arial" w:cs="Arial"/>
            <w:b/>
            <w:bCs/>
            <w:noProof/>
          </w:rPr>
          <w:t>Tabela 2-</w:t>
        </w:r>
        <w:r w:rsidRPr="00EB4A69">
          <w:rPr>
            <w:rStyle w:val="Hyperlink"/>
            <w:rFonts w:eastAsia="Arial" w:cs="Arial"/>
            <w:noProof/>
          </w:rPr>
          <w:t>Frota nacional por fase do Proconve</w:t>
        </w:r>
        <w:r>
          <w:rPr>
            <w:noProof/>
            <w:webHidden/>
          </w:rPr>
          <w:tab/>
        </w:r>
        <w:r>
          <w:rPr>
            <w:noProof/>
            <w:webHidden/>
          </w:rPr>
          <w:fldChar w:fldCharType="begin"/>
        </w:r>
        <w:r>
          <w:rPr>
            <w:noProof/>
            <w:webHidden/>
          </w:rPr>
          <w:instrText xml:space="preserve"> PAGEREF _Toc216261397 \h </w:instrText>
        </w:r>
        <w:r>
          <w:rPr>
            <w:noProof/>
            <w:webHidden/>
          </w:rPr>
        </w:r>
        <w:r>
          <w:rPr>
            <w:noProof/>
            <w:webHidden/>
          </w:rPr>
          <w:fldChar w:fldCharType="separate"/>
        </w:r>
        <w:r>
          <w:rPr>
            <w:noProof/>
            <w:webHidden/>
          </w:rPr>
          <w:t>40</w:t>
        </w:r>
        <w:r>
          <w:rPr>
            <w:noProof/>
            <w:webHidden/>
          </w:rPr>
          <w:fldChar w:fldCharType="end"/>
        </w:r>
      </w:hyperlink>
    </w:p>
    <w:p w14:paraId="65FA631A" w14:textId="0AA499BB" w:rsidR="00E07AD8" w:rsidRDefault="00E07AD8">
      <w:pPr>
        <w:rPr>
          <w:rFonts w:ascii="Arial" w:hAnsi="Arial" w:cs="Arial"/>
          <w:b/>
          <w:bCs/>
          <w:color w:val="1F487C"/>
          <w:sz w:val="32"/>
          <w:szCs w:val="32"/>
        </w:rPr>
      </w:pPr>
      <w:r>
        <w:rPr>
          <w:rFonts w:ascii="Arial" w:hAnsi="Arial" w:cs="Arial"/>
          <w:b/>
          <w:bCs/>
          <w:color w:val="1F487C"/>
          <w:sz w:val="32"/>
          <w:szCs w:val="32"/>
        </w:rPr>
        <w:fldChar w:fldCharType="end"/>
      </w:r>
      <w:r>
        <w:rPr>
          <w:rFonts w:ascii="Arial" w:hAnsi="Arial" w:cs="Arial"/>
          <w:b/>
          <w:bCs/>
          <w:color w:val="1F487C"/>
          <w:sz w:val="32"/>
          <w:szCs w:val="32"/>
        </w:rPr>
        <w:br w:type="page"/>
      </w:r>
    </w:p>
    <w:p w14:paraId="109DDA82" w14:textId="4BA57692" w:rsidR="00B63E1D" w:rsidRPr="00465E02" w:rsidRDefault="00465E02" w:rsidP="00465E02">
      <w:pPr>
        <w:pStyle w:val="Ttulo1"/>
        <w:rPr>
          <w:rFonts w:ascii="Arial" w:hAnsi="Arial" w:cs="Arial"/>
          <w:b/>
          <w:bCs/>
          <w:color w:val="1F487C"/>
        </w:rPr>
      </w:pPr>
      <w:bookmarkStart w:id="3" w:name="_Toc216270258"/>
      <w:r>
        <w:rPr>
          <w:rFonts w:ascii="Arial" w:hAnsi="Arial" w:cs="Arial"/>
          <w:b/>
          <w:bCs/>
          <w:color w:val="1F487C"/>
        </w:rPr>
        <w:lastRenderedPageBreak/>
        <w:t xml:space="preserve">1. </w:t>
      </w:r>
      <w:r w:rsidR="7230EF87" w:rsidRPr="00465E02">
        <w:rPr>
          <w:rFonts w:ascii="Arial" w:hAnsi="Arial" w:cs="Arial"/>
          <w:b/>
          <w:bCs/>
          <w:color w:val="1F487C"/>
        </w:rPr>
        <w:t>Introdução</w:t>
      </w:r>
      <w:bookmarkEnd w:id="3"/>
    </w:p>
    <w:p w14:paraId="7CC985B3" w14:textId="3D0BE14A" w:rsidR="42FAF807" w:rsidRPr="0019506D" w:rsidRDefault="104B502E" w:rsidP="00A40B79">
      <w:pPr>
        <w:spacing w:before="240" w:after="240" w:line="276" w:lineRule="auto"/>
        <w:ind w:left="0"/>
        <w:jc w:val="both"/>
        <w:rPr>
          <w:rFonts w:ascii="Arial" w:eastAsia="Arial" w:hAnsi="Arial" w:cs="Arial"/>
        </w:rPr>
      </w:pPr>
      <w:r w:rsidRPr="0019506D">
        <w:rPr>
          <w:rFonts w:ascii="Arial" w:eastAsia="Arial" w:hAnsi="Arial" w:cs="Arial"/>
        </w:rPr>
        <w:t>A transição energética tem ganhado destaque crescente nas agendas econômicas, ambientais e industriais ao redor do mundo. Trata-se de um processo estrutural que visa substituir progressivamente os combustíveis fósseis por fontes energéticas de menor intensidade de carbono, promovendo uma matriz mais limpa, resiliente e sustentável. Ao mesmo tempo, esse movimento impõe o desafio de garantir acesso universal à energia de forma segura, acessível e inclusiva, respeitando as metas climáticas internacionais e as realidades socioeconômicas de cada país.</w:t>
      </w:r>
    </w:p>
    <w:p w14:paraId="0FBAB102" w14:textId="526EC03C" w:rsidR="42FAF807" w:rsidRPr="0019506D" w:rsidRDefault="104B502E" w:rsidP="00A40B79">
      <w:pPr>
        <w:spacing w:before="240" w:after="240" w:line="276" w:lineRule="auto"/>
        <w:ind w:left="0"/>
        <w:jc w:val="both"/>
        <w:rPr>
          <w:rFonts w:ascii="Arial" w:eastAsia="Arial" w:hAnsi="Arial" w:cs="Arial"/>
        </w:rPr>
      </w:pPr>
      <w:r w:rsidRPr="0019506D">
        <w:rPr>
          <w:rFonts w:ascii="Arial" w:eastAsia="Arial" w:hAnsi="Arial" w:cs="Arial"/>
        </w:rPr>
        <w:t xml:space="preserve">Embora o impulso global da transição energética esteja fortemente associado à redução das emissões de gases de efeito estufa (GEE) do setor energético, o contexto brasileiro apresenta especificidades relevantes. A matriz energética brasileira se destaca pelo elevado uso de fontes renováveis, que responderam por cerca de 49% da oferta interna de energia em 2023 (EPE, 2024a), enquanto, no cenário global, essa participação é próxima de 12% (IEA, 2023). Essa característica coloca o Brasil em uma posição diferenciada no cenário internacional, mas não elimina os desafios da transição. Metade da oferta energética nacional ainda é composta por fontes não renováveis, sendo que o petróleo e seus derivados, sozinhos, respondem por 35% do total. Há amplo espaço para avançar na modernização do sistema energético, na ampliação da infraestrutura de baixo carbono e na redução das emissões dos setores estratégicos. </w:t>
      </w:r>
    </w:p>
    <w:p w14:paraId="1619FE01" w14:textId="37849967" w:rsidR="42FAF807" w:rsidRPr="0019506D" w:rsidRDefault="104B502E" w:rsidP="00A40B79">
      <w:pPr>
        <w:spacing w:before="240" w:after="240" w:line="276" w:lineRule="auto"/>
        <w:ind w:left="0"/>
        <w:jc w:val="both"/>
        <w:rPr>
          <w:rFonts w:ascii="Arial" w:eastAsia="Arial" w:hAnsi="Arial" w:cs="Arial"/>
        </w:rPr>
      </w:pPr>
      <w:r w:rsidRPr="0019506D">
        <w:rPr>
          <w:rFonts w:ascii="Arial" w:eastAsia="Arial" w:hAnsi="Arial" w:cs="Arial"/>
        </w:rPr>
        <w:t xml:space="preserve">Sendo assim, a transição energética no Brasil envolve um conjunto de desafios estruturais, incluindo a coordenação entre setores, a definição de diretrizes claras e a criação de mecanismos para alinhar metas ambientais ao desenvolvimento econômico. Nesse sentido, o país instituiu a Política Nacional de Transição Energética (PNTE), por meio da Resolução nº 5 de 26 de agosto de 2024, do Conselho Nacional de Política Energética – CNPE (BRASIL, 2024a). A PNTE tem como missão orientar os esforços nacionais rumo à descarbonização da matriz energética e à neutralidade das emissões líquidas de GEE. Para isso, apoia-se em dois instrumentos principais: o Fórum Nacional de Transição Energética (Fonte) e o Plano Nacional de Transição Energética (Plante). </w:t>
      </w:r>
    </w:p>
    <w:p w14:paraId="34E59672" w14:textId="52B1EBE3" w:rsidR="42FAF807" w:rsidRPr="0019506D" w:rsidRDefault="104B502E" w:rsidP="00A40B79">
      <w:pPr>
        <w:spacing w:before="240" w:after="240" w:line="276" w:lineRule="auto"/>
        <w:ind w:left="0"/>
        <w:jc w:val="both"/>
        <w:rPr>
          <w:rFonts w:ascii="Arial" w:eastAsia="Arial" w:hAnsi="Arial" w:cs="Arial"/>
        </w:rPr>
      </w:pPr>
      <w:r w:rsidRPr="0019506D">
        <w:rPr>
          <w:rFonts w:ascii="Arial" w:eastAsia="Arial" w:hAnsi="Arial" w:cs="Arial"/>
        </w:rPr>
        <w:t xml:space="preserve">O Fonte atua como espaço de diálogo entre o governo, o setor produtivo e a sociedade civil, promovendo a transparência e a participação social na formulação de políticas públicas. Já o Plante visa estruturar ações de longo prazo para uma matriz energética mais sustentável, contribuindo para a neutralidade das emissões líquidas de GEE no país.  </w:t>
      </w:r>
    </w:p>
    <w:p w14:paraId="78940F2B" w14:textId="5F8E219E" w:rsidR="42FAF807" w:rsidRPr="0019506D" w:rsidRDefault="104B502E" w:rsidP="00A40B79">
      <w:pPr>
        <w:spacing w:before="240" w:after="240" w:line="276" w:lineRule="auto"/>
        <w:ind w:left="0"/>
        <w:jc w:val="both"/>
        <w:rPr>
          <w:rFonts w:ascii="Arial" w:eastAsia="Arial" w:hAnsi="Arial" w:cs="Arial"/>
        </w:rPr>
      </w:pPr>
      <w:r w:rsidRPr="0019506D">
        <w:rPr>
          <w:rFonts w:ascii="Arial" w:eastAsia="Arial" w:hAnsi="Arial" w:cs="Arial"/>
        </w:rPr>
        <w:t xml:space="preserve">No âmbito da elaboração do Plante, o Ministério de Minas e Energia (MME) firmou uma parceria técnica com o FGV Clima, centro de pesquisa aplicada da Escola de Economia de São Paulo da Fundação </w:t>
      </w:r>
      <w:proofErr w:type="spellStart"/>
      <w:r w:rsidRPr="0019506D">
        <w:rPr>
          <w:rFonts w:ascii="Arial" w:eastAsia="Arial" w:hAnsi="Arial" w:cs="Arial"/>
        </w:rPr>
        <w:t>Getulio</w:t>
      </w:r>
      <w:proofErr w:type="spellEnd"/>
      <w:r w:rsidRPr="0019506D">
        <w:rPr>
          <w:rFonts w:ascii="Arial" w:eastAsia="Arial" w:hAnsi="Arial" w:cs="Arial"/>
        </w:rPr>
        <w:t xml:space="preserve"> Vargas. Essa colaboração deu origem ao projeto “FGV Clima no Apoio ao Plante: Insumos Técnicos e Engajamento Estratégico”, que tem como objetivo oferecer suporte </w:t>
      </w:r>
      <w:r w:rsidRPr="0019506D">
        <w:rPr>
          <w:rFonts w:ascii="Arial" w:eastAsia="Arial" w:hAnsi="Arial" w:cs="Arial"/>
        </w:rPr>
        <w:lastRenderedPageBreak/>
        <w:t xml:space="preserve">técnico rigoroso e transparente, por meio da produção de análises e diagnósticos capazes de subsidiar a elaboração das ações de transição energética para o Plante.  </w:t>
      </w:r>
    </w:p>
    <w:p w14:paraId="26AF358D" w14:textId="66DC8D8D" w:rsidR="42FAF807" w:rsidRPr="0019506D" w:rsidRDefault="104B502E" w:rsidP="00A40B79">
      <w:pPr>
        <w:spacing w:before="240" w:after="240" w:line="276" w:lineRule="auto"/>
        <w:ind w:left="0"/>
        <w:jc w:val="both"/>
        <w:rPr>
          <w:rFonts w:ascii="Arial" w:eastAsia="Arial" w:hAnsi="Arial" w:cs="Arial"/>
        </w:rPr>
      </w:pPr>
      <w:r w:rsidRPr="0019506D">
        <w:rPr>
          <w:rFonts w:ascii="Arial" w:eastAsia="Arial" w:hAnsi="Arial" w:cs="Arial"/>
        </w:rPr>
        <w:t xml:space="preserve">Como parte desse esforço, este relatório sintetiza o diagnóstico socioeconômico do setor de transportes no Brasil. O objetivo é oferecer um panorama claro dos principais vetores de emissões e de transformação do setor, abrangendo padrões de atividade de transporte, escolhas modais, uso de combustíveis (fósseis e biocombustíveis), oportunidades de eletrificação e de eficiência veicular. </w:t>
      </w:r>
    </w:p>
    <w:p w14:paraId="616EE0C7" w14:textId="15F66D87" w:rsidR="42FAF807" w:rsidRPr="0019506D" w:rsidRDefault="104B502E" w:rsidP="00A40B79">
      <w:pPr>
        <w:spacing w:before="240" w:after="240" w:line="276" w:lineRule="auto"/>
        <w:ind w:left="0"/>
        <w:jc w:val="both"/>
        <w:rPr>
          <w:rFonts w:ascii="Arial" w:eastAsia="Arial" w:hAnsi="Arial" w:cs="Arial"/>
        </w:rPr>
      </w:pPr>
      <w:r w:rsidRPr="0019506D">
        <w:rPr>
          <w:rFonts w:ascii="Arial" w:eastAsia="Arial" w:hAnsi="Arial" w:cs="Arial"/>
        </w:rPr>
        <w:t>O relatório está estruturado para dialogar diretamente com a agenda do Plante. A primeira seção apresenta o perfil de emissões do setor, destacando a contribuição relativa de cada modal. Em seguida, são analisadas em conjunto a atividade de transporte e a escolha modal, compreendida como a distribuição de passageiros e cargas entre rodovias, ferrovias, hidrovias, transporte aéreo e sistemas coletivos urbanos. A terceira parte trata dos combustíveis utilizados e dos cenários de mobilidade elétrica, explorando o papel dos biocombustíveis e de alternativas para o transporte pesado. Na sequência, aprofunda-se a análise da eficiência energética do setor de transportes, com foco em fatores relacionados ao uso da infraestrutura. Por fim, o relatório apresenta sua conclusão, reunindo os principais pontos da análise.</w:t>
      </w:r>
    </w:p>
    <w:p w14:paraId="6E908F20" w14:textId="16B8470E" w:rsidR="42FAF807" w:rsidRPr="0019506D" w:rsidRDefault="42FAF807" w:rsidP="0019506D">
      <w:pPr>
        <w:pStyle w:val="paragraph"/>
        <w:spacing w:before="240" w:beforeAutospacing="0" w:after="240" w:afterAutospacing="0" w:line="276" w:lineRule="auto"/>
        <w:jc w:val="both"/>
        <w:rPr>
          <w:rFonts w:ascii="Arial" w:eastAsia="Arial" w:hAnsi="Arial" w:cs="Arial"/>
        </w:rPr>
      </w:pPr>
    </w:p>
    <w:p w14:paraId="4FF19C73" w14:textId="4773C45E" w:rsidR="00271F04" w:rsidRPr="0019506D" w:rsidRDefault="006B1978" w:rsidP="0019506D">
      <w:pPr>
        <w:spacing w:line="276" w:lineRule="auto"/>
        <w:rPr>
          <w:rFonts w:ascii="Arial" w:eastAsia="Times New Roman" w:hAnsi="Arial" w:cs="Arial"/>
          <w:color w:val="FF0000"/>
        </w:rPr>
      </w:pPr>
      <w:r w:rsidRPr="0019506D">
        <w:rPr>
          <w:rStyle w:val="eop"/>
          <w:rFonts w:ascii="Arial" w:hAnsi="Arial" w:cs="Arial"/>
          <w:color w:val="FF0000"/>
        </w:rPr>
        <w:br w:type="page"/>
      </w:r>
    </w:p>
    <w:p w14:paraId="7B576B05" w14:textId="1564C7C0" w:rsidR="5B54F5DC" w:rsidRPr="00465E02" w:rsidRDefault="00465E02" w:rsidP="00465E02">
      <w:pPr>
        <w:pStyle w:val="Ttulo1"/>
        <w:rPr>
          <w:rFonts w:ascii="Arial" w:hAnsi="Arial" w:cs="Arial"/>
          <w:b/>
          <w:bCs/>
          <w:color w:val="1F487C"/>
        </w:rPr>
      </w:pPr>
      <w:bookmarkStart w:id="4" w:name="_Toc216270259"/>
      <w:r>
        <w:rPr>
          <w:rFonts w:ascii="Arial" w:hAnsi="Arial" w:cs="Arial"/>
          <w:b/>
          <w:bCs/>
          <w:color w:val="1F487C"/>
        </w:rPr>
        <w:lastRenderedPageBreak/>
        <w:t xml:space="preserve">2. </w:t>
      </w:r>
      <w:r w:rsidR="632212A8" w:rsidRPr="00465E02">
        <w:rPr>
          <w:rFonts w:ascii="Arial" w:hAnsi="Arial" w:cs="Arial"/>
          <w:b/>
          <w:bCs/>
          <w:color w:val="1F487C"/>
        </w:rPr>
        <w:t xml:space="preserve">Emissões de </w:t>
      </w:r>
      <w:r w:rsidR="5B855A33" w:rsidRPr="00465E02">
        <w:rPr>
          <w:rFonts w:ascii="Arial" w:hAnsi="Arial" w:cs="Arial"/>
          <w:b/>
          <w:bCs/>
          <w:color w:val="1F487C"/>
        </w:rPr>
        <w:t>c</w:t>
      </w:r>
      <w:r w:rsidR="632212A8" w:rsidRPr="00465E02">
        <w:rPr>
          <w:rFonts w:ascii="Arial" w:hAnsi="Arial" w:cs="Arial"/>
          <w:b/>
          <w:bCs/>
          <w:color w:val="1F487C"/>
        </w:rPr>
        <w:t>arbono no setor de transportes</w:t>
      </w:r>
      <w:bookmarkEnd w:id="4"/>
    </w:p>
    <w:p w14:paraId="09408715" w14:textId="35286FAF" w:rsidR="00495332" w:rsidRPr="0019506D" w:rsidRDefault="1659342E" w:rsidP="00DA7CC0">
      <w:pPr>
        <w:spacing w:before="240" w:after="240" w:line="276" w:lineRule="auto"/>
        <w:ind w:left="0"/>
        <w:jc w:val="both"/>
        <w:rPr>
          <w:rFonts w:ascii="Arial" w:hAnsi="Arial" w:cs="Arial"/>
        </w:rPr>
      </w:pPr>
      <w:r w:rsidRPr="0019506D">
        <w:rPr>
          <w:rFonts w:ascii="Arial" w:eastAsia="Arial" w:hAnsi="Arial" w:cs="Arial"/>
        </w:rPr>
        <w:t xml:space="preserve">O setor de transportes é responsável por uma parcela significativa das emissões de gases de efeito estufa associadas ao consumo de energia. Em 2024, </w:t>
      </w:r>
      <w:r w:rsidR="00A553CE" w:rsidRPr="0019506D">
        <w:rPr>
          <w:rFonts w:ascii="Arial" w:eastAsia="Arial" w:hAnsi="Arial" w:cs="Arial"/>
        </w:rPr>
        <w:t>ele</w:t>
      </w:r>
      <w:r w:rsidRPr="0019506D">
        <w:rPr>
          <w:rFonts w:ascii="Arial" w:eastAsia="Arial" w:hAnsi="Arial" w:cs="Arial"/>
        </w:rPr>
        <w:t xml:space="preserve"> foi responsável por emitir mais de 220 megatoneladas de CO</w:t>
      </w:r>
      <w:r w:rsidR="00C52346" w:rsidRPr="0019506D">
        <w:rPr>
          <w:rFonts w:ascii="Arial" w:eastAsia="Arial" w:hAnsi="Arial" w:cs="Arial"/>
          <w:vertAlign w:val="subscript"/>
        </w:rPr>
        <w:t>2</w:t>
      </w:r>
      <w:r w:rsidRPr="0019506D">
        <w:rPr>
          <w:rFonts w:ascii="Arial" w:eastAsia="Arial" w:hAnsi="Arial" w:cs="Arial"/>
        </w:rPr>
        <w:t xml:space="preserve"> equivalente, o que corresponde a aproximadamente 53% de todas as emissões do setor energético (SEEG, 2025), conforme ilustrado na</w:t>
      </w:r>
      <w:r w:rsidR="0F601627" w:rsidRPr="0019506D">
        <w:rPr>
          <w:rFonts w:ascii="Arial" w:eastAsia="Arial" w:hAnsi="Arial" w:cs="Arial"/>
        </w:rPr>
        <w:t xml:space="preserve"> </w:t>
      </w:r>
      <w:r w:rsidR="37D91FA1" w:rsidRPr="0019506D">
        <w:rPr>
          <w:rFonts w:ascii="Arial" w:eastAsia="Arial" w:hAnsi="Arial" w:cs="Arial"/>
        </w:rPr>
        <w:fldChar w:fldCharType="begin"/>
      </w:r>
      <w:r w:rsidR="37D91FA1" w:rsidRPr="0019506D">
        <w:rPr>
          <w:rFonts w:ascii="Arial" w:eastAsia="Arial" w:hAnsi="Arial" w:cs="Arial"/>
        </w:rPr>
        <w:instrText xml:space="preserve"> REF _Ref214438821 \h </w:instrText>
      </w:r>
      <w:r w:rsidR="0019506D">
        <w:rPr>
          <w:rFonts w:ascii="Arial" w:eastAsia="Arial" w:hAnsi="Arial" w:cs="Arial"/>
        </w:rPr>
        <w:instrText xml:space="preserve"> \* MERGEFORMAT </w:instrText>
      </w:r>
      <w:r w:rsidR="37D91FA1" w:rsidRPr="0019506D">
        <w:rPr>
          <w:rFonts w:ascii="Arial" w:eastAsia="Arial" w:hAnsi="Arial" w:cs="Arial"/>
        </w:rPr>
      </w:r>
      <w:r w:rsidR="37D91FA1" w:rsidRPr="0019506D">
        <w:rPr>
          <w:rFonts w:ascii="Arial" w:eastAsia="Arial" w:hAnsi="Arial" w:cs="Arial"/>
        </w:rPr>
        <w:fldChar w:fldCharType="separate"/>
      </w:r>
      <w:r w:rsidR="0F601627" w:rsidRPr="0019506D">
        <w:rPr>
          <w:rFonts w:ascii="Arial" w:hAnsi="Arial" w:cs="Arial"/>
          <w:b/>
          <w:bCs/>
          <w:color w:val="1F497D" w:themeColor="text2"/>
        </w:rPr>
        <w:t xml:space="preserve">Figura </w:t>
      </w:r>
      <w:r w:rsidR="0F601627" w:rsidRPr="0019506D">
        <w:rPr>
          <w:rFonts w:ascii="Arial" w:hAnsi="Arial" w:cs="Arial"/>
          <w:b/>
          <w:bCs/>
          <w:noProof/>
          <w:color w:val="1F497D" w:themeColor="text2"/>
        </w:rPr>
        <w:t>1</w:t>
      </w:r>
      <w:r w:rsidR="37D91FA1" w:rsidRPr="0019506D">
        <w:rPr>
          <w:rFonts w:ascii="Arial" w:eastAsia="Arial" w:hAnsi="Arial" w:cs="Arial"/>
        </w:rPr>
        <w:fldChar w:fldCharType="end"/>
      </w:r>
      <w:r w:rsidR="395C096C" w:rsidRPr="0019506D">
        <w:rPr>
          <w:rFonts w:ascii="Arial" w:eastAsia="Arial" w:hAnsi="Arial" w:cs="Arial"/>
          <w:b/>
          <w:bCs/>
          <w:color w:val="1F497D" w:themeColor="text2"/>
        </w:rPr>
        <w:t>.</w:t>
      </w:r>
    </w:p>
    <w:p w14:paraId="2FEA009B" w14:textId="73BD17B6" w:rsidR="00495332" w:rsidRPr="0019506D" w:rsidRDefault="00A82E1E" w:rsidP="0019506D">
      <w:pPr>
        <w:pStyle w:val="Legenda"/>
        <w:spacing w:line="276" w:lineRule="auto"/>
        <w:rPr>
          <w:rFonts w:ascii="Arial" w:hAnsi="Arial" w:cs="Arial"/>
          <w:i w:val="0"/>
          <w:iCs w:val="0"/>
          <w:color w:val="666666"/>
          <w:sz w:val="22"/>
          <w:szCs w:val="22"/>
        </w:rPr>
      </w:pPr>
      <w:bookmarkStart w:id="5" w:name="_Ref214438821"/>
      <w:bookmarkStart w:id="6" w:name="_Toc216260685"/>
      <w:bookmarkStart w:id="7" w:name="_Toc216261560"/>
      <w:r w:rsidRPr="00A82E1E">
        <w:rPr>
          <w:rFonts w:ascii="Arial" w:hAnsi="Arial" w:cs="Arial"/>
          <w:b/>
          <w:bCs/>
          <w:noProof/>
        </w:rPr>
        <w:drawing>
          <wp:anchor distT="0" distB="0" distL="114300" distR="114300" simplePos="0" relativeHeight="251658245" behindDoc="0" locked="0" layoutInCell="1" allowOverlap="1" wp14:anchorId="3D54D7D1" wp14:editId="4881CE08">
            <wp:simplePos x="0" y="0"/>
            <wp:positionH relativeFrom="margin">
              <wp:align>left</wp:align>
            </wp:positionH>
            <wp:positionV relativeFrom="paragraph">
              <wp:posOffset>181463</wp:posOffset>
            </wp:positionV>
            <wp:extent cx="4994539" cy="3398700"/>
            <wp:effectExtent l="0" t="0" r="0" b="0"/>
            <wp:wrapTopAndBottom/>
            <wp:docPr id="121546966" name="Imagem 3"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966" name="Imagem 3" descr="Interface gráfica do usuário, Aplicativo&#10;&#10;O conteúdo gerado por IA pode estar incorreto."/>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838" t="8619" r="8127" b="10529"/>
                    <a:stretch>
                      <a:fillRect/>
                    </a:stretch>
                  </pic:blipFill>
                  <pic:spPr bwMode="auto">
                    <a:xfrm>
                      <a:off x="0" y="0"/>
                      <a:ext cx="4994539" cy="3398700"/>
                    </a:xfrm>
                    <a:prstGeom prst="rect">
                      <a:avLst/>
                    </a:prstGeom>
                    <a:noFill/>
                    <a:ln>
                      <a:noFill/>
                    </a:ln>
                    <a:extLst>
                      <a:ext uri="{53640926-AAD7-44D8-BBD7-CCE9431645EC}">
                        <a14:shadowObscured xmlns:a14="http://schemas.microsoft.com/office/drawing/2010/main"/>
                      </a:ext>
                    </a:extLst>
                  </pic:spPr>
                </pic:pic>
              </a:graphicData>
            </a:graphic>
          </wp:anchor>
        </w:drawing>
      </w:r>
      <w:r w:rsidR="0F601627" w:rsidRPr="0019506D">
        <w:rPr>
          <w:rFonts w:ascii="Arial" w:hAnsi="Arial" w:cs="Arial"/>
          <w:b/>
          <w:bCs/>
          <w:i w:val="0"/>
          <w:iCs w:val="0"/>
          <w:sz w:val="22"/>
          <w:szCs w:val="22"/>
        </w:rPr>
        <w:t xml:space="preserve">Figura </w:t>
      </w:r>
      <w:r w:rsidR="00495332" w:rsidRPr="0019506D">
        <w:rPr>
          <w:rFonts w:ascii="Arial" w:hAnsi="Arial" w:cs="Arial"/>
          <w:b/>
          <w:bCs/>
          <w:i w:val="0"/>
          <w:iCs w:val="0"/>
          <w:sz w:val="22"/>
          <w:szCs w:val="22"/>
        </w:rPr>
        <w:fldChar w:fldCharType="begin"/>
      </w:r>
      <w:r w:rsidR="00495332" w:rsidRPr="0019506D">
        <w:rPr>
          <w:rFonts w:ascii="Arial" w:hAnsi="Arial" w:cs="Arial"/>
          <w:b/>
          <w:bCs/>
          <w:i w:val="0"/>
          <w:iCs w:val="0"/>
          <w:sz w:val="22"/>
          <w:szCs w:val="22"/>
        </w:rPr>
        <w:instrText xml:space="preserve"> SEQ Figura \* ARABIC </w:instrText>
      </w:r>
      <w:r w:rsidR="00495332" w:rsidRPr="0019506D">
        <w:rPr>
          <w:rFonts w:ascii="Arial" w:hAnsi="Arial" w:cs="Arial"/>
          <w:b/>
          <w:bCs/>
          <w:i w:val="0"/>
          <w:iCs w:val="0"/>
          <w:sz w:val="22"/>
          <w:szCs w:val="22"/>
        </w:rPr>
        <w:fldChar w:fldCharType="separate"/>
      </w:r>
      <w:r w:rsidR="0F601627" w:rsidRPr="0019506D">
        <w:rPr>
          <w:rFonts w:ascii="Arial" w:hAnsi="Arial" w:cs="Arial"/>
          <w:b/>
          <w:bCs/>
          <w:i w:val="0"/>
          <w:iCs w:val="0"/>
          <w:noProof/>
          <w:sz w:val="22"/>
          <w:szCs w:val="22"/>
        </w:rPr>
        <w:t>1</w:t>
      </w:r>
      <w:r w:rsidR="00495332" w:rsidRPr="0019506D">
        <w:rPr>
          <w:rFonts w:ascii="Arial" w:hAnsi="Arial" w:cs="Arial"/>
          <w:b/>
          <w:bCs/>
          <w:i w:val="0"/>
          <w:iCs w:val="0"/>
          <w:sz w:val="22"/>
          <w:szCs w:val="22"/>
        </w:rPr>
        <w:fldChar w:fldCharType="end"/>
      </w:r>
      <w:bookmarkEnd w:id="5"/>
      <w:r w:rsidR="0F601627" w:rsidRPr="0019506D">
        <w:rPr>
          <w:rFonts w:ascii="Arial" w:hAnsi="Arial" w:cs="Arial"/>
          <w:b/>
          <w:bCs/>
          <w:i w:val="0"/>
          <w:iCs w:val="0"/>
          <w:sz w:val="22"/>
          <w:szCs w:val="22"/>
        </w:rPr>
        <w:t xml:space="preserve"> - </w:t>
      </w:r>
      <w:r w:rsidR="0F601627" w:rsidRPr="0019506D">
        <w:rPr>
          <w:rFonts w:ascii="Arial" w:hAnsi="Arial" w:cs="Arial"/>
          <w:i w:val="0"/>
          <w:iCs w:val="0"/>
          <w:color w:val="666666"/>
          <w:sz w:val="22"/>
          <w:szCs w:val="22"/>
        </w:rPr>
        <w:t>Emissões brutas de CO</w:t>
      </w:r>
      <w:r w:rsidR="0F601627" w:rsidRPr="0019506D">
        <w:rPr>
          <w:rFonts w:ascii="Arial" w:hAnsi="Arial" w:cs="Arial"/>
          <w:i w:val="0"/>
          <w:iCs w:val="0"/>
          <w:color w:val="666666"/>
          <w:sz w:val="22"/>
          <w:szCs w:val="22"/>
          <w:vertAlign w:val="subscript"/>
        </w:rPr>
        <w:t>2</w:t>
      </w:r>
      <w:r w:rsidR="5C03A5C4" w:rsidRPr="0019506D">
        <w:rPr>
          <w:rFonts w:ascii="Arial" w:hAnsi="Arial" w:cs="Arial"/>
          <w:i w:val="0"/>
          <w:iCs w:val="0"/>
          <w:color w:val="666666"/>
          <w:sz w:val="22"/>
          <w:szCs w:val="22"/>
          <w:vertAlign w:val="subscript"/>
        </w:rPr>
        <w:t xml:space="preserve"> </w:t>
      </w:r>
      <w:r w:rsidR="00A553CE" w:rsidRPr="0019506D">
        <w:rPr>
          <w:rFonts w:ascii="Arial" w:hAnsi="Arial" w:cs="Arial"/>
          <w:i w:val="0"/>
          <w:iCs w:val="0"/>
          <w:color w:val="666666"/>
          <w:sz w:val="22"/>
          <w:szCs w:val="22"/>
        </w:rPr>
        <w:t>equivalente</w:t>
      </w:r>
      <w:r w:rsidR="0F601627" w:rsidRPr="0019506D">
        <w:rPr>
          <w:rFonts w:ascii="Arial" w:hAnsi="Arial" w:cs="Arial"/>
          <w:i w:val="0"/>
          <w:iCs w:val="0"/>
          <w:color w:val="666666"/>
          <w:sz w:val="22"/>
          <w:szCs w:val="22"/>
        </w:rPr>
        <w:t xml:space="preserve"> por subsetor do </w:t>
      </w:r>
      <w:r w:rsidR="00A553CE" w:rsidRPr="0019506D">
        <w:rPr>
          <w:rFonts w:ascii="Arial" w:hAnsi="Arial" w:cs="Arial"/>
          <w:i w:val="0"/>
          <w:iCs w:val="0"/>
          <w:color w:val="666666"/>
          <w:sz w:val="22"/>
          <w:szCs w:val="22"/>
        </w:rPr>
        <w:t>s</w:t>
      </w:r>
      <w:r w:rsidR="0F601627" w:rsidRPr="0019506D">
        <w:rPr>
          <w:rFonts w:ascii="Arial" w:hAnsi="Arial" w:cs="Arial"/>
          <w:i w:val="0"/>
          <w:iCs w:val="0"/>
          <w:color w:val="666666"/>
          <w:sz w:val="22"/>
          <w:szCs w:val="22"/>
        </w:rPr>
        <w:t xml:space="preserve">etor </w:t>
      </w:r>
      <w:r w:rsidR="00A553CE" w:rsidRPr="0019506D">
        <w:rPr>
          <w:rFonts w:ascii="Arial" w:hAnsi="Arial" w:cs="Arial"/>
          <w:i w:val="0"/>
          <w:iCs w:val="0"/>
          <w:color w:val="666666"/>
          <w:sz w:val="22"/>
          <w:szCs w:val="22"/>
        </w:rPr>
        <w:t>e</w:t>
      </w:r>
      <w:r w:rsidR="0F601627" w:rsidRPr="0019506D">
        <w:rPr>
          <w:rFonts w:ascii="Arial" w:hAnsi="Arial" w:cs="Arial"/>
          <w:i w:val="0"/>
          <w:iCs w:val="0"/>
          <w:color w:val="666666"/>
          <w:sz w:val="22"/>
          <w:szCs w:val="22"/>
        </w:rPr>
        <w:t>nergético (2024)</w:t>
      </w:r>
      <w:bookmarkEnd w:id="6"/>
      <w:bookmarkEnd w:id="7"/>
    </w:p>
    <w:p w14:paraId="2A841925" w14:textId="061FBC64" w:rsidR="00A20CAE" w:rsidRPr="0019506D" w:rsidRDefault="15262804" w:rsidP="007C4022">
      <w:pPr>
        <w:spacing w:before="0" w:line="240" w:lineRule="auto"/>
        <w:ind w:left="0"/>
        <w:jc w:val="both"/>
        <w:rPr>
          <w:rFonts w:ascii="Arial" w:hAnsi="Arial" w:cs="Arial"/>
        </w:rPr>
      </w:pPr>
      <w:r w:rsidRPr="0019506D">
        <w:rPr>
          <w:rFonts w:ascii="Arial" w:eastAsia="Arial" w:hAnsi="Arial" w:cs="Arial"/>
          <w:sz w:val="20"/>
          <w:szCs w:val="20"/>
        </w:rPr>
        <w:t>Fonte: Elaboração própria a partir de dados da SEEG (202</w:t>
      </w:r>
      <w:r w:rsidR="12A8F51C" w:rsidRPr="0019506D">
        <w:rPr>
          <w:rFonts w:ascii="Arial" w:eastAsia="Arial" w:hAnsi="Arial" w:cs="Arial"/>
          <w:sz w:val="20"/>
          <w:szCs w:val="20"/>
        </w:rPr>
        <w:t>5</w:t>
      </w:r>
      <w:r w:rsidRPr="0019506D">
        <w:rPr>
          <w:rFonts w:ascii="Arial" w:eastAsia="Arial" w:hAnsi="Arial" w:cs="Arial"/>
          <w:sz w:val="20"/>
          <w:szCs w:val="20"/>
        </w:rPr>
        <w:t xml:space="preserve">). </w:t>
      </w:r>
    </w:p>
    <w:p w14:paraId="13EC1634" w14:textId="2842ECD3" w:rsidR="3D705A9B" w:rsidRPr="0019506D" w:rsidRDefault="4E568603" w:rsidP="007C4022">
      <w:pPr>
        <w:spacing w:before="0" w:line="240" w:lineRule="auto"/>
        <w:ind w:left="0"/>
        <w:jc w:val="both"/>
        <w:rPr>
          <w:rFonts w:ascii="Arial" w:eastAsia="Arial" w:hAnsi="Arial" w:cs="Arial"/>
          <w:sz w:val="20"/>
          <w:szCs w:val="20"/>
        </w:rPr>
      </w:pPr>
      <w:r w:rsidRPr="0019506D">
        <w:rPr>
          <w:rFonts w:ascii="Arial" w:eastAsia="Arial" w:hAnsi="Arial" w:cs="Arial"/>
          <w:sz w:val="20"/>
          <w:szCs w:val="20"/>
        </w:rPr>
        <w:t>Nota: As informações referem-se às emissões de CO</w:t>
      </w:r>
      <w:r w:rsidRPr="0019506D">
        <w:rPr>
          <w:rFonts w:ascii="Cambria Math" w:eastAsia="Arial" w:hAnsi="Cambria Math" w:cs="Cambria Math"/>
          <w:sz w:val="20"/>
          <w:szCs w:val="20"/>
        </w:rPr>
        <w:t>₂</w:t>
      </w:r>
      <w:r w:rsidRPr="0019506D">
        <w:rPr>
          <w:rFonts w:ascii="Arial" w:eastAsia="Arial" w:hAnsi="Arial" w:cs="Arial"/>
          <w:sz w:val="20"/>
          <w:szCs w:val="20"/>
        </w:rPr>
        <w:t xml:space="preserve"> equivalente (GWP-AR5) no setor de energia.</w:t>
      </w:r>
    </w:p>
    <w:p w14:paraId="69748904" w14:textId="0F46D0C8" w:rsidR="3D7BD5FD" w:rsidRPr="0019506D" w:rsidRDefault="3D7BD5FD" w:rsidP="00DA7CC0">
      <w:pPr>
        <w:spacing w:before="240" w:after="240" w:line="276" w:lineRule="auto"/>
        <w:ind w:left="0"/>
        <w:jc w:val="both"/>
        <w:rPr>
          <w:rFonts w:ascii="Arial" w:hAnsi="Arial" w:cs="Arial"/>
        </w:rPr>
      </w:pPr>
      <w:r w:rsidRPr="0019506D">
        <w:rPr>
          <w:rFonts w:ascii="Arial" w:eastAsia="Arial" w:hAnsi="Arial" w:cs="Arial"/>
        </w:rPr>
        <w:t>Para esclarecer a distribuição das emissões no interior do setor de transportes, a</w:t>
      </w:r>
      <w:commentRangeStart w:id="8"/>
      <w:r w:rsidR="7BB70794" w:rsidRPr="0019506D">
        <w:rPr>
          <w:rFonts w:ascii="Arial" w:eastAsia="Arial" w:hAnsi="Arial" w:cs="Arial"/>
        </w:rPr>
        <w:t xml:space="preserve"> </w:t>
      </w:r>
      <w:r w:rsidRPr="0019506D">
        <w:rPr>
          <w:rFonts w:ascii="Arial" w:eastAsia="Arial" w:hAnsi="Arial" w:cs="Arial"/>
          <w:b/>
          <w:bCs/>
          <w:color w:val="1F487C"/>
        </w:rPr>
        <w:fldChar w:fldCharType="begin"/>
      </w:r>
      <w:r w:rsidRPr="0019506D">
        <w:rPr>
          <w:rFonts w:ascii="Arial" w:eastAsia="Arial" w:hAnsi="Arial" w:cs="Arial"/>
          <w:b/>
          <w:bCs/>
          <w:color w:val="1F487C"/>
        </w:rPr>
        <w:instrText xml:space="preserve"> REF _Ref207033067 \h  \* MERGEFORMAT </w:instrText>
      </w:r>
      <w:r w:rsidRPr="0019506D">
        <w:rPr>
          <w:rFonts w:ascii="Arial" w:eastAsia="Arial" w:hAnsi="Arial" w:cs="Arial"/>
          <w:b/>
          <w:bCs/>
          <w:color w:val="1F487C"/>
        </w:rPr>
      </w:r>
      <w:r w:rsidRPr="0019506D">
        <w:rPr>
          <w:rFonts w:ascii="Arial" w:eastAsia="Arial" w:hAnsi="Arial" w:cs="Arial"/>
          <w:b/>
          <w:bCs/>
          <w:color w:val="1F487C"/>
        </w:rPr>
        <w:fldChar w:fldCharType="separate"/>
      </w:r>
      <w:hyperlink w:anchor="Indicador2">
        <w:r w:rsidR="53167F69" w:rsidRPr="0019506D">
          <w:rPr>
            <w:rStyle w:val="Hyperlink"/>
            <w:rFonts w:ascii="Arial" w:eastAsia="Arial" w:hAnsi="Arial" w:cs="Arial"/>
            <w:b/>
            <w:bCs/>
            <w:color w:val="1F487C"/>
            <w:u w:val="none"/>
          </w:rPr>
          <w:t>Figura 2</w:t>
        </w:r>
      </w:hyperlink>
      <w:r w:rsidRPr="0019506D">
        <w:rPr>
          <w:rFonts w:ascii="Arial" w:eastAsia="Arial" w:hAnsi="Arial" w:cs="Arial"/>
          <w:b/>
          <w:bCs/>
          <w:color w:val="1F487C"/>
        </w:rPr>
        <w:fldChar w:fldCharType="end"/>
      </w:r>
      <w:r w:rsidR="7BB70794" w:rsidRPr="0019506D">
        <w:rPr>
          <w:rFonts w:ascii="Arial" w:eastAsia="Arial" w:hAnsi="Arial" w:cs="Arial"/>
        </w:rPr>
        <w:t xml:space="preserve"> </w:t>
      </w:r>
      <w:commentRangeEnd w:id="8"/>
      <w:r w:rsidRPr="0019506D">
        <w:rPr>
          <w:rStyle w:val="Refdecomentrio"/>
          <w:rFonts w:ascii="Arial" w:eastAsia="Arial" w:hAnsi="Arial" w:cs="Arial"/>
          <w:sz w:val="22"/>
          <w:szCs w:val="22"/>
        </w:rPr>
        <w:commentReference w:id="8"/>
      </w:r>
      <w:r w:rsidR="6D7E65A7" w:rsidRPr="0019506D">
        <w:rPr>
          <w:rFonts w:ascii="Arial" w:eastAsia="Arial" w:hAnsi="Arial" w:cs="Arial"/>
        </w:rPr>
        <w:t xml:space="preserve">apresenta a contribuição relativa de cada modal. Nota-se que o modal rodoviário concentra 92% do total de emissões de carbono equivalente do setor de transporte, enquanto os modais ferroviário, hidroviário e aéreo respondem por 2%, 2% e </w:t>
      </w:r>
      <w:r w:rsidR="20995F1B" w:rsidRPr="25691F4E">
        <w:rPr>
          <w:rFonts w:ascii="Arial" w:eastAsia="Arial" w:hAnsi="Arial" w:cs="Arial"/>
        </w:rPr>
        <w:t>4</w:t>
      </w:r>
      <w:r w:rsidR="6D7E65A7" w:rsidRPr="25691F4E">
        <w:rPr>
          <w:rFonts w:ascii="Arial" w:eastAsia="Arial" w:hAnsi="Arial" w:cs="Arial"/>
        </w:rPr>
        <w:t>%, respectivamente. Esse predomínio do modal rodoviário decorre de dois fatores principais: sua ampla utilização, tanto para a locomoção de passageiros quanto de carga, e sua dependência de combustíveis fósseis altamente poluentes.</w:t>
      </w:r>
    </w:p>
    <w:p w14:paraId="20EF4959" w14:textId="383FA2BD" w:rsidR="006B1978" w:rsidRPr="0019506D" w:rsidRDefault="00F46824" w:rsidP="0019506D">
      <w:pPr>
        <w:pStyle w:val="Legenda"/>
        <w:keepNext/>
        <w:spacing w:line="276" w:lineRule="auto"/>
        <w:rPr>
          <w:rFonts w:ascii="Arial" w:hAnsi="Arial" w:cs="Arial"/>
        </w:rPr>
      </w:pPr>
      <w:bookmarkStart w:id="9" w:name="_Ref207033067"/>
      <w:bookmarkStart w:id="10" w:name="Indicador2"/>
      <w:bookmarkStart w:id="11" w:name="_Toc216260686"/>
      <w:bookmarkStart w:id="12" w:name="_Toc216261561"/>
      <w:r w:rsidRPr="006E49F2">
        <w:rPr>
          <w:rFonts w:ascii="Arial" w:hAnsi="Arial" w:cs="Arial"/>
          <w:noProof/>
        </w:rPr>
        <w:lastRenderedPageBreak/>
        <w:drawing>
          <wp:anchor distT="0" distB="0" distL="114300" distR="114300" simplePos="0" relativeHeight="251658240" behindDoc="0" locked="0" layoutInCell="1" allowOverlap="1" wp14:anchorId="2487B35F" wp14:editId="14F1536C">
            <wp:simplePos x="0" y="0"/>
            <wp:positionH relativeFrom="column">
              <wp:posOffset>-8255</wp:posOffset>
            </wp:positionH>
            <wp:positionV relativeFrom="paragraph">
              <wp:posOffset>416392</wp:posOffset>
            </wp:positionV>
            <wp:extent cx="4899803" cy="3105509"/>
            <wp:effectExtent l="0" t="0" r="0" b="0"/>
            <wp:wrapTopAndBottom/>
            <wp:docPr id="509390055" name="Imagem 5"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90055" name="Imagem 5" descr="Interface gráfica do usuário&#10;&#10;O conteúdo gerado por IA pode estar incorreto."/>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547" t="13544" r="10009" b="12575"/>
                    <a:stretch>
                      <a:fillRect/>
                    </a:stretch>
                  </pic:blipFill>
                  <pic:spPr bwMode="auto">
                    <a:xfrm>
                      <a:off x="0" y="0"/>
                      <a:ext cx="4899803" cy="3105509"/>
                    </a:xfrm>
                    <a:prstGeom prst="rect">
                      <a:avLst/>
                    </a:prstGeom>
                    <a:noFill/>
                    <a:ln>
                      <a:noFill/>
                    </a:ln>
                    <a:extLst>
                      <a:ext uri="{53640926-AAD7-44D8-BBD7-CCE9431645EC}">
                        <a14:shadowObscured xmlns:a14="http://schemas.microsoft.com/office/drawing/2010/main"/>
                      </a:ext>
                    </a:extLst>
                  </pic:spPr>
                </pic:pic>
              </a:graphicData>
            </a:graphic>
          </wp:anchor>
        </w:drawing>
      </w:r>
      <w:r w:rsidR="4D96AF2F" w:rsidRPr="0019506D">
        <w:rPr>
          <w:rFonts w:ascii="Arial" w:eastAsia="Arial" w:hAnsi="Arial" w:cs="Arial"/>
          <w:b/>
          <w:bCs/>
          <w:i w:val="0"/>
          <w:iCs w:val="0"/>
          <w:sz w:val="22"/>
          <w:szCs w:val="22"/>
        </w:rPr>
        <w:t xml:space="preserve">Figura </w:t>
      </w:r>
      <w:r w:rsidR="2CA93237" w:rsidRPr="0019506D">
        <w:rPr>
          <w:rFonts w:ascii="Arial" w:eastAsia="Arial" w:hAnsi="Arial" w:cs="Arial"/>
          <w:b/>
          <w:bCs/>
          <w:i w:val="0"/>
          <w:iCs w:val="0"/>
          <w:sz w:val="22"/>
          <w:szCs w:val="22"/>
        </w:rPr>
        <w:fldChar w:fldCharType="begin"/>
      </w:r>
      <w:r w:rsidR="2CA93237" w:rsidRPr="0019506D">
        <w:rPr>
          <w:rFonts w:ascii="Arial" w:eastAsia="Arial" w:hAnsi="Arial" w:cs="Arial"/>
          <w:b/>
          <w:bCs/>
          <w:i w:val="0"/>
          <w:iCs w:val="0"/>
          <w:sz w:val="22"/>
          <w:szCs w:val="22"/>
        </w:rPr>
        <w:instrText xml:space="preserve"> SEQ Figura \* ARABIC </w:instrText>
      </w:r>
      <w:r w:rsidR="2CA93237" w:rsidRPr="0019506D">
        <w:rPr>
          <w:rFonts w:ascii="Arial" w:eastAsia="Arial" w:hAnsi="Arial" w:cs="Arial"/>
          <w:b/>
          <w:bCs/>
          <w:i w:val="0"/>
          <w:iCs w:val="0"/>
          <w:sz w:val="22"/>
          <w:szCs w:val="22"/>
        </w:rPr>
        <w:fldChar w:fldCharType="separate"/>
      </w:r>
      <w:r w:rsidR="75EBE4F5" w:rsidRPr="0019506D">
        <w:rPr>
          <w:rFonts w:ascii="Arial" w:eastAsia="Arial" w:hAnsi="Arial" w:cs="Arial"/>
          <w:b/>
          <w:bCs/>
          <w:i w:val="0"/>
          <w:iCs w:val="0"/>
          <w:noProof/>
          <w:sz w:val="22"/>
          <w:szCs w:val="22"/>
        </w:rPr>
        <w:t>2</w:t>
      </w:r>
      <w:r w:rsidR="2CA93237" w:rsidRPr="0019506D">
        <w:rPr>
          <w:rFonts w:ascii="Arial" w:eastAsia="Arial" w:hAnsi="Arial" w:cs="Arial"/>
          <w:b/>
          <w:bCs/>
          <w:i w:val="0"/>
          <w:iCs w:val="0"/>
          <w:sz w:val="22"/>
          <w:szCs w:val="22"/>
        </w:rPr>
        <w:fldChar w:fldCharType="end"/>
      </w:r>
      <w:bookmarkEnd w:id="9"/>
      <w:bookmarkEnd w:id="10"/>
      <w:r w:rsidR="4D96AF2F" w:rsidRPr="0019506D">
        <w:rPr>
          <w:rFonts w:ascii="Arial" w:hAnsi="Arial" w:cs="Arial"/>
        </w:rPr>
        <w:t xml:space="preserve"> </w:t>
      </w:r>
      <w:r w:rsidR="079DABA2" w:rsidRPr="0019506D">
        <w:rPr>
          <w:rFonts w:ascii="Arial" w:eastAsia="Arial" w:hAnsi="Arial" w:cs="Arial"/>
          <w:i w:val="0"/>
          <w:iCs w:val="0"/>
          <w:color w:val="666666"/>
          <w:sz w:val="22"/>
          <w:szCs w:val="22"/>
        </w:rPr>
        <w:t>–</w:t>
      </w:r>
      <w:r w:rsidR="4D96AF2F" w:rsidRPr="0019506D">
        <w:rPr>
          <w:rFonts w:ascii="Arial" w:eastAsia="Arial" w:hAnsi="Arial" w:cs="Arial"/>
          <w:i w:val="0"/>
          <w:iCs w:val="0"/>
          <w:color w:val="666666"/>
          <w:sz w:val="22"/>
          <w:szCs w:val="22"/>
        </w:rPr>
        <w:t xml:space="preserve"> </w:t>
      </w:r>
      <w:r w:rsidR="3DBBC494" w:rsidRPr="0019506D">
        <w:rPr>
          <w:rFonts w:ascii="Arial" w:eastAsia="Arial" w:hAnsi="Arial" w:cs="Arial"/>
          <w:i w:val="0"/>
          <w:iCs w:val="0"/>
          <w:color w:val="666666"/>
          <w:sz w:val="22"/>
          <w:szCs w:val="22"/>
        </w:rPr>
        <w:t>Distribuição de emissões</w:t>
      </w:r>
      <w:r w:rsidR="01CB716B" w:rsidRPr="0019506D">
        <w:rPr>
          <w:rFonts w:ascii="Arial" w:eastAsia="Arial" w:hAnsi="Arial" w:cs="Arial"/>
          <w:i w:val="0"/>
          <w:iCs w:val="0"/>
          <w:color w:val="666666"/>
          <w:sz w:val="22"/>
          <w:szCs w:val="22"/>
        </w:rPr>
        <w:t xml:space="preserve"> de</w:t>
      </w:r>
      <w:r w:rsidR="3DBBC494" w:rsidRPr="0019506D">
        <w:rPr>
          <w:rFonts w:ascii="Arial" w:eastAsia="Arial" w:hAnsi="Arial" w:cs="Arial"/>
          <w:i w:val="0"/>
          <w:iCs w:val="0"/>
          <w:color w:val="666666"/>
          <w:sz w:val="22"/>
          <w:szCs w:val="22"/>
        </w:rPr>
        <w:t xml:space="preserve"> </w:t>
      </w:r>
      <w:r w:rsidR="6E44F087" w:rsidRPr="0019506D">
        <w:rPr>
          <w:rFonts w:ascii="Arial" w:hAnsi="Arial" w:cs="Arial"/>
          <w:i w:val="0"/>
          <w:iCs w:val="0"/>
          <w:color w:val="666666"/>
          <w:sz w:val="22"/>
          <w:szCs w:val="22"/>
        </w:rPr>
        <w:t>CO</w:t>
      </w:r>
      <w:r w:rsidR="6E44F087" w:rsidRPr="0019506D">
        <w:rPr>
          <w:rFonts w:ascii="Arial" w:hAnsi="Arial" w:cs="Arial"/>
          <w:i w:val="0"/>
          <w:iCs w:val="0"/>
          <w:color w:val="666666"/>
          <w:sz w:val="22"/>
          <w:szCs w:val="22"/>
          <w:vertAlign w:val="subscript"/>
        </w:rPr>
        <w:t>2</w:t>
      </w:r>
      <w:r w:rsidR="74100336" w:rsidRPr="0019506D">
        <w:rPr>
          <w:rFonts w:ascii="Arial" w:eastAsia="Arial" w:hAnsi="Arial" w:cs="Arial"/>
          <w:i w:val="0"/>
          <w:iCs w:val="0"/>
          <w:color w:val="666666"/>
          <w:sz w:val="22"/>
          <w:szCs w:val="22"/>
        </w:rPr>
        <w:t xml:space="preserve"> </w:t>
      </w:r>
      <w:r w:rsidR="3DBBC494" w:rsidRPr="0019506D">
        <w:rPr>
          <w:rFonts w:ascii="Arial" w:eastAsia="Arial" w:hAnsi="Arial" w:cs="Arial"/>
          <w:i w:val="0"/>
          <w:iCs w:val="0"/>
          <w:color w:val="666666"/>
          <w:sz w:val="22"/>
          <w:szCs w:val="22"/>
        </w:rPr>
        <w:t>e</w:t>
      </w:r>
      <w:r w:rsidR="00E2692A">
        <w:rPr>
          <w:rFonts w:ascii="Arial" w:eastAsia="Arial" w:hAnsi="Arial" w:cs="Arial"/>
          <w:i w:val="0"/>
          <w:iCs w:val="0"/>
          <w:color w:val="666666"/>
          <w:sz w:val="22"/>
          <w:szCs w:val="22"/>
        </w:rPr>
        <w:t>quivalente</w:t>
      </w:r>
      <w:r w:rsidR="50663045" w:rsidRPr="0019506D">
        <w:rPr>
          <w:rFonts w:ascii="Arial" w:eastAsia="Arial" w:hAnsi="Arial" w:cs="Arial"/>
          <w:i w:val="0"/>
          <w:iCs w:val="0"/>
          <w:color w:val="666666"/>
          <w:sz w:val="22"/>
          <w:szCs w:val="22"/>
        </w:rPr>
        <w:t xml:space="preserve"> </w:t>
      </w:r>
      <w:r w:rsidR="22108E5C" w:rsidRPr="0019506D">
        <w:rPr>
          <w:rFonts w:ascii="Arial" w:eastAsia="Arial" w:hAnsi="Arial" w:cs="Arial"/>
          <w:i w:val="0"/>
          <w:iCs w:val="0"/>
          <w:color w:val="666666"/>
          <w:sz w:val="22"/>
          <w:szCs w:val="22"/>
        </w:rPr>
        <w:t xml:space="preserve">do subsetor de </w:t>
      </w:r>
      <w:r w:rsidR="69A3F5F0" w:rsidRPr="0019506D">
        <w:rPr>
          <w:rFonts w:ascii="Arial" w:eastAsia="Arial" w:hAnsi="Arial" w:cs="Arial"/>
          <w:i w:val="0"/>
          <w:iCs w:val="0"/>
          <w:color w:val="666666"/>
          <w:sz w:val="22"/>
          <w:szCs w:val="22"/>
        </w:rPr>
        <w:t>t</w:t>
      </w:r>
      <w:r w:rsidR="22108E5C" w:rsidRPr="0019506D">
        <w:rPr>
          <w:rFonts w:ascii="Arial" w:eastAsia="Arial" w:hAnsi="Arial" w:cs="Arial"/>
          <w:i w:val="0"/>
          <w:iCs w:val="0"/>
          <w:color w:val="666666"/>
          <w:sz w:val="22"/>
          <w:szCs w:val="22"/>
        </w:rPr>
        <w:t>ransportes</w:t>
      </w:r>
      <w:r w:rsidR="3DBBC494" w:rsidRPr="0019506D">
        <w:rPr>
          <w:rFonts w:ascii="Arial" w:eastAsia="Arial" w:hAnsi="Arial" w:cs="Arial"/>
          <w:i w:val="0"/>
          <w:iCs w:val="0"/>
          <w:color w:val="666666"/>
          <w:sz w:val="22"/>
          <w:szCs w:val="22"/>
        </w:rPr>
        <w:t xml:space="preserve"> por modal</w:t>
      </w:r>
      <w:r w:rsidR="4D96AF2F" w:rsidRPr="0019506D">
        <w:rPr>
          <w:rFonts w:ascii="Arial" w:eastAsia="Arial" w:hAnsi="Arial" w:cs="Arial"/>
          <w:i w:val="0"/>
          <w:iCs w:val="0"/>
          <w:color w:val="666666"/>
          <w:sz w:val="22"/>
          <w:szCs w:val="22"/>
        </w:rPr>
        <w:t xml:space="preserve"> (202</w:t>
      </w:r>
      <w:r w:rsidR="079DABA2" w:rsidRPr="0019506D">
        <w:rPr>
          <w:rFonts w:ascii="Arial" w:eastAsia="Arial" w:hAnsi="Arial" w:cs="Arial"/>
          <w:i w:val="0"/>
          <w:iCs w:val="0"/>
          <w:color w:val="666666"/>
          <w:sz w:val="22"/>
          <w:szCs w:val="22"/>
        </w:rPr>
        <w:t>4</w:t>
      </w:r>
      <w:r w:rsidR="4D96AF2F" w:rsidRPr="0019506D">
        <w:rPr>
          <w:rFonts w:ascii="Arial" w:eastAsia="Arial" w:hAnsi="Arial" w:cs="Arial"/>
          <w:i w:val="0"/>
          <w:iCs w:val="0"/>
          <w:color w:val="666666"/>
          <w:sz w:val="22"/>
          <w:szCs w:val="22"/>
        </w:rPr>
        <w:t>)</w:t>
      </w:r>
      <w:bookmarkEnd w:id="11"/>
      <w:bookmarkEnd w:id="12"/>
    </w:p>
    <w:p w14:paraId="5A788A36" w14:textId="3F11CE23" w:rsidR="00F97CD7" w:rsidRPr="0019506D" w:rsidRDefault="1E059247" w:rsidP="007810A9">
      <w:pPr>
        <w:spacing w:line="240" w:lineRule="auto"/>
        <w:ind w:left="-17"/>
        <w:jc w:val="both"/>
        <w:rPr>
          <w:rFonts w:ascii="Arial" w:eastAsia="Arial" w:hAnsi="Arial" w:cs="Arial"/>
          <w:sz w:val="20"/>
          <w:szCs w:val="20"/>
        </w:rPr>
      </w:pPr>
      <w:r w:rsidRPr="0019506D">
        <w:rPr>
          <w:rFonts w:ascii="Arial" w:eastAsia="Arial" w:hAnsi="Arial" w:cs="Arial"/>
          <w:sz w:val="20"/>
          <w:szCs w:val="20"/>
        </w:rPr>
        <w:t xml:space="preserve">Fonte: </w:t>
      </w:r>
      <w:r w:rsidR="5E071B68" w:rsidRPr="0019506D">
        <w:rPr>
          <w:rFonts w:ascii="Arial" w:eastAsia="Arial" w:hAnsi="Arial" w:cs="Arial"/>
          <w:sz w:val="20"/>
          <w:szCs w:val="20"/>
        </w:rPr>
        <w:t>Elaboração própria a partir de dados da SEEG (202</w:t>
      </w:r>
      <w:r w:rsidR="003E1AE1" w:rsidRPr="0019506D">
        <w:rPr>
          <w:rFonts w:ascii="Arial" w:eastAsia="Arial" w:hAnsi="Arial" w:cs="Arial"/>
          <w:sz w:val="20"/>
          <w:szCs w:val="20"/>
        </w:rPr>
        <w:t>5</w:t>
      </w:r>
      <w:r w:rsidR="5E071B68" w:rsidRPr="0019506D">
        <w:rPr>
          <w:rFonts w:ascii="Arial" w:eastAsia="Arial" w:hAnsi="Arial" w:cs="Arial"/>
          <w:sz w:val="20"/>
          <w:szCs w:val="20"/>
        </w:rPr>
        <w:t>)</w:t>
      </w:r>
      <w:r w:rsidRPr="0019506D">
        <w:rPr>
          <w:rFonts w:ascii="Arial" w:eastAsia="Arial" w:hAnsi="Arial" w:cs="Arial"/>
          <w:sz w:val="20"/>
          <w:szCs w:val="20"/>
        </w:rPr>
        <w:t xml:space="preserve">. </w:t>
      </w:r>
    </w:p>
    <w:p w14:paraId="33C67E1B" w14:textId="63AED97F" w:rsidR="006B1978" w:rsidRPr="0019506D" w:rsidRDefault="22E171A8" w:rsidP="007810A9">
      <w:pPr>
        <w:spacing w:before="0" w:line="240" w:lineRule="auto"/>
        <w:ind w:left="-17"/>
        <w:jc w:val="both"/>
        <w:rPr>
          <w:rFonts w:ascii="Arial" w:eastAsia="Arial" w:hAnsi="Arial" w:cs="Arial"/>
          <w:sz w:val="20"/>
          <w:szCs w:val="20"/>
        </w:rPr>
      </w:pPr>
      <w:r w:rsidRPr="0019506D">
        <w:rPr>
          <w:rFonts w:ascii="Arial" w:eastAsia="Arial" w:hAnsi="Arial" w:cs="Arial"/>
          <w:sz w:val="20"/>
          <w:szCs w:val="20"/>
        </w:rPr>
        <w:t>Nota: Os dados referem-se às emissões de CO</w:t>
      </w:r>
      <w:r w:rsidRPr="0019506D">
        <w:rPr>
          <w:rFonts w:ascii="Cambria Math" w:eastAsia="Arial" w:hAnsi="Cambria Math" w:cs="Cambria Math"/>
          <w:sz w:val="20"/>
          <w:szCs w:val="20"/>
        </w:rPr>
        <w:t>₂</w:t>
      </w:r>
      <w:r w:rsidRPr="0019506D">
        <w:rPr>
          <w:rFonts w:ascii="Arial" w:eastAsia="Arial" w:hAnsi="Arial" w:cs="Arial"/>
          <w:sz w:val="20"/>
          <w:szCs w:val="20"/>
        </w:rPr>
        <w:t xml:space="preserve"> equivalente (GWP-AR5) para o setor de energia.</w:t>
      </w:r>
    </w:p>
    <w:p w14:paraId="748CED71" w14:textId="2F71D3EE" w:rsidR="4F8C54A6" w:rsidRPr="0019506D" w:rsidRDefault="1BEE1E85" w:rsidP="0092429E">
      <w:pPr>
        <w:spacing w:before="240" w:after="240" w:line="276" w:lineRule="auto"/>
        <w:ind w:left="0"/>
        <w:rPr>
          <w:rFonts w:ascii="Arial" w:hAnsi="Arial" w:cs="Arial"/>
        </w:rPr>
      </w:pPr>
      <w:r w:rsidRPr="0019506D">
        <w:rPr>
          <w:rFonts w:ascii="Arial" w:eastAsia="Arial" w:hAnsi="Arial" w:cs="Arial"/>
        </w:rPr>
        <w:t xml:space="preserve">No modal rodoviário, a </w:t>
      </w:r>
      <w:r w:rsidR="4F8C54A6" w:rsidRPr="0019506D">
        <w:rPr>
          <w:rFonts w:ascii="Arial" w:eastAsia="Arial" w:hAnsi="Arial" w:cs="Arial"/>
        </w:rPr>
        <w:fldChar w:fldCharType="begin"/>
      </w:r>
      <w:r w:rsidR="4F8C54A6" w:rsidRPr="0019506D">
        <w:rPr>
          <w:rFonts w:ascii="Arial" w:eastAsia="Arial" w:hAnsi="Arial" w:cs="Arial"/>
        </w:rPr>
        <w:instrText xml:space="preserve"> REF _Ref207033169 \h  \* MERGEFORMAT </w:instrText>
      </w:r>
      <w:r w:rsidR="4F8C54A6" w:rsidRPr="0019506D">
        <w:rPr>
          <w:rFonts w:ascii="Arial" w:eastAsia="Arial" w:hAnsi="Arial" w:cs="Arial"/>
        </w:rPr>
      </w:r>
      <w:r w:rsidR="4F8C54A6" w:rsidRPr="0019506D">
        <w:rPr>
          <w:rFonts w:ascii="Arial" w:eastAsia="Arial" w:hAnsi="Arial" w:cs="Arial"/>
        </w:rPr>
        <w:fldChar w:fldCharType="separate"/>
      </w:r>
      <w:r w:rsidR="0E56FB2B" w:rsidRPr="0019506D">
        <w:rPr>
          <w:rStyle w:val="Hyperlink"/>
          <w:rFonts w:ascii="Arial" w:eastAsia="Arial" w:hAnsi="Arial" w:cs="Arial"/>
          <w:b/>
          <w:bCs/>
          <w:color w:val="1F487C"/>
        </w:rPr>
        <w:t>Figura 3</w:t>
      </w:r>
      <w:r w:rsidR="4F8C54A6" w:rsidRPr="0019506D">
        <w:rPr>
          <w:rFonts w:ascii="Arial" w:eastAsia="Arial" w:hAnsi="Arial" w:cs="Arial"/>
        </w:rPr>
        <w:fldChar w:fldCharType="end"/>
      </w:r>
      <w:r w:rsidR="3BCEE7B7" w:rsidRPr="0019506D">
        <w:rPr>
          <w:rFonts w:ascii="Arial" w:eastAsia="Arial" w:hAnsi="Arial" w:cs="Arial"/>
        </w:rPr>
        <w:t xml:space="preserve"> apresenta a distribuição das emissões de CO</w:t>
      </w:r>
      <w:r w:rsidR="3BCEE7B7" w:rsidRPr="0019506D">
        <w:rPr>
          <w:rFonts w:ascii="Cambria Math" w:eastAsia="Arial" w:hAnsi="Cambria Math" w:cs="Cambria Math"/>
        </w:rPr>
        <w:t>₂</w:t>
      </w:r>
      <w:r w:rsidR="3BCEE7B7" w:rsidRPr="0019506D">
        <w:rPr>
          <w:rFonts w:ascii="Arial" w:eastAsia="Arial" w:hAnsi="Arial" w:cs="Arial"/>
        </w:rPr>
        <w:t xml:space="preserve"> por categoria veicular. Caminhões lideram, respondendo por 4</w:t>
      </w:r>
      <w:r w:rsidR="42274BA9" w:rsidRPr="25691F4E">
        <w:rPr>
          <w:rFonts w:ascii="Arial" w:eastAsia="Arial" w:hAnsi="Arial" w:cs="Arial"/>
        </w:rPr>
        <w:t>5</w:t>
      </w:r>
      <w:r w:rsidR="3BCEE7B7" w:rsidRPr="0019506D">
        <w:rPr>
          <w:rFonts w:ascii="Arial" w:eastAsia="Arial" w:hAnsi="Arial" w:cs="Arial"/>
        </w:rPr>
        <w:t>% do total, seguidos por automóveis (34%). Em menor proporção, aparecem ônibus (9%), veículos comerciais leves (8%) e motocicletas (3%). Esses dados mostram que a maior parte das emissões está concentrada no transporte de cargas pesadas e no transporte individual de automóveis.</w:t>
      </w:r>
    </w:p>
    <w:p w14:paraId="40A7C8EA" w14:textId="3164E08B" w:rsidR="00936A75" w:rsidRPr="00936A75" w:rsidRDefault="7271229A" w:rsidP="00461929">
      <w:pPr>
        <w:pStyle w:val="Legenda"/>
        <w:keepNext/>
        <w:spacing w:line="276" w:lineRule="auto"/>
        <w:rPr>
          <w:rFonts w:ascii="Arial" w:eastAsia="Arial" w:hAnsi="Arial" w:cs="Arial"/>
          <w:i w:val="0"/>
          <w:iCs w:val="0"/>
          <w:color w:val="666666"/>
          <w:sz w:val="22"/>
          <w:szCs w:val="22"/>
        </w:rPr>
      </w:pPr>
      <w:bookmarkStart w:id="13" w:name="_Ref207033169"/>
      <w:bookmarkStart w:id="14" w:name="Indicador3"/>
      <w:bookmarkStart w:id="15" w:name="_Toc216260687"/>
      <w:bookmarkStart w:id="16" w:name="_Toc216261562"/>
      <w:r w:rsidRPr="0019506D">
        <w:rPr>
          <w:rFonts w:ascii="Arial" w:eastAsia="Arial" w:hAnsi="Arial" w:cs="Arial"/>
          <w:b/>
          <w:bCs/>
          <w:i w:val="0"/>
          <w:iCs w:val="0"/>
          <w:color w:val="1F487C"/>
          <w:sz w:val="22"/>
          <w:szCs w:val="22"/>
        </w:rPr>
        <w:lastRenderedPageBreak/>
        <w:t xml:space="preserve">Figura </w:t>
      </w:r>
      <w:r w:rsidR="2BED3B91" w:rsidRPr="0019506D">
        <w:rPr>
          <w:rFonts w:ascii="Arial" w:eastAsia="Arial" w:hAnsi="Arial" w:cs="Arial"/>
          <w:b/>
          <w:bCs/>
          <w:i w:val="0"/>
          <w:iCs w:val="0"/>
          <w:color w:val="1F487C"/>
          <w:sz w:val="22"/>
          <w:szCs w:val="22"/>
        </w:rPr>
        <w:fldChar w:fldCharType="begin"/>
      </w:r>
      <w:r w:rsidR="2BED3B91" w:rsidRPr="0019506D">
        <w:rPr>
          <w:rFonts w:ascii="Arial" w:eastAsia="Arial" w:hAnsi="Arial" w:cs="Arial"/>
          <w:b/>
          <w:bCs/>
          <w:i w:val="0"/>
          <w:iCs w:val="0"/>
          <w:color w:val="1F487C"/>
          <w:sz w:val="22"/>
          <w:szCs w:val="22"/>
        </w:rPr>
        <w:instrText xml:space="preserve"> SEQ Figura \* ARABIC </w:instrText>
      </w:r>
      <w:r w:rsidR="2BED3B91" w:rsidRPr="0019506D">
        <w:rPr>
          <w:rFonts w:ascii="Arial" w:eastAsia="Arial" w:hAnsi="Arial" w:cs="Arial"/>
          <w:b/>
          <w:bCs/>
          <w:i w:val="0"/>
          <w:iCs w:val="0"/>
          <w:color w:val="1F487C"/>
          <w:sz w:val="22"/>
          <w:szCs w:val="22"/>
        </w:rPr>
        <w:fldChar w:fldCharType="separate"/>
      </w:r>
      <w:r w:rsidR="0F601627" w:rsidRPr="0019506D">
        <w:rPr>
          <w:rFonts w:ascii="Arial" w:eastAsia="Arial" w:hAnsi="Arial" w:cs="Arial"/>
          <w:b/>
          <w:bCs/>
          <w:i w:val="0"/>
          <w:iCs w:val="0"/>
          <w:noProof/>
          <w:color w:val="1F487C"/>
          <w:sz w:val="22"/>
          <w:szCs w:val="22"/>
        </w:rPr>
        <w:t>3</w:t>
      </w:r>
      <w:r w:rsidR="2BED3B91" w:rsidRPr="0019506D">
        <w:rPr>
          <w:rFonts w:ascii="Arial" w:eastAsia="Arial" w:hAnsi="Arial" w:cs="Arial"/>
          <w:b/>
          <w:bCs/>
          <w:i w:val="0"/>
          <w:iCs w:val="0"/>
          <w:color w:val="1F487C"/>
          <w:sz w:val="22"/>
          <w:szCs w:val="22"/>
        </w:rPr>
        <w:fldChar w:fldCharType="end"/>
      </w:r>
      <w:bookmarkEnd w:id="13"/>
      <w:bookmarkEnd w:id="14"/>
      <w:r w:rsidR="02C5B7FE" w:rsidRPr="0019506D">
        <w:rPr>
          <w:rFonts w:ascii="Arial" w:hAnsi="Arial" w:cs="Arial"/>
        </w:rPr>
        <w:t xml:space="preserve"> </w:t>
      </w:r>
      <w:r w:rsidR="677C5824" w:rsidRPr="0019506D">
        <w:rPr>
          <w:rFonts w:ascii="Arial" w:hAnsi="Arial" w:cs="Arial"/>
        </w:rPr>
        <w:t>–</w:t>
      </w:r>
      <w:r w:rsidRPr="0019506D">
        <w:rPr>
          <w:rFonts w:ascii="Arial" w:hAnsi="Arial" w:cs="Arial"/>
        </w:rPr>
        <w:t xml:space="preserve"> </w:t>
      </w:r>
      <w:r w:rsidR="677C5824" w:rsidRPr="0019506D">
        <w:rPr>
          <w:rFonts w:ascii="Arial" w:eastAsia="Arial" w:hAnsi="Arial" w:cs="Arial"/>
          <w:i w:val="0"/>
          <w:iCs w:val="0"/>
          <w:color w:val="666666"/>
          <w:sz w:val="22"/>
          <w:szCs w:val="22"/>
        </w:rPr>
        <w:t>Distribuição d</w:t>
      </w:r>
      <w:r w:rsidR="7C3FF739" w:rsidRPr="0019506D">
        <w:rPr>
          <w:rFonts w:ascii="Arial" w:eastAsia="Arial" w:hAnsi="Arial" w:cs="Arial"/>
          <w:i w:val="0"/>
          <w:iCs w:val="0"/>
          <w:color w:val="666666"/>
          <w:sz w:val="22"/>
          <w:szCs w:val="22"/>
        </w:rPr>
        <w:t>as emissões d</w:t>
      </w:r>
      <w:r w:rsidR="504C5E01" w:rsidRPr="0019506D">
        <w:rPr>
          <w:rFonts w:ascii="Arial" w:eastAsia="Arial" w:hAnsi="Arial" w:cs="Arial"/>
          <w:i w:val="0"/>
          <w:iCs w:val="0"/>
          <w:color w:val="666666"/>
          <w:sz w:val="22"/>
          <w:szCs w:val="22"/>
        </w:rPr>
        <w:t xml:space="preserve">e </w:t>
      </w:r>
      <w:r w:rsidR="6D3D1EBC" w:rsidRPr="0019506D">
        <w:rPr>
          <w:rFonts w:ascii="Arial" w:hAnsi="Arial" w:cs="Arial"/>
          <w:i w:val="0"/>
          <w:iCs w:val="0"/>
          <w:color w:val="666666"/>
          <w:sz w:val="22"/>
          <w:szCs w:val="22"/>
        </w:rPr>
        <w:t>CO</w:t>
      </w:r>
      <w:r w:rsidR="6D3D1EBC" w:rsidRPr="0019506D">
        <w:rPr>
          <w:rFonts w:ascii="Arial" w:hAnsi="Arial" w:cs="Arial"/>
          <w:i w:val="0"/>
          <w:iCs w:val="0"/>
          <w:color w:val="666666"/>
          <w:sz w:val="22"/>
          <w:szCs w:val="22"/>
          <w:vertAlign w:val="subscript"/>
        </w:rPr>
        <w:t>2</w:t>
      </w:r>
      <w:r w:rsidR="6D3D1EBC" w:rsidRPr="0019506D">
        <w:rPr>
          <w:rFonts w:ascii="Arial" w:eastAsia="Arial" w:hAnsi="Arial" w:cs="Arial"/>
          <w:i w:val="0"/>
          <w:iCs w:val="0"/>
          <w:color w:val="666666"/>
          <w:sz w:val="22"/>
          <w:szCs w:val="22"/>
        </w:rPr>
        <w:t xml:space="preserve"> </w:t>
      </w:r>
      <w:r w:rsidR="504C5E01" w:rsidRPr="0019506D">
        <w:rPr>
          <w:rFonts w:ascii="Arial" w:eastAsia="Arial" w:hAnsi="Arial" w:cs="Arial"/>
          <w:i w:val="0"/>
          <w:iCs w:val="0"/>
          <w:color w:val="666666"/>
          <w:sz w:val="22"/>
          <w:szCs w:val="22"/>
        </w:rPr>
        <w:t>e</w:t>
      </w:r>
      <w:r w:rsidR="00E2692A">
        <w:rPr>
          <w:rFonts w:ascii="Arial" w:eastAsia="Arial" w:hAnsi="Arial" w:cs="Arial"/>
          <w:i w:val="0"/>
          <w:iCs w:val="0"/>
          <w:color w:val="666666"/>
          <w:sz w:val="22"/>
          <w:szCs w:val="22"/>
        </w:rPr>
        <w:t>quivalente</w:t>
      </w:r>
      <w:r w:rsidR="504C5E01" w:rsidRPr="0019506D">
        <w:rPr>
          <w:rFonts w:ascii="Arial" w:eastAsia="Arial" w:hAnsi="Arial" w:cs="Arial"/>
          <w:i w:val="0"/>
          <w:iCs w:val="0"/>
          <w:color w:val="666666"/>
          <w:sz w:val="22"/>
          <w:szCs w:val="22"/>
        </w:rPr>
        <w:t xml:space="preserve"> do modal rodoviário por tipo de automóvel</w:t>
      </w:r>
      <w:r w:rsidRPr="0019506D">
        <w:rPr>
          <w:rFonts w:ascii="Arial" w:eastAsia="Arial" w:hAnsi="Arial" w:cs="Arial"/>
          <w:i w:val="0"/>
          <w:iCs w:val="0"/>
          <w:color w:val="666666"/>
          <w:sz w:val="22"/>
          <w:szCs w:val="22"/>
        </w:rPr>
        <w:t xml:space="preserve"> (202</w:t>
      </w:r>
      <w:r w:rsidR="02C5B7FE" w:rsidRPr="0019506D">
        <w:rPr>
          <w:rFonts w:ascii="Arial" w:eastAsia="Arial" w:hAnsi="Arial" w:cs="Arial"/>
          <w:i w:val="0"/>
          <w:iCs w:val="0"/>
          <w:color w:val="666666"/>
          <w:sz w:val="22"/>
          <w:szCs w:val="22"/>
        </w:rPr>
        <w:t>4</w:t>
      </w:r>
      <w:r w:rsidRPr="0019506D">
        <w:rPr>
          <w:rFonts w:ascii="Arial" w:eastAsia="Arial" w:hAnsi="Arial" w:cs="Arial"/>
          <w:i w:val="0"/>
          <w:iCs w:val="0"/>
          <w:color w:val="666666"/>
          <w:sz w:val="22"/>
          <w:szCs w:val="22"/>
        </w:rPr>
        <w:t>)</w:t>
      </w:r>
      <w:bookmarkEnd w:id="15"/>
      <w:bookmarkEnd w:id="16"/>
    </w:p>
    <w:p w14:paraId="2B968676" w14:textId="45DAD133" w:rsidR="000E6FB5" w:rsidRPr="00546C25" w:rsidRDefault="00461929" w:rsidP="007810A9">
      <w:pPr>
        <w:spacing w:before="0" w:line="240" w:lineRule="auto"/>
        <w:ind w:left="0"/>
        <w:jc w:val="both"/>
        <w:rPr>
          <w:rFonts w:ascii="Arial" w:eastAsia="Arial" w:hAnsi="Arial" w:cs="Arial"/>
          <w:sz w:val="20"/>
          <w:szCs w:val="20"/>
        </w:rPr>
      </w:pPr>
      <w:r w:rsidRPr="00546C25">
        <w:rPr>
          <w:rFonts w:ascii="Arial" w:hAnsi="Arial" w:cs="Arial"/>
          <w:noProof/>
        </w:rPr>
        <w:drawing>
          <wp:anchor distT="0" distB="0" distL="114300" distR="114300" simplePos="0" relativeHeight="251658241" behindDoc="0" locked="0" layoutInCell="1" allowOverlap="1" wp14:anchorId="0BB1D793" wp14:editId="53582AD9">
            <wp:simplePos x="0" y="0"/>
            <wp:positionH relativeFrom="column">
              <wp:posOffset>-63515</wp:posOffset>
            </wp:positionH>
            <wp:positionV relativeFrom="paragraph">
              <wp:posOffset>65966</wp:posOffset>
            </wp:positionV>
            <wp:extent cx="5316280" cy="3519377"/>
            <wp:effectExtent l="0" t="0" r="0" b="0"/>
            <wp:wrapTopAndBottom/>
            <wp:docPr id="291193254" name="Imagem 7"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93254" name="Imagem 7" descr="Gráfico&#10;&#10;O conteúdo gerado por IA pode estar incorreto."/>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04" t="4047" r="8044" b="12227"/>
                    <a:stretch>
                      <a:fillRect/>
                    </a:stretch>
                  </pic:blipFill>
                  <pic:spPr bwMode="auto">
                    <a:xfrm>
                      <a:off x="0" y="0"/>
                      <a:ext cx="5316280" cy="3519377"/>
                    </a:xfrm>
                    <a:prstGeom prst="rect">
                      <a:avLst/>
                    </a:prstGeom>
                    <a:noFill/>
                    <a:ln>
                      <a:noFill/>
                    </a:ln>
                    <a:extLst>
                      <a:ext uri="{53640926-AAD7-44D8-BBD7-CCE9431645EC}">
                        <a14:shadowObscured xmlns:a14="http://schemas.microsoft.com/office/drawing/2010/main"/>
                      </a:ext>
                    </a:extLst>
                  </pic:spPr>
                </pic:pic>
              </a:graphicData>
            </a:graphic>
          </wp:anchor>
        </w:drawing>
      </w:r>
      <w:r w:rsidR="6591A93E" w:rsidRPr="00546C25">
        <w:rPr>
          <w:rFonts w:ascii="Arial" w:eastAsia="Arial" w:hAnsi="Arial" w:cs="Arial"/>
          <w:sz w:val="20"/>
          <w:szCs w:val="20"/>
        </w:rPr>
        <w:t xml:space="preserve">Fonte: </w:t>
      </w:r>
      <w:r w:rsidR="148D13AF" w:rsidRPr="00546C25">
        <w:rPr>
          <w:rFonts w:ascii="Arial" w:eastAsia="Arial" w:hAnsi="Arial" w:cs="Arial"/>
          <w:sz w:val="20"/>
          <w:szCs w:val="20"/>
        </w:rPr>
        <w:t>Elaboração própria a partir de dados da SEEG (202</w:t>
      </w:r>
      <w:r w:rsidR="00231159" w:rsidRPr="00546C25">
        <w:rPr>
          <w:rFonts w:ascii="Arial" w:eastAsia="Arial" w:hAnsi="Arial" w:cs="Arial"/>
          <w:sz w:val="20"/>
          <w:szCs w:val="20"/>
        </w:rPr>
        <w:t>5</w:t>
      </w:r>
      <w:r w:rsidR="148D13AF" w:rsidRPr="00546C25">
        <w:rPr>
          <w:rFonts w:ascii="Arial" w:eastAsia="Arial" w:hAnsi="Arial" w:cs="Arial"/>
          <w:sz w:val="20"/>
          <w:szCs w:val="20"/>
        </w:rPr>
        <w:t>)</w:t>
      </w:r>
      <w:r w:rsidR="6591A93E" w:rsidRPr="00546C25">
        <w:rPr>
          <w:rFonts w:ascii="Arial" w:eastAsia="Arial" w:hAnsi="Arial" w:cs="Arial"/>
          <w:sz w:val="20"/>
          <w:szCs w:val="20"/>
        </w:rPr>
        <w:t xml:space="preserve">. </w:t>
      </w:r>
    </w:p>
    <w:p w14:paraId="0E7C510A" w14:textId="6D2CF00A" w:rsidR="002F4CA8" w:rsidRPr="00546C25" w:rsidRDefault="6AC51ED2" w:rsidP="007810A9">
      <w:pPr>
        <w:spacing w:before="0" w:line="240" w:lineRule="auto"/>
        <w:ind w:left="0"/>
        <w:jc w:val="both"/>
        <w:rPr>
          <w:rFonts w:ascii="Arial" w:eastAsia="Arial" w:hAnsi="Arial" w:cs="Arial"/>
          <w:sz w:val="20"/>
          <w:szCs w:val="20"/>
        </w:rPr>
      </w:pPr>
      <w:r w:rsidRPr="00546C25">
        <w:rPr>
          <w:rFonts w:ascii="Arial" w:eastAsia="Arial" w:hAnsi="Arial" w:cs="Arial"/>
          <w:sz w:val="20"/>
          <w:szCs w:val="20"/>
        </w:rPr>
        <w:t>Nota: Os dados referem-se às emissões de CO</w:t>
      </w:r>
      <w:r w:rsidRPr="00546C25">
        <w:rPr>
          <w:rFonts w:ascii="Cambria Math" w:eastAsia="Arial" w:hAnsi="Cambria Math" w:cs="Cambria Math"/>
          <w:sz w:val="20"/>
          <w:szCs w:val="20"/>
        </w:rPr>
        <w:t>₂</w:t>
      </w:r>
      <w:r w:rsidRPr="00546C25">
        <w:rPr>
          <w:rFonts w:ascii="Arial" w:eastAsia="Arial" w:hAnsi="Arial" w:cs="Arial"/>
          <w:sz w:val="20"/>
          <w:szCs w:val="20"/>
        </w:rPr>
        <w:t xml:space="preserve"> equivalente (GWP-AR5) para o setor de energia.</w:t>
      </w:r>
    </w:p>
    <w:p w14:paraId="54C0D3AB" w14:textId="01401A5C" w:rsidR="7CEBF1BF" w:rsidRPr="00986CA5" w:rsidRDefault="7CEBF1BF" w:rsidP="00986CA5">
      <w:pPr>
        <w:spacing w:before="240" w:after="240" w:line="276" w:lineRule="auto"/>
        <w:ind w:left="0"/>
        <w:jc w:val="both"/>
        <w:rPr>
          <w:rFonts w:ascii="Arial" w:eastAsia="Arial" w:hAnsi="Arial" w:cs="Arial"/>
          <w:color w:val="595959" w:themeColor="text1" w:themeTint="A6"/>
        </w:rPr>
      </w:pPr>
      <w:r w:rsidRPr="00986CA5">
        <w:rPr>
          <w:rFonts w:ascii="Arial" w:eastAsia="Arial" w:hAnsi="Arial" w:cs="Arial"/>
          <w:color w:val="595959" w:themeColor="text1" w:themeTint="A6"/>
        </w:rPr>
        <w:t>As emissões de carbono no setor de transporte podem ser decompostas em quatro componentes. A atividade de transporte, associada ao número e à distância dos deslocamentos; a escolha modal, relacionada à forma como o deslocamento é realizado; e a intensidade energética, ligada à eficiência no uso da energia e à intensidade de carbono dos combustíveis, que impacta as emissões da sua queima (Sims et al., 2014; Calatayud et al., 2023).</w:t>
      </w:r>
    </w:p>
    <w:p w14:paraId="0F77D7D4" w14:textId="4B6642F1" w:rsidR="00371F07" w:rsidRPr="00986CA5" w:rsidRDefault="3C90BF09" w:rsidP="00986CA5">
      <w:pPr>
        <w:pStyle w:val="PargrafodaLista"/>
        <w:numPr>
          <w:ilvl w:val="0"/>
          <w:numId w:val="38"/>
        </w:numPr>
        <w:spacing w:before="240" w:after="240" w:line="276" w:lineRule="auto"/>
        <w:ind w:left="0"/>
        <w:jc w:val="both"/>
        <w:rPr>
          <w:rFonts w:ascii="Arial" w:eastAsia="Arial" w:hAnsi="Arial" w:cs="Arial"/>
          <w:b/>
          <w:bCs/>
          <w:color w:val="595959" w:themeColor="text1" w:themeTint="A6"/>
        </w:rPr>
      </w:pPr>
      <w:r w:rsidRPr="00986CA5">
        <w:rPr>
          <w:rFonts w:ascii="Arial" w:eastAsia="Arial" w:hAnsi="Arial" w:cs="Arial"/>
          <w:b/>
          <w:bCs/>
          <w:color w:val="595959" w:themeColor="text1" w:themeTint="A6"/>
        </w:rPr>
        <w:t>Atividade de transporte</w:t>
      </w:r>
    </w:p>
    <w:p w14:paraId="4BC9D081" w14:textId="61325A08" w:rsidR="2674A46D" w:rsidRPr="00986CA5" w:rsidRDefault="00D82A5E" w:rsidP="00986CA5">
      <w:pPr>
        <w:pStyle w:val="PargrafodaLista"/>
        <w:spacing w:before="240" w:after="240" w:line="276" w:lineRule="auto"/>
        <w:ind w:left="0"/>
        <w:jc w:val="both"/>
        <w:rPr>
          <w:rFonts w:ascii="Arial" w:eastAsia="Arial" w:hAnsi="Arial" w:cs="Arial"/>
          <w:color w:val="595959" w:themeColor="text1" w:themeTint="A6"/>
        </w:rPr>
      </w:pPr>
      <w:r w:rsidRPr="00986CA5">
        <w:rPr>
          <w:rFonts w:ascii="Arial" w:eastAsia="Arial" w:hAnsi="Arial" w:cs="Arial"/>
          <w:color w:val="595959" w:themeColor="text1" w:themeTint="A6"/>
        </w:rPr>
        <w:t>O primeiro componente é a</w:t>
      </w:r>
      <w:r w:rsidR="2674A46D" w:rsidRPr="00986CA5">
        <w:rPr>
          <w:rFonts w:ascii="Arial" w:eastAsia="Arial" w:hAnsi="Arial" w:cs="Arial"/>
          <w:color w:val="595959" w:themeColor="text1" w:themeTint="A6"/>
        </w:rPr>
        <w:t xml:space="preserve"> atividade de transporte</w:t>
      </w:r>
      <w:r w:rsidRPr="00986CA5">
        <w:rPr>
          <w:rFonts w:ascii="Arial" w:eastAsia="Arial" w:hAnsi="Arial" w:cs="Arial"/>
          <w:color w:val="595959" w:themeColor="text1" w:themeTint="A6"/>
        </w:rPr>
        <w:t>, que</w:t>
      </w:r>
      <w:r w:rsidR="2674A46D" w:rsidRPr="00986CA5">
        <w:rPr>
          <w:rFonts w:ascii="Arial" w:eastAsia="Arial" w:hAnsi="Arial" w:cs="Arial"/>
          <w:color w:val="595959" w:themeColor="text1" w:themeTint="A6"/>
        </w:rPr>
        <w:t xml:space="preserve"> </w:t>
      </w:r>
      <w:r w:rsidR="0092429E" w:rsidRPr="00986CA5">
        <w:rPr>
          <w:rFonts w:ascii="Arial" w:eastAsia="Arial" w:hAnsi="Arial" w:cs="Arial"/>
          <w:color w:val="595959" w:themeColor="text1" w:themeTint="A6"/>
        </w:rPr>
        <w:t>se refere</w:t>
      </w:r>
      <w:r w:rsidR="00CF2684" w:rsidRPr="00986CA5">
        <w:rPr>
          <w:rFonts w:ascii="Arial" w:eastAsia="Arial" w:hAnsi="Arial" w:cs="Arial"/>
          <w:color w:val="595959" w:themeColor="text1" w:themeTint="A6"/>
        </w:rPr>
        <w:t xml:space="preserve"> </w:t>
      </w:r>
      <w:r w:rsidR="2674A46D" w:rsidRPr="00986CA5">
        <w:rPr>
          <w:rFonts w:ascii="Arial" w:eastAsia="Arial" w:hAnsi="Arial" w:cs="Arial"/>
          <w:color w:val="595959" w:themeColor="text1" w:themeTint="A6"/>
        </w:rPr>
        <w:t>ao volume total de deslocamentos, medido, por exemplo, em passageiro-quilômetro ou tonelada-quilômetro, que varia conforme a quantidade de viagens, as distâncias percorridas e a adoção de medidas que reduzem a necessidade de mobilidade, como o teletrabalho e a otimização de rotas. Tudo o mais constante, quanto maior o volume total de deslocamentos, maiores tendem a ser as emissões.</w:t>
      </w:r>
    </w:p>
    <w:p w14:paraId="3B36ABEB" w14:textId="7163F696" w:rsidR="5FC540D1" w:rsidRPr="00986CA5" w:rsidRDefault="5FC540D1" w:rsidP="00986CA5">
      <w:pPr>
        <w:pStyle w:val="PargrafodaLista"/>
        <w:spacing w:before="240" w:after="240" w:line="276" w:lineRule="auto"/>
        <w:ind w:left="0"/>
        <w:jc w:val="both"/>
        <w:rPr>
          <w:rFonts w:ascii="Arial" w:eastAsia="Arial" w:hAnsi="Arial" w:cs="Arial"/>
          <w:color w:val="595959" w:themeColor="text1" w:themeTint="A6"/>
        </w:rPr>
      </w:pPr>
    </w:p>
    <w:p w14:paraId="37548567" w14:textId="77777777" w:rsidR="003642B8" w:rsidRPr="00986CA5" w:rsidRDefault="2A532378" w:rsidP="00986CA5">
      <w:pPr>
        <w:pStyle w:val="PargrafodaLista"/>
        <w:numPr>
          <w:ilvl w:val="0"/>
          <w:numId w:val="38"/>
        </w:numPr>
        <w:spacing w:before="240" w:after="240" w:line="276" w:lineRule="auto"/>
        <w:ind w:left="0"/>
        <w:jc w:val="both"/>
        <w:rPr>
          <w:rFonts w:ascii="Arial" w:eastAsia="Arial" w:hAnsi="Arial" w:cs="Arial"/>
          <w:color w:val="595959" w:themeColor="text1" w:themeTint="A6"/>
        </w:rPr>
      </w:pPr>
      <w:r w:rsidRPr="00986CA5">
        <w:rPr>
          <w:rFonts w:ascii="Arial" w:eastAsia="Arial" w:hAnsi="Arial" w:cs="Arial"/>
          <w:b/>
          <w:bCs/>
          <w:color w:val="595959" w:themeColor="text1" w:themeTint="A6"/>
        </w:rPr>
        <w:t>Escolha modal</w:t>
      </w:r>
    </w:p>
    <w:p w14:paraId="6986A0FB" w14:textId="380E9ECE" w:rsidR="0078262B" w:rsidRPr="00986CA5" w:rsidRDefault="2A532378" w:rsidP="00986CA5">
      <w:pPr>
        <w:pStyle w:val="PargrafodaLista"/>
        <w:spacing w:before="240" w:after="240" w:line="276" w:lineRule="auto"/>
        <w:ind w:left="0"/>
        <w:jc w:val="both"/>
        <w:rPr>
          <w:rFonts w:ascii="Arial" w:eastAsia="Arial" w:hAnsi="Arial" w:cs="Arial"/>
          <w:color w:val="595959" w:themeColor="text1" w:themeTint="A6"/>
        </w:rPr>
      </w:pPr>
      <w:r w:rsidRPr="00986CA5">
        <w:rPr>
          <w:rFonts w:ascii="Arial" w:eastAsia="Arial" w:hAnsi="Arial" w:cs="Arial"/>
          <w:color w:val="595959" w:themeColor="text1" w:themeTint="A6"/>
        </w:rPr>
        <w:t xml:space="preserve">O segundo </w:t>
      </w:r>
      <w:r w:rsidR="00D82A5E" w:rsidRPr="00986CA5">
        <w:rPr>
          <w:rFonts w:ascii="Arial" w:eastAsia="Arial" w:hAnsi="Arial" w:cs="Arial"/>
          <w:color w:val="595959" w:themeColor="text1" w:themeTint="A6"/>
        </w:rPr>
        <w:t>componente</w:t>
      </w:r>
      <w:r w:rsidRPr="00986CA5">
        <w:rPr>
          <w:rFonts w:ascii="Arial" w:eastAsia="Arial" w:hAnsi="Arial" w:cs="Arial"/>
          <w:color w:val="595959" w:themeColor="text1" w:themeTint="A6"/>
        </w:rPr>
        <w:t xml:space="preserve"> é a escolha modal</w:t>
      </w:r>
      <w:r w:rsidR="006E270B" w:rsidRPr="00986CA5">
        <w:rPr>
          <w:rFonts w:ascii="Arial" w:eastAsia="Arial" w:hAnsi="Arial" w:cs="Arial"/>
          <w:color w:val="595959" w:themeColor="text1" w:themeTint="A6"/>
        </w:rPr>
        <w:t xml:space="preserve">, </w:t>
      </w:r>
      <w:r w:rsidRPr="00986CA5">
        <w:rPr>
          <w:rFonts w:ascii="Arial" w:eastAsia="Arial" w:hAnsi="Arial" w:cs="Arial"/>
          <w:color w:val="595959" w:themeColor="text1" w:themeTint="A6"/>
        </w:rPr>
        <w:t xml:space="preserve">que é a distribuição da demanda entre os diversos modos de transporte, como automóveis, ônibus, trens, navios, bicicletas, aviões ou transporte a </w:t>
      </w:r>
      <w:r w:rsidRPr="00986CA5">
        <w:rPr>
          <w:rFonts w:ascii="Arial" w:eastAsia="Arial" w:hAnsi="Arial" w:cs="Arial"/>
          <w:color w:val="595959" w:themeColor="text1" w:themeTint="A6"/>
        </w:rPr>
        <w:lastRenderedPageBreak/>
        <w:t>pé. Essa escolha é expressa por indicadores como a razão entre o passageiro-quilômetro de um modo específico e o total transportado. Cidades com maior investimento em transporte coletivo, por exemplo, tendem a reduzir a dependência de modais mais intensivos em emissões, como o transporte individual motorizado.</w:t>
      </w:r>
    </w:p>
    <w:p w14:paraId="10E1FE67" w14:textId="6CDAB9C9" w:rsidR="00371F07" w:rsidRPr="00986CA5" w:rsidRDefault="00371F07" w:rsidP="00986CA5">
      <w:pPr>
        <w:pStyle w:val="PargrafodaLista"/>
        <w:spacing w:before="240" w:after="240" w:line="276" w:lineRule="auto"/>
        <w:ind w:left="0"/>
        <w:jc w:val="both"/>
        <w:rPr>
          <w:rFonts w:ascii="Arial" w:eastAsia="Arial" w:hAnsi="Arial" w:cs="Arial"/>
          <w:color w:val="595959" w:themeColor="text1" w:themeTint="A6"/>
        </w:rPr>
      </w:pPr>
    </w:p>
    <w:p w14:paraId="1B388F72" w14:textId="77777777" w:rsidR="00991C8A" w:rsidRPr="00986CA5" w:rsidRDefault="3C90BF09" w:rsidP="00986CA5">
      <w:pPr>
        <w:pStyle w:val="PargrafodaLista"/>
        <w:numPr>
          <w:ilvl w:val="0"/>
          <w:numId w:val="38"/>
        </w:numPr>
        <w:spacing w:before="240" w:after="240" w:line="276" w:lineRule="auto"/>
        <w:ind w:left="0"/>
        <w:jc w:val="both"/>
        <w:rPr>
          <w:rFonts w:ascii="Arial" w:eastAsia="Arial" w:hAnsi="Arial" w:cs="Arial"/>
          <w:color w:val="595959" w:themeColor="text1" w:themeTint="A6"/>
        </w:rPr>
      </w:pPr>
      <w:r w:rsidRPr="00986CA5">
        <w:rPr>
          <w:rFonts w:ascii="Arial" w:eastAsia="Arial" w:hAnsi="Arial" w:cs="Arial"/>
          <w:b/>
          <w:bCs/>
          <w:color w:val="595959" w:themeColor="text1" w:themeTint="A6"/>
        </w:rPr>
        <w:t>Intensidade energética</w:t>
      </w:r>
    </w:p>
    <w:p w14:paraId="2AD79AB9" w14:textId="067EDA6B" w:rsidR="00371F07" w:rsidRPr="00986CA5" w:rsidRDefault="762F9DBA" w:rsidP="00986CA5">
      <w:pPr>
        <w:pStyle w:val="PargrafodaLista"/>
        <w:spacing w:before="240" w:after="240" w:line="276" w:lineRule="auto"/>
        <w:ind w:left="0"/>
        <w:jc w:val="both"/>
        <w:rPr>
          <w:rFonts w:ascii="Arial" w:hAnsi="Arial" w:cs="Arial"/>
        </w:rPr>
      </w:pPr>
      <w:r w:rsidRPr="00986CA5">
        <w:rPr>
          <w:rFonts w:ascii="Arial" w:hAnsi="Arial" w:cs="Arial"/>
        </w:rPr>
        <w:t xml:space="preserve">O terceiro </w:t>
      </w:r>
      <w:r w:rsidR="00D05D69" w:rsidRPr="00986CA5">
        <w:rPr>
          <w:rFonts w:ascii="Arial" w:hAnsi="Arial" w:cs="Arial"/>
        </w:rPr>
        <w:t>componente</w:t>
      </w:r>
      <w:r w:rsidRPr="00986CA5">
        <w:rPr>
          <w:rFonts w:ascii="Arial" w:hAnsi="Arial" w:cs="Arial"/>
        </w:rPr>
        <w:t xml:space="preserve"> é a intensidade energética, que representa a quantidade de energia necessária para transportar um passageiro ou uma carga por unidade de distância, por exemplo, em </w:t>
      </w:r>
      <w:proofErr w:type="spellStart"/>
      <w:r w:rsidRPr="00986CA5">
        <w:rPr>
          <w:rFonts w:ascii="Arial" w:hAnsi="Arial" w:cs="Arial"/>
        </w:rPr>
        <w:t>megajoules</w:t>
      </w:r>
      <w:proofErr w:type="spellEnd"/>
      <w:r w:rsidRPr="00986CA5">
        <w:rPr>
          <w:rFonts w:ascii="Arial" w:hAnsi="Arial" w:cs="Arial"/>
        </w:rPr>
        <w:t xml:space="preserve"> por passageiro-quilômetro (MJ/p.km) ou por tonelada-quilômetro (MJ/t.km). Essa intensidade depende diretamente do tipo de veículo e do motor utilizados, do grau de eficiência, do padrão de uso e do comportamento dos condutores. Veículos mais modernos e eficientes tendem a consumir menos energia por km, e modos como trens e bicicletas apresentam, naturalmente, menor intensidade energética do que carros individuais ou aviões. A taxa de ocupação dos veículos também é um fator determinante — um ônibus lotado, por exemplo, é energeticamente mais eficiente por passageiro do que um automóvel com apenas uma pessoa (Sims et al., 2014).</w:t>
      </w:r>
    </w:p>
    <w:p w14:paraId="61C5E430" w14:textId="77777777" w:rsidR="0078262B" w:rsidRPr="00986CA5" w:rsidRDefault="0078262B" w:rsidP="00986CA5">
      <w:pPr>
        <w:pStyle w:val="PargrafodaLista"/>
        <w:spacing w:before="240" w:after="240" w:line="276" w:lineRule="auto"/>
        <w:ind w:left="0"/>
        <w:jc w:val="both"/>
        <w:rPr>
          <w:rFonts w:ascii="Arial" w:hAnsi="Arial" w:cs="Arial"/>
        </w:rPr>
      </w:pPr>
    </w:p>
    <w:p w14:paraId="73E6CD24" w14:textId="77777777" w:rsidR="00991C8A" w:rsidRPr="00986CA5" w:rsidRDefault="3C90BF09" w:rsidP="00986CA5">
      <w:pPr>
        <w:pStyle w:val="PargrafodaLista"/>
        <w:numPr>
          <w:ilvl w:val="0"/>
          <w:numId w:val="38"/>
        </w:numPr>
        <w:spacing w:before="240" w:after="240" w:line="276" w:lineRule="auto"/>
        <w:ind w:left="0"/>
        <w:jc w:val="both"/>
        <w:rPr>
          <w:rFonts w:ascii="Arial" w:eastAsia="Arial" w:hAnsi="Arial" w:cs="Arial"/>
          <w:b/>
          <w:bCs/>
          <w:color w:val="595959" w:themeColor="text1" w:themeTint="A6"/>
        </w:rPr>
      </w:pPr>
      <w:r w:rsidRPr="00986CA5">
        <w:rPr>
          <w:rFonts w:ascii="Arial" w:eastAsia="Arial" w:hAnsi="Arial" w:cs="Arial"/>
          <w:b/>
          <w:bCs/>
          <w:color w:val="595959" w:themeColor="text1" w:themeTint="A6"/>
        </w:rPr>
        <w:t xml:space="preserve">Intensidade de carbono nos combustíveis </w:t>
      </w:r>
    </w:p>
    <w:p w14:paraId="75D9B710" w14:textId="69845F6D" w:rsidR="09210080" w:rsidRPr="00986CA5" w:rsidRDefault="09210080" w:rsidP="00986CA5">
      <w:pPr>
        <w:pStyle w:val="PargrafodaLista"/>
        <w:spacing w:before="240" w:after="240" w:line="276" w:lineRule="auto"/>
        <w:ind w:left="0"/>
        <w:jc w:val="both"/>
        <w:rPr>
          <w:rFonts w:ascii="Arial" w:eastAsia="Arial" w:hAnsi="Arial" w:cs="Arial"/>
          <w:b/>
          <w:bCs/>
          <w:color w:val="595959" w:themeColor="text1" w:themeTint="A6"/>
        </w:rPr>
      </w:pPr>
      <w:r w:rsidRPr="00986CA5">
        <w:rPr>
          <w:rFonts w:ascii="Arial" w:eastAsia="Arial" w:hAnsi="Arial" w:cs="Arial"/>
        </w:rPr>
        <w:t xml:space="preserve">Por fim, o quarto </w:t>
      </w:r>
      <w:r w:rsidR="00D05D69" w:rsidRPr="00986CA5">
        <w:rPr>
          <w:rFonts w:ascii="Arial" w:eastAsia="Arial" w:hAnsi="Arial" w:cs="Arial"/>
        </w:rPr>
        <w:t>componente</w:t>
      </w:r>
      <w:r w:rsidRPr="00986CA5">
        <w:rPr>
          <w:rFonts w:ascii="Arial" w:eastAsia="Arial" w:hAnsi="Arial" w:cs="Arial"/>
        </w:rPr>
        <w:t xml:space="preserve"> é a intensidade de carbono dos combustíveis, medida, por exemplo, em gramas de CO</w:t>
      </w:r>
      <w:r w:rsidRPr="00986CA5">
        <w:rPr>
          <w:rFonts w:ascii="Cambria Math" w:eastAsia="Arial" w:hAnsi="Cambria Math" w:cs="Cambria Math"/>
        </w:rPr>
        <w:t>₂</w:t>
      </w:r>
      <w:r w:rsidRPr="00986CA5">
        <w:rPr>
          <w:rFonts w:ascii="Arial" w:eastAsia="Arial" w:hAnsi="Arial" w:cs="Arial"/>
        </w:rPr>
        <w:t xml:space="preserve"> equivalente por megajoule (</w:t>
      </w:r>
      <w:proofErr w:type="spellStart"/>
      <w:r w:rsidRPr="00986CA5">
        <w:rPr>
          <w:rFonts w:ascii="Arial" w:eastAsia="Arial" w:hAnsi="Arial" w:cs="Arial"/>
        </w:rPr>
        <w:t>gCO</w:t>
      </w:r>
      <w:r w:rsidRPr="00986CA5">
        <w:rPr>
          <w:rFonts w:ascii="Cambria Math" w:eastAsia="Arial" w:hAnsi="Cambria Math" w:cs="Cambria Math"/>
        </w:rPr>
        <w:t>₂</w:t>
      </w:r>
      <w:r w:rsidRPr="00986CA5">
        <w:rPr>
          <w:rFonts w:ascii="Arial" w:eastAsia="Arial" w:hAnsi="Arial" w:cs="Arial"/>
        </w:rPr>
        <w:t>eq</w:t>
      </w:r>
      <w:proofErr w:type="spellEnd"/>
      <w:r w:rsidRPr="00986CA5">
        <w:rPr>
          <w:rFonts w:ascii="Arial" w:eastAsia="Arial" w:hAnsi="Arial" w:cs="Arial"/>
        </w:rPr>
        <w:t>/MJ)</w:t>
      </w:r>
      <w:r w:rsidR="42E66101" w:rsidRPr="00986CA5">
        <w:rPr>
          <w:rFonts w:ascii="Arial" w:eastAsia="Arial" w:hAnsi="Arial" w:cs="Arial"/>
          <w:color w:val="595959" w:themeColor="text1" w:themeTint="A6"/>
        </w:rPr>
        <w:t xml:space="preserve">. Esse indicador varia significativamente entre os diferentes energéticos e influencia diretamente o nível de emissões do setor. Combustíveis fósseis, como gasolina e diesel, apresentam as maiores intensidades — acima de 85 </w:t>
      </w:r>
      <w:proofErr w:type="spellStart"/>
      <w:r w:rsidR="42E66101" w:rsidRPr="00986CA5">
        <w:rPr>
          <w:rFonts w:ascii="Arial" w:eastAsia="Arial" w:hAnsi="Arial" w:cs="Arial"/>
          <w:color w:val="595959" w:themeColor="text1" w:themeTint="A6"/>
        </w:rPr>
        <w:t>gCO</w:t>
      </w:r>
      <w:r w:rsidR="42E66101" w:rsidRPr="00986CA5">
        <w:rPr>
          <w:rFonts w:ascii="Cambria Math" w:eastAsia="Arial" w:hAnsi="Cambria Math" w:cs="Cambria Math"/>
          <w:color w:val="595959" w:themeColor="text1" w:themeTint="A6"/>
        </w:rPr>
        <w:t>₂</w:t>
      </w:r>
      <w:r w:rsidR="42E66101" w:rsidRPr="00986CA5">
        <w:rPr>
          <w:rFonts w:ascii="Arial" w:eastAsia="Arial" w:hAnsi="Arial" w:cs="Arial"/>
          <w:color w:val="595959" w:themeColor="text1" w:themeTint="A6"/>
        </w:rPr>
        <w:t>eq</w:t>
      </w:r>
      <w:proofErr w:type="spellEnd"/>
      <w:r w:rsidR="42E66101" w:rsidRPr="00986CA5">
        <w:rPr>
          <w:rFonts w:ascii="Arial" w:eastAsia="Arial" w:hAnsi="Arial" w:cs="Arial"/>
          <w:color w:val="595959" w:themeColor="text1" w:themeTint="A6"/>
        </w:rPr>
        <w:t xml:space="preserve">/MJ — enquanto alternativas como biodiesel, etanol, eletricidade e biometano possuem intensidades muito menores, com destaque para o biometano, abaixo de 10 </w:t>
      </w:r>
      <w:proofErr w:type="spellStart"/>
      <w:r w:rsidR="42E66101" w:rsidRPr="00986CA5">
        <w:rPr>
          <w:rFonts w:ascii="Arial" w:eastAsia="Arial" w:hAnsi="Arial" w:cs="Arial"/>
          <w:color w:val="595959" w:themeColor="text1" w:themeTint="A6"/>
        </w:rPr>
        <w:t>gCO</w:t>
      </w:r>
      <w:r w:rsidR="42E66101" w:rsidRPr="00986CA5">
        <w:rPr>
          <w:rFonts w:ascii="Cambria Math" w:eastAsia="Arial" w:hAnsi="Cambria Math" w:cs="Cambria Math"/>
          <w:color w:val="595959" w:themeColor="text1" w:themeTint="A6"/>
        </w:rPr>
        <w:t>₂</w:t>
      </w:r>
      <w:r w:rsidR="42E66101" w:rsidRPr="00986CA5">
        <w:rPr>
          <w:rFonts w:ascii="Arial" w:eastAsia="Arial" w:hAnsi="Arial" w:cs="Arial"/>
          <w:color w:val="595959" w:themeColor="text1" w:themeTint="A6"/>
        </w:rPr>
        <w:t>eq</w:t>
      </w:r>
      <w:proofErr w:type="spellEnd"/>
      <w:r w:rsidR="42E66101" w:rsidRPr="00986CA5">
        <w:rPr>
          <w:rFonts w:ascii="Arial" w:eastAsia="Arial" w:hAnsi="Arial" w:cs="Arial"/>
          <w:color w:val="595959" w:themeColor="text1" w:themeTint="A6"/>
        </w:rPr>
        <w:t xml:space="preserve">/MJ </w:t>
      </w:r>
      <w:r w:rsidR="42E66101" w:rsidRPr="00986CA5">
        <w:rPr>
          <w:rFonts w:ascii="Arial" w:eastAsia="Arial" w:hAnsi="Arial" w:cs="Arial"/>
          <w:color w:val="auto"/>
        </w:rPr>
        <w:t>(</w:t>
      </w:r>
      <w:r w:rsidR="0069713C" w:rsidRPr="00986CA5">
        <w:rPr>
          <w:rFonts w:ascii="Arial" w:eastAsia="Arial" w:hAnsi="Arial" w:cs="Arial"/>
          <w:color w:val="595959" w:themeColor="text1" w:themeTint="A6"/>
          <w:sz w:val="20"/>
          <w:szCs w:val="20"/>
        </w:rPr>
        <w:t>EPE 2025c</w:t>
      </w:r>
      <w:r w:rsidR="42E66101" w:rsidRPr="00986CA5">
        <w:rPr>
          <w:rFonts w:ascii="Arial" w:eastAsia="Arial" w:hAnsi="Arial" w:cs="Arial"/>
          <w:color w:val="000000" w:themeColor="text1"/>
        </w:rPr>
        <w:t>).</w:t>
      </w:r>
    </w:p>
    <w:p w14:paraId="5897B2FB" w14:textId="74DE77CE" w:rsidR="00CF2684" w:rsidRPr="00986CA5" w:rsidRDefault="422A07DD" w:rsidP="00986CA5">
      <w:pPr>
        <w:spacing w:before="240" w:after="240" w:line="276" w:lineRule="auto"/>
        <w:ind w:left="0"/>
        <w:jc w:val="both"/>
        <w:rPr>
          <w:rFonts w:ascii="Arial" w:eastAsia="Arial" w:hAnsi="Arial" w:cs="Arial"/>
        </w:rPr>
      </w:pPr>
      <w:r w:rsidRPr="00986CA5">
        <w:rPr>
          <w:rFonts w:ascii="Arial" w:eastAsia="Arial" w:hAnsi="Arial" w:cs="Arial"/>
        </w:rPr>
        <w:t>Os quatro determinantes das emissões apresentados servirão de estrutura analítica para esta avaliação do setor de transportes no Brasil. O próximo capítulo analisará os componentes da atividade de transporte e da escolha modal, intrinsecamente ligados. O capítulo subsequente explorará a intensidade de carbono dos combustíveis, incluindo um cenário de mobilidade elétrica. Por fim, o último capítulo se dedicará à análise da intensidade energética da frota.</w:t>
      </w:r>
    </w:p>
    <w:p w14:paraId="1D57CE6B" w14:textId="1ACD2DEC" w:rsidR="00986CA5" w:rsidRDefault="00CF2684" w:rsidP="00986CA5">
      <w:pPr>
        <w:rPr>
          <w:rFonts w:ascii="Arial" w:eastAsia="Arial" w:hAnsi="Arial" w:cs="Arial"/>
          <w:b/>
          <w:bCs/>
          <w:color w:val="1F487C"/>
          <w:sz w:val="32"/>
          <w:szCs w:val="32"/>
        </w:rPr>
      </w:pPr>
      <w:r>
        <w:rPr>
          <w:rFonts w:ascii="Arial" w:eastAsia="Arial" w:hAnsi="Arial" w:cs="Arial"/>
        </w:rPr>
        <w:br w:type="page"/>
      </w:r>
    </w:p>
    <w:p w14:paraId="2B93908E" w14:textId="77777777" w:rsidR="00391D9D" w:rsidRDefault="2A1AC6E9" w:rsidP="00391D9D">
      <w:pPr>
        <w:spacing w:before="240" w:after="240" w:line="276" w:lineRule="auto"/>
        <w:rPr>
          <w:rFonts w:ascii="Arial" w:eastAsia="Arial" w:hAnsi="Arial" w:cs="Arial"/>
        </w:rPr>
      </w:pPr>
      <w:r w:rsidRPr="0019506D">
        <w:rPr>
          <w:rFonts w:ascii="Arial" w:eastAsia="Arial" w:hAnsi="Arial" w:cs="Arial"/>
          <w:b/>
          <w:bCs/>
          <w:color w:val="1F487C"/>
          <w:sz w:val="32"/>
          <w:szCs w:val="32"/>
        </w:rPr>
        <w:lastRenderedPageBreak/>
        <w:t>3)</w:t>
      </w:r>
      <w:r w:rsidR="39A35D73" w:rsidRPr="0019506D">
        <w:rPr>
          <w:rFonts w:ascii="Arial" w:eastAsia="Arial" w:hAnsi="Arial" w:cs="Arial"/>
          <w:b/>
          <w:bCs/>
          <w:color w:val="1F487C"/>
          <w:sz w:val="32"/>
          <w:szCs w:val="32"/>
        </w:rPr>
        <w:t xml:space="preserve"> </w:t>
      </w:r>
      <w:r w:rsidR="29E24A86" w:rsidRPr="0019506D">
        <w:rPr>
          <w:rFonts w:ascii="Arial" w:eastAsia="Arial" w:hAnsi="Arial" w:cs="Arial"/>
          <w:b/>
          <w:bCs/>
          <w:color w:val="1F487C"/>
          <w:sz w:val="32"/>
          <w:szCs w:val="32"/>
        </w:rPr>
        <w:t>Atividade</w:t>
      </w:r>
      <w:r w:rsidR="3BF1118D" w:rsidRPr="0019506D">
        <w:rPr>
          <w:rFonts w:ascii="Arial" w:eastAsia="Arial" w:hAnsi="Arial" w:cs="Arial"/>
          <w:b/>
          <w:bCs/>
          <w:color w:val="1F487C"/>
          <w:sz w:val="32"/>
          <w:szCs w:val="32"/>
        </w:rPr>
        <w:t xml:space="preserve"> de transporte</w:t>
      </w:r>
      <w:r w:rsidR="0CBC4EA3" w:rsidRPr="0019506D">
        <w:rPr>
          <w:rFonts w:ascii="Arial" w:eastAsia="Arial" w:hAnsi="Arial" w:cs="Arial"/>
          <w:b/>
          <w:bCs/>
          <w:color w:val="1F487C"/>
          <w:sz w:val="32"/>
          <w:szCs w:val="32"/>
        </w:rPr>
        <w:t xml:space="preserve"> e escolha modal</w:t>
      </w:r>
    </w:p>
    <w:p w14:paraId="1BAD6A34" w14:textId="77777777" w:rsidR="00391D9D" w:rsidRDefault="5AE90EFC" w:rsidP="007C4022">
      <w:pPr>
        <w:spacing w:before="240" w:after="240" w:line="276" w:lineRule="auto"/>
        <w:jc w:val="both"/>
        <w:rPr>
          <w:rFonts w:ascii="Arial" w:eastAsia="Arial" w:hAnsi="Arial" w:cs="Arial"/>
        </w:rPr>
      </w:pPr>
      <w:r w:rsidRPr="0019506D">
        <w:rPr>
          <w:rFonts w:ascii="Arial" w:eastAsia="Arial" w:hAnsi="Arial" w:cs="Arial"/>
        </w:rPr>
        <w:t>O quanto e quantas vezes pessoas e mercadorias precisam se deslocar estão entre os principais determinantes da quantidade de energia necessária ao setor de transportes. Cada deslocamento consome energia, e quanto maior a frequência ou a distância percorrida, maior tende a ser esse consumo, independentemente da forma como ele é realizado. O meio de transporte utilizado também influencia diretamente o consumo energético e as emissões, já que os modais apresentam eficiências distintas. Por isso, esta seção analisa conjuntamente a atividade de transporte e a escolha modal, destacando como diferentes configurações urbanas, logísticas e políticas públicas moldam tanto a quantidade quanto a qualidade dos deslocamentos no Brasil</w:t>
      </w:r>
      <w:r w:rsidR="004C7D9B">
        <w:rPr>
          <w:rFonts w:ascii="Arial" w:eastAsia="Arial" w:hAnsi="Arial" w:cs="Arial"/>
        </w:rPr>
        <w:t>.</w:t>
      </w:r>
    </w:p>
    <w:p w14:paraId="4CAF4B90" w14:textId="1B70DF3B" w:rsidR="00881840" w:rsidRDefault="5AE90EFC" w:rsidP="007C4022">
      <w:pPr>
        <w:spacing w:before="240" w:after="240" w:line="276" w:lineRule="auto"/>
        <w:ind w:left="0"/>
        <w:jc w:val="both"/>
        <w:rPr>
          <w:rFonts w:ascii="Arial" w:eastAsia="Arial" w:hAnsi="Arial" w:cs="Arial"/>
        </w:rPr>
      </w:pPr>
      <w:r w:rsidRPr="0019506D">
        <w:rPr>
          <w:rFonts w:ascii="Arial" w:eastAsia="Arial" w:hAnsi="Arial" w:cs="Arial"/>
        </w:rPr>
        <w:t xml:space="preserve">Para compreender como se estrutura a atividade de transporte no país, tanto para passageiros quanto para cargas, a </w:t>
      </w:r>
      <w:commentRangeStart w:id="17"/>
      <w:r w:rsidR="2604B48D" w:rsidRPr="0019506D">
        <w:rPr>
          <w:rFonts w:ascii="Arial" w:eastAsia="Arial" w:hAnsi="Arial" w:cs="Arial"/>
          <w:color w:val="000000" w:themeColor="text1"/>
        </w:rPr>
        <w:fldChar w:fldCharType="begin"/>
      </w:r>
      <w:r w:rsidR="2604B48D" w:rsidRPr="0019506D">
        <w:rPr>
          <w:rFonts w:ascii="Arial" w:eastAsia="Arial" w:hAnsi="Arial" w:cs="Arial"/>
          <w:color w:val="000000" w:themeColor="text1"/>
        </w:rPr>
        <w:instrText xml:space="preserve"> REF _Ref207045000 \h </w:instrText>
      </w:r>
      <w:r w:rsidR="0019506D">
        <w:rPr>
          <w:rFonts w:ascii="Arial" w:eastAsia="Arial" w:hAnsi="Arial" w:cs="Arial"/>
          <w:color w:val="000000" w:themeColor="text1"/>
        </w:rPr>
        <w:instrText xml:space="preserve"> \* MERGEFORMAT </w:instrText>
      </w:r>
      <w:r w:rsidR="2604B48D" w:rsidRPr="0019506D">
        <w:rPr>
          <w:rFonts w:ascii="Arial" w:eastAsia="Arial" w:hAnsi="Arial" w:cs="Arial"/>
          <w:color w:val="000000" w:themeColor="text1"/>
        </w:rPr>
      </w:r>
      <w:r w:rsidR="2604B48D" w:rsidRPr="0019506D">
        <w:rPr>
          <w:rFonts w:ascii="Arial" w:eastAsia="Arial" w:hAnsi="Arial" w:cs="Arial"/>
          <w:color w:val="000000" w:themeColor="text1"/>
        </w:rPr>
        <w:fldChar w:fldCharType="separate"/>
      </w:r>
      <w:r w:rsidR="00C79C77" w:rsidRPr="0019506D">
        <w:rPr>
          <w:rStyle w:val="Hyperlink"/>
          <w:rFonts w:ascii="Arial" w:eastAsia="Arial" w:hAnsi="Arial" w:cs="Arial"/>
          <w:b/>
          <w:bCs/>
          <w:color w:val="1F487C"/>
        </w:rPr>
        <w:t>Figura 4</w:t>
      </w:r>
      <w:r w:rsidR="2604B48D" w:rsidRPr="0019506D">
        <w:rPr>
          <w:rFonts w:ascii="Arial" w:eastAsia="Arial" w:hAnsi="Arial" w:cs="Arial"/>
          <w:color w:val="000000" w:themeColor="text1"/>
        </w:rPr>
        <w:fldChar w:fldCharType="end"/>
      </w:r>
      <w:r w:rsidR="00C79C77" w:rsidRPr="0019506D">
        <w:rPr>
          <w:rFonts w:ascii="Arial" w:eastAsia="Arial" w:hAnsi="Arial" w:cs="Arial"/>
          <w:color w:val="000000" w:themeColor="text1"/>
        </w:rPr>
        <w:t xml:space="preserve"> </w:t>
      </w:r>
      <w:commentRangeEnd w:id="17"/>
      <w:r w:rsidR="2604B48D" w:rsidRPr="0019506D">
        <w:rPr>
          <w:rStyle w:val="Refdecomentrio"/>
          <w:rFonts w:ascii="Arial" w:eastAsia="Arial" w:hAnsi="Arial" w:cs="Arial"/>
          <w:sz w:val="22"/>
          <w:szCs w:val="22"/>
        </w:rPr>
        <w:commentReference w:id="17"/>
      </w:r>
      <w:r w:rsidR="7EAAD254" w:rsidRPr="0019506D">
        <w:rPr>
          <w:rFonts w:ascii="Arial" w:eastAsia="Arial" w:hAnsi="Arial" w:cs="Arial"/>
        </w:rPr>
        <w:t>apresenta a distribuição dessa atividade entre os diferentes modais, evidenciando a centralidade do transporte rodoviário. Em 2023, ele respondeu por 71% do transporte de cargas, medido em tonelada-quilômetro útil (TKU), e por 91% do deslocamento de passageiros, medido em passageiro-quilômetro (PKM). Vale notar também que, no caso do transporte de passageiros, o volume de transporte é concentrado em automóveis leves, que</w:t>
      </w:r>
      <w:r w:rsidR="00014A56">
        <w:rPr>
          <w:rFonts w:ascii="Arial" w:eastAsia="Arial" w:hAnsi="Arial" w:cs="Arial"/>
        </w:rPr>
        <w:t xml:space="preserve"> </w:t>
      </w:r>
      <w:r w:rsidR="7EAAD254" w:rsidRPr="0019506D">
        <w:rPr>
          <w:rFonts w:ascii="Arial" w:eastAsia="Arial" w:hAnsi="Arial" w:cs="Arial"/>
        </w:rPr>
        <w:t>respondem por 64% da atividade total, enquanto o transporte rodoviário coletivo responde por apenas 27% (EPE, 2024a).</w:t>
      </w:r>
      <w:bookmarkStart w:id="18" w:name="_Ref207045000"/>
      <w:bookmarkStart w:id="19" w:name="Indicador4"/>
    </w:p>
    <w:p w14:paraId="54308AFC" w14:textId="77777777" w:rsidR="00881840" w:rsidRDefault="00881840">
      <w:pPr>
        <w:rPr>
          <w:rFonts w:ascii="Arial" w:eastAsia="Arial" w:hAnsi="Arial" w:cs="Arial"/>
        </w:rPr>
      </w:pPr>
      <w:r>
        <w:rPr>
          <w:rFonts w:ascii="Arial" w:eastAsia="Arial" w:hAnsi="Arial" w:cs="Arial"/>
        </w:rPr>
        <w:br w:type="page"/>
      </w:r>
    </w:p>
    <w:p w14:paraId="21D41250" w14:textId="68981027" w:rsidR="0007295A" w:rsidRPr="007C4022" w:rsidRDefault="005140A4" w:rsidP="007C4022">
      <w:pPr>
        <w:spacing w:before="240" w:after="240" w:line="276" w:lineRule="auto"/>
        <w:ind w:left="0"/>
        <w:jc w:val="both"/>
        <w:rPr>
          <w:rFonts w:ascii="Arial" w:eastAsia="Arial" w:hAnsi="Arial" w:cs="Arial"/>
        </w:rPr>
      </w:pPr>
      <w:bookmarkStart w:id="20" w:name="_Toc216260688"/>
      <w:bookmarkStart w:id="21" w:name="_Toc216261563"/>
      <w:r>
        <w:rPr>
          <w:noProof/>
        </w:rPr>
        <w:lastRenderedPageBreak/>
        <w:drawing>
          <wp:anchor distT="0" distB="0" distL="114300" distR="114300" simplePos="0" relativeHeight="251658242" behindDoc="0" locked="0" layoutInCell="1" allowOverlap="1" wp14:anchorId="7F3DDABA" wp14:editId="229AE6AE">
            <wp:simplePos x="0" y="0"/>
            <wp:positionH relativeFrom="column">
              <wp:posOffset>-156210</wp:posOffset>
            </wp:positionH>
            <wp:positionV relativeFrom="paragraph">
              <wp:posOffset>405765</wp:posOffset>
            </wp:positionV>
            <wp:extent cx="6235065" cy="2888615"/>
            <wp:effectExtent l="0" t="0" r="0" b="0"/>
            <wp:wrapTopAndBottom/>
            <wp:docPr id="76726870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68708" name="Imagem 8"/>
                    <pic:cNvPicPr>
                      <a:picLocks noChangeAspect="1" noChangeArrowheads="1"/>
                    </pic:cNvPicPr>
                  </pic:nvPicPr>
                  <pic:blipFill>
                    <a:blip r:embed="rId19" cstate="print">
                      <a:extLst>
                        <a:ext uri="{28A0092B-C50C-407E-A947-70E740481C1C}">
                          <a14:useLocalDpi xmlns:a14="http://schemas.microsoft.com/office/drawing/2010/main" val="0"/>
                        </a:ext>
                      </a:extLst>
                    </a:blip>
                    <a:srcRect l="705" r="705"/>
                    <a:stretch>
                      <a:fillRect/>
                    </a:stretch>
                  </pic:blipFill>
                  <pic:spPr bwMode="auto">
                    <a:xfrm>
                      <a:off x="0" y="0"/>
                      <a:ext cx="6235065" cy="2888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9C77" w:rsidRPr="0019506D">
        <w:rPr>
          <w:rFonts w:ascii="Arial" w:eastAsia="Arial" w:hAnsi="Arial" w:cs="Arial"/>
          <w:b/>
          <w:bCs/>
          <w:color w:val="1F487C"/>
        </w:rPr>
        <w:t xml:space="preserve">Figura </w:t>
      </w:r>
      <w:r w:rsidR="2604B48D" w:rsidRPr="0019506D">
        <w:rPr>
          <w:rFonts w:ascii="Arial" w:eastAsia="Arial" w:hAnsi="Arial" w:cs="Arial"/>
          <w:b/>
          <w:bCs/>
          <w:color w:val="1F487C"/>
        </w:rPr>
        <w:fldChar w:fldCharType="begin"/>
      </w:r>
      <w:r w:rsidR="2604B48D" w:rsidRPr="0019506D">
        <w:rPr>
          <w:rFonts w:ascii="Arial" w:eastAsia="Arial" w:hAnsi="Arial" w:cs="Arial"/>
          <w:b/>
          <w:bCs/>
          <w:color w:val="1F487C"/>
        </w:rPr>
        <w:instrText xml:space="preserve"> SEQ Figura \* ARABIC </w:instrText>
      </w:r>
      <w:r w:rsidR="2604B48D" w:rsidRPr="0019506D">
        <w:rPr>
          <w:rFonts w:ascii="Arial" w:eastAsia="Arial" w:hAnsi="Arial" w:cs="Arial"/>
          <w:b/>
          <w:bCs/>
          <w:color w:val="1F487C"/>
        </w:rPr>
        <w:fldChar w:fldCharType="separate"/>
      </w:r>
      <w:r w:rsidR="75EBE4F5" w:rsidRPr="0019506D">
        <w:rPr>
          <w:rFonts w:ascii="Arial" w:eastAsia="Arial" w:hAnsi="Arial" w:cs="Arial"/>
          <w:b/>
          <w:bCs/>
          <w:noProof/>
          <w:color w:val="1F487C"/>
        </w:rPr>
        <w:t>4</w:t>
      </w:r>
      <w:r w:rsidR="2604B48D" w:rsidRPr="0019506D">
        <w:rPr>
          <w:rFonts w:ascii="Arial" w:eastAsia="Arial" w:hAnsi="Arial" w:cs="Arial"/>
          <w:b/>
          <w:bCs/>
          <w:color w:val="1F487C"/>
        </w:rPr>
        <w:fldChar w:fldCharType="end"/>
      </w:r>
      <w:bookmarkEnd w:id="18"/>
      <w:bookmarkEnd w:id="19"/>
      <w:r w:rsidR="00C79C77" w:rsidRPr="0019506D">
        <w:rPr>
          <w:rFonts w:ascii="Arial" w:eastAsia="Arial" w:hAnsi="Arial" w:cs="Arial"/>
          <w:b/>
          <w:bCs/>
          <w:color w:val="1F487C"/>
        </w:rPr>
        <w:t xml:space="preserve"> </w:t>
      </w:r>
      <w:r w:rsidR="00C79C77" w:rsidRPr="0019506D">
        <w:rPr>
          <w:rFonts w:ascii="Arial" w:hAnsi="Arial" w:cs="Arial"/>
        </w:rPr>
        <w:t xml:space="preserve">- </w:t>
      </w:r>
      <w:commentRangeStart w:id="22"/>
      <w:commentRangeStart w:id="23"/>
      <w:commentRangeStart w:id="24"/>
      <w:r w:rsidR="483C7CE7" w:rsidRPr="0019506D">
        <w:rPr>
          <w:rFonts w:ascii="Arial" w:hAnsi="Arial" w:cs="Arial"/>
        </w:rPr>
        <w:t xml:space="preserve">Atividade </w:t>
      </w:r>
      <w:r w:rsidR="00D92587">
        <w:rPr>
          <w:rFonts w:ascii="Arial" w:hAnsi="Arial" w:cs="Arial"/>
        </w:rPr>
        <w:t>de</w:t>
      </w:r>
      <w:r w:rsidR="483C7CE7" w:rsidRPr="0019506D">
        <w:rPr>
          <w:rFonts w:ascii="Arial" w:hAnsi="Arial" w:cs="Arial"/>
        </w:rPr>
        <w:t xml:space="preserve"> transporte por modal no Brasil</w:t>
      </w:r>
      <w:r w:rsidR="00E51591">
        <w:rPr>
          <w:rFonts w:ascii="Arial" w:hAnsi="Arial" w:cs="Arial"/>
        </w:rPr>
        <w:t xml:space="preserve">, </w:t>
      </w:r>
      <w:r w:rsidR="483C7CE7" w:rsidRPr="0019506D">
        <w:rPr>
          <w:rFonts w:ascii="Arial" w:hAnsi="Arial" w:cs="Arial"/>
        </w:rPr>
        <w:t>nos anos de 2000, 2010, 2020</w:t>
      </w:r>
      <w:r w:rsidR="001B2A75">
        <w:rPr>
          <w:rFonts w:ascii="Arial" w:hAnsi="Arial" w:cs="Arial"/>
        </w:rPr>
        <w:t>,</w:t>
      </w:r>
      <w:r w:rsidR="483C7CE7" w:rsidRPr="0019506D">
        <w:rPr>
          <w:rFonts w:ascii="Arial" w:hAnsi="Arial" w:cs="Arial"/>
        </w:rPr>
        <w:t xml:space="preserve"> e 2023</w:t>
      </w:r>
      <w:bookmarkEnd w:id="20"/>
      <w:bookmarkEnd w:id="21"/>
      <w:commentRangeEnd w:id="22"/>
      <w:r w:rsidR="003E418C" w:rsidRPr="007C4022">
        <w:rPr>
          <w:rStyle w:val="Refdecomentrio"/>
          <w:rFonts w:ascii="Arial" w:eastAsia="Arial" w:hAnsi="Arial" w:cs="Arial"/>
          <w:sz w:val="22"/>
          <w:szCs w:val="22"/>
        </w:rPr>
        <w:commentReference w:id="22"/>
      </w:r>
      <w:commentRangeEnd w:id="23"/>
      <w:r w:rsidR="007C4022" w:rsidRPr="007C4022">
        <w:rPr>
          <w:rStyle w:val="Refdecomentrio"/>
          <w:rFonts w:ascii="Arial" w:eastAsia="Arial" w:hAnsi="Arial" w:cs="Arial"/>
          <w:sz w:val="22"/>
          <w:szCs w:val="22"/>
        </w:rPr>
        <w:commentReference w:id="23"/>
      </w:r>
      <w:commentRangeEnd w:id="24"/>
      <w:r w:rsidR="007F3CA5" w:rsidRPr="007C4022">
        <w:rPr>
          <w:rStyle w:val="Refdecomentrio"/>
          <w:rFonts w:ascii="Arial" w:eastAsia="Arial" w:hAnsi="Arial" w:cs="Arial"/>
          <w:sz w:val="22"/>
          <w:szCs w:val="22"/>
        </w:rPr>
        <w:commentReference w:id="24"/>
      </w:r>
    </w:p>
    <w:p w14:paraId="1B07E132" w14:textId="77777777" w:rsidR="005140A4" w:rsidRDefault="005140A4" w:rsidP="007C4022">
      <w:pPr>
        <w:spacing w:before="0" w:line="240" w:lineRule="auto"/>
        <w:ind w:left="0"/>
        <w:rPr>
          <w:rFonts w:ascii="Arial" w:eastAsia="Arial" w:hAnsi="Arial" w:cs="Arial"/>
          <w:sz w:val="20"/>
          <w:szCs w:val="20"/>
        </w:rPr>
      </w:pPr>
    </w:p>
    <w:p w14:paraId="65B1D38B" w14:textId="0F71C7BA" w:rsidR="00B061F3" w:rsidRPr="0019506D" w:rsidRDefault="021C3043" w:rsidP="007C4022">
      <w:pPr>
        <w:spacing w:before="0" w:line="240" w:lineRule="auto"/>
        <w:ind w:left="0"/>
        <w:rPr>
          <w:rFonts w:ascii="Arial" w:eastAsia="Arial" w:hAnsi="Arial" w:cs="Arial"/>
          <w:sz w:val="20"/>
          <w:szCs w:val="20"/>
        </w:rPr>
      </w:pPr>
      <w:r w:rsidRPr="0019506D">
        <w:rPr>
          <w:rFonts w:ascii="Arial" w:eastAsia="Arial" w:hAnsi="Arial" w:cs="Arial"/>
          <w:sz w:val="20"/>
          <w:szCs w:val="20"/>
        </w:rPr>
        <w:t>Fonte:</w:t>
      </w:r>
      <w:r w:rsidR="638ABCCB" w:rsidRPr="0019506D">
        <w:rPr>
          <w:rFonts w:ascii="Arial" w:eastAsia="Arial" w:hAnsi="Arial" w:cs="Arial"/>
          <w:sz w:val="20"/>
          <w:szCs w:val="20"/>
        </w:rPr>
        <w:t xml:space="preserve"> Elaboração própria a partir de dados da</w:t>
      </w:r>
      <w:r w:rsidRPr="0019506D">
        <w:rPr>
          <w:rFonts w:ascii="Arial" w:eastAsia="Arial" w:hAnsi="Arial" w:cs="Arial"/>
          <w:sz w:val="20"/>
          <w:szCs w:val="20"/>
        </w:rPr>
        <w:t xml:space="preserve"> EPE (2024a). </w:t>
      </w:r>
    </w:p>
    <w:p w14:paraId="5EABA693" w14:textId="5144A0B0" w:rsidR="005F4FBC" w:rsidRPr="0019506D" w:rsidRDefault="57D2B97F" w:rsidP="00881840">
      <w:pPr>
        <w:spacing w:before="0" w:line="240" w:lineRule="auto"/>
        <w:ind w:left="0"/>
        <w:jc w:val="both"/>
        <w:rPr>
          <w:rFonts w:ascii="Arial" w:eastAsia="Arial" w:hAnsi="Arial" w:cs="Arial"/>
          <w:sz w:val="20"/>
          <w:szCs w:val="20"/>
        </w:rPr>
      </w:pPr>
      <w:r w:rsidRPr="0019506D">
        <w:rPr>
          <w:rFonts w:ascii="Arial" w:eastAsia="Arial" w:hAnsi="Arial" w:cs="Arial"/>
          <w:sz w:val="20"/>
          <w:szCs w:val="20"/>
        </w:rPr>
        <w:t>Nota:</w:t>
      </w:r>
      <w:r w:rsidR="1DA0691D" w:rsidRPr="0019506D">
        <w:rPr>
          <w:rFonts w:ascii="Arial" w:eastAsia="Arial" w:hAnsi="Arial" w:cs="Arial"/>
          <w:sz w:val="20"/>
          <w:szCs w:val="20"/>
        </w:rPr>
        <w:t xml:space="preserve"> </w:t>
      </w:r>
      <w:r w:rsidR="002C186B">
        <w:rPr>
          <w:rFonts w:ascii="Arial" w:eastAsia="Arial" w:hAnsi="Arial" w:cs="Arial"/>
          <w:sz w:val="20"/>
          <w:szCs w:val="20"/>
        </w:rPr>
        <w:t>A atividade de transportes de passageiros por modal aquaviário e</w:t>
      </w:r>
      <w:r w:rsidR="003C2C9F">
        <w:rPr>
          <w:rFonts w:ascii="Arial" w:eastAsia="Arial" w:hAnsi="Arial" w:cs="Arial"/>
          <w:sz w:val="20"/>
          <w:szCs w:val="20"/>
        </w:rPr>
        <w:t>,</w:t>
      </w:r>
      <w:r w:rsidR="002C186B">
        <w:rPr>
          <w:rFonts w:ascii="Arial" w:eastAsia="Arial" w:hAnsi="Arial" w:cs="Arial"/>
          <w:sz w:val="20"/>
          <w:szCs w:val="20"/>
        </w:rPr>
        <w:t xml:space="preserve"> de carga</w:t>
      </w:r>
      <w:r w:rsidR="003C2C9F">
        <w:rPr>
          <w:rFonts w:ascii="Arial" w:eastAsia="Arial" w:hAnsi="Arial" w:cs="Arial"/>
          <w:sz w:val="20"/>
          <w:szCs w:val="20"/>
        </w:rPr>
        <w:t>,</w:t>
      </w:r>
      <w:r w:rsidR="002C186B">
        <w:rPr>
          <w:rFonts w:ascii="Arial" w:eastAsia="Arial" w:hAnsi="Arial" w:cs="Arial"/>
          <w:sz w:val="20"/>
          <w:szCs w:val="20"/>
        </w:rPr>
        <w:t xml:space="preserve"> no modal aér</w:t>
      </w:r>
      <w:r w:rsidR="00C23A6E">
        <w:rPr>
          <w:rFonts w:ascii="Arial" w:eastAsia="Arial" w:hAnsi="Arial" w:cs="Arial"/>
          <w:sz w:val="20"/>
          <w:szCs w:val="20"/>
        </w:rPr>
        <w:t xml:space="preserve">eo não estão representados </w:t>
      </w:r>
      <w:r w:rsidR="00B5138D">
        <w:rPr>
          <w:rFonts w:ascii="Arial" w:eastAsia="Arial" w:hAnsi="Arial" w:cs="Arial"/>
          <w:sz w:val="20"/>
          <w:szCs w:val="20"/>
        </w:rPr>
        <w:t xml:space="preserve">por </w:t>
      </w:r>
      <w:r w:rsidR="00B5138D" w:rsidRPr="0019506D">
        <w:rPr>
          <w:rFonts w:ascii="Arial" w:eastAsia="Arial" w:hAnsi="Arial" w:cs="Arial"/>
          <w:sz w:val="20"/>
          <w:szCs w:val="20"/>
        </w:rPr>
        <w:t>responderem</w:t>
      </w:r>
      <w:r w:rsidR="4C55B973" w:rsidRPr="0019506D">
        <w:rPr>
          <w:rFonts w:ascii="Arial" w:eastAsia="Arial" w:hAnsi="Arial" w:cs="Arial"/>
          <w:sz w:val="20"/>
          <w:szCs w:val="20"/>
        </w:rPr>
        <w:t xml:space="preserve"> por cerca </w:t>
      </w:r>
      <w:r w:rsidR="03AF78C3" w:rsidRPr="0019506D">
        <w:rPr>
          <w:rFonts w:ascii="Arial" w:eastAsia="Arial" w:hAnsi="Arial" w:cs="Arial"/>
          <w:sz w:val="20"/>
          <w:szCs w:val="20"/>
        </w:rPr>
        <w:t xml:space="preserve">de </w:t>
      </w:r>
      <w:r w:rsidR="4C55B973" w:rsidRPr="0019506D">
        <w:rPr>
          <w:rFonts w:ascii="Arial" w:eastAsia="Arial" w:hAnsi="Arial" w:cs="Arial"/>
          <w:sz w:val="20"/>
          <w:szCs w:val="20"/>
        </w:rPr>
        <w:t>0,1% da atividade nos anos selecionados.</w:t>
      </w:r>
      <w:r w:rsidR="60070758" w:rsidRPr="0019506D">
        <w:rPr>
          <w:rFonts w:ascii="Arial" w:eastAsia="Arial" w:hAnsi="Arial" w:cs="Arial"/>
          <w:sz w:val="20"/>
          <w:szCs w:val="20"/>
        </w:rPr>
        <w:t xml:space="preserve"> Já a participação do modal ferroviário n</w:t>
      </w:r>
      <w:r w:rsidR="00B5138D">
        <w:rPr>
          <w:rFonts w:ascii="Arial" w:eastAsia="Arial" w:hAnsi="Arial" w:cs="Arial"/>
          <w:sz w:val="20"/>
          <w:szCs w:val="20"/>
        </w:rPr>
        <w:t>a atividade de</w:t>
      </w:r>
      <w:r w:rsidR="60070758" w:rsidRPr="0019506D">
        <w:rPr>
          <w:rFonts w:ascii="Arial" w:eastAsia="Arial" w:hAnsi="Arial" w:cs="Arial"/>
          <w:sz w:val="20"/>
          <w:szCs w:val="20"/>
        </w:rPr>
        <w:t xml:space="preserve"> transporte de passageiros não é visível no gráfico</w:t>
      </w:r>
      <w:r w:rsidR="5E2BECDC" w:rsidRPr="0019506D">
        <w:rPr>
          <w:rFonts w:ascii="Arial" w:eastAsia="Arial" w:hAnsi="Arial" w:cs="Arial"/>
          <w:sz w:val="20"/>
          <w:szCs w:val="20"/>
        </w:rPr>
        <w:t>, mas foi inferior a 2% em todos os</w:t>
      </w:r>
      <w:r w:rsidRPr="0019506D">
        <w:rPr>
          <w:rFonts w:ascii="Arial" w:eastAsia="Arial" w:hAnsi="Arial" w:cs="Arial"/>
          <w:sz w:val="20"/>
          <w:szCs w:val="20"/>
        </w:rPr>
        <w:t xml:space="preserve"> </w:t>
      </w:r>
      <w:r w:rsidR="003C2C9F">
        <w:rPr>
          <w:rFonts w:ascii="Arial" w:eastAsia="Arial" w:hAnsi="Arial" w:cs="Arial"/>
          <w:sz w:val="20"/>
          <w:szCs w:val="20"/>
        </w:rPr>
        <w:t>anos</w:t>
      </w:r>
      <w:r w:rsidRPr="0019506D">
        <w:rPr>
          <w:rFonts w:ascii="Arial" w:eastAsia="Arial" w:hAnsi="Arial" w:cs="Arial"/>
          <w:sz w:val="20"/>
          <w:szCs w:val="20"/>
        </w:rPr>
        <w:t xml:space="preserve"> considerados.</w:t>
      </w:r>
    </w:p>
    <w:p w14:paraId="556F9394" w14:textId="78CDCBF7" w:rsidR="00B061F3" w:rsidRPr="00063BC9" w:rsidRDefault="4C03F96D" w:rsidP="00881840">
      <w:pPr>
        <w:spacing w:before="240" w:after="240" w:line="276" w:lineRule="auto"/>
        <w:ind w:left="0"/>
        <w:jc w:val="both"/>
        <w:rPr>
          <w:rFonts w:ascii="Arial" w:hAnsi="Arial" w:cs="Arial"/>
        </w:rPr>
      </w:pPr>
      <w:r w:rsidRPr="00063BC9">
        <w:rPr>
          <w:rFonts w:ascii="Arial" w:eastAsia="Arial" w:hAnsi="Arial" w:cs="Arial"/>
        </w:rPr>
        <w:t>A forma como a demanda de transporte é alocada entre os diferentes modais impacta diretamente as emissões de carbono, já que cada um apresenta intens</w:t>
      </w:r>
      <w:r w:rsidR="00237233" w:rsidRPr="00063BC9">
        <w:rPr>
          <w:rFonts w:ascii="Arial" w:eastAsia="Arial" w:hAnsi="Arial" w:cs="Arial"/>
        </w:rPr>
        <w:t>0069</w:t>
      </w:r>
      <w:r w:rsidRPr="00063BC9">
        <w:rPr>
          <w:rFonts w:ascii="Arial" w:eastAsia="Arial" w:hAnsi="Arial" w:cs="Arial"/>
        </w:rPr>
        <w:t>dades energéticas e perfis de emissão próprios. Os deslocamentos mais eficientes, do ponto de vista energético, são aqueles que consomem menos energia no processo; assim, se deslocar a pé ou de bicicleta, é muito eficiente energeticamente.</w:t>
      </w:r>
    </w:p>
    <w:p w14:paraId="79282027" w14:textId="5F3704A5" w:rsidR="4C03F96D" w:rsidRPr="00063BC9" w:rsidRDefault="4C03F96D" w:rsidP="00881840">
      <w:pPr>
        <w:spacing w:before="240" w:after="240" w:line="276" w:lineRule="auto"/>
        <w:ind w:left="0"/>
        <w:jc w:val="both"/>
        <w:rPr>
          <w:rFonts w:ascii="Arial" w:hAnsi="Arial" w:cs="Arial"/>
        </w:rPr>
      </w:pPr>
      <w:r w:rsidRPr="00063BC9">
        <w:rPr>
          <w:rFonts w:ascii="Arial" w:eastAsia="Arial" w:hAnsi="Arial" w:cs="Arial"/>
        </w:rPr>
        <w:t>Na outra ponta está o automóvel que transporta poucas pessoas por viagem, consumindo pelo menos o dobro da energia de um ônibus e quatro vezes mais do que um trem ou metrô para transportar uma pessoa por um quilômetro (F</w:t>
      </w:r>
      <w:r w:rsidR="00881840">
        <w:rPr>
          <w:rFonts w:ascii="Arial" w:eastAsia="Arial" w:hAnsi="Arial" w:cs="Arial"/>
        </w:rPr>
        <w:t>igueroa</w:t>
      </w:r>
      <w:r w:rsidRPr="00063BC9">
        <w:rPr>
          <w:rFonts w:ascii="Arial" w:eastAsia="Arial" w:hAnsi="Arial" w:cs="Arial"/>
        </w:rPr>
        <w:t xml:space="preserve"> et al.</w:t>
      </w:r>
      <w:r w:rsidR="00881840">
        <w:rPr>
          <w:rFonts w:ascii="Arial" w:eastAsia="Arial" w:hAnsi="Arial" w:cs="Arial"/>
        </w:rPr>
        <w:t xml:space="preserve"> </w:t>
      </w:r>
      <w:r w:rsidRPr="00063BC9">
        <w:rPr>
          <w:rFonts w:ascii="Arial" w:eastAsia="Arial" w:hAnsi="Arial" w:cs="Arial"/>
        </w:rPr>
        <w:t>2014). Essas diferenças de eficiência resultam em fortes variações nas emissões por passageiro. Por exemplo, um carro a gasolina emite, por passageiro e por quilômetro, cerca de cinco vezes mais do que um ônibus a diesel e até cem vezes mais do que um ônibus elétrico (</w:t>
      </w:r>
      <w:proofErr w:type="spellStart"/>
      <w:r w:rsidRPr="00063BC9">
        <w:rPr>
          <w:rFonts w:ascii="Arial" w:eastAsia="Arial" w:hAnsi="Arial" w:cs="Arial"/>
        </w:rPr>
        <w:t>M</w:t>
      </w:r>
      <w:r w:rsidR="00881840">
        <w:rPr>
          <w:rFonts w:ascii="Arial" w:eastAsia="Arial" w:hAnsi="Arial" w:cs="Arial"/>
        </w:rPr>
        <w:t>ovés</w:t>
      </w:r>
      <w:proofErr w:type="spellEnd"/>
      <w:r w:rsidR="00881840">
        <w:rPr>
          <w:rFonts w:ascii="Arial" w:eastAsia="Arial" w:hAnsi="Arial" w:cs="Arial"/>
        </w:rPr>
        <w:t xml:space="preserve"> </w:t>
      </w:r>
      <w:r w:rsidRPr="00063BC9">
        <w:rPr>
          <w:rFonts w:ascii="Arial" w:eastAsia="Arial" w:hAnsi="Arial" w:cs="Arial"/>
        </w:rPr>
        <w:t xml:space="preserve">2021). </w:t>
      </w:r>
    </w:p>
    <w:p w14:paraId="79133833" w14:textId="2F0197EA" w:rsidR="4C03F96D" w:rsidRPr="00063BC9" w:rsidRDefault="4C03F96D" w:rsidP="00881840">
      <w:pPr>
        <w:spacing w:before="240" w:after="240" w:line="276" w:lineRule="auto"/>
        <w:ind w:left="0"/>
        <w:jc w:val="both"/>
        <w:rPr>
          <w:rFonts w:ascii="Arial" w:hAnsi="Arial" w:cs="Arial"/>
        </w:rPr>
      </w:pPr>
      <w:r w:rsidRPr="00063BC9">
        <w:rPr>
          <w:rFonts w:ascii="Arial" w:eastAsia="Arial" w:hAnsi="Arial" w:cs="Arial"/>
        </w:rPr>
        <w:t xml:space="preserve">Assim como no transporte de passageiros, o transporte rodoviário de carga é o modo menos eficiente e o que mais contribui para as emissões de gases de efeito estufa por tonelada-quilômetro útil (TKU). Considerando o transporte de carga geral, ele emite mais do que o dobro </w:t>
      </w:r>
      <w:r w:rsidRPr="00063BC9">
        <w:rPr>
          <w:rFonts w:ascii="Arial" w:eastAsia="Arial" w:hAnsi="Arial" w:cs="Arial"/>
        </w:rPr>
        <w:lastRenderedPageBreak/>
        <w:t>do ferroviário e supera, em até 13 vezes, as emissões da cabotagem e, em até 22 vezes, as do transporte hidroviário para transportar uma tonelada por um quilômetro (</w:t>
      </w:r>
      <w:proofErr w:type="spellStart"/>
      <w:r w:rsidR="00881840">
        <w:rPr>
          <w:rFonts w:ascii="Arial" w:eastAsia="Arial" w:hAnsi="Arial" w:cs="Arial"/>
        </w:rPr>
        <w:t>Villen</w:t>
      </w:r>
      <w:proofErr w:type="spellEnd"/>
      <w:r w:rsidRPr="00063BC9">
        <w:rPr>
          <w:rFonts w:ascii="Arial" w:eastAsia="Arial" w:hAnsi="Arial" w:cs="Arial"/>
        </w:rPr>
        <w:t xml:space="preserve"> et al. 2024).</w:t>
      </w:r>
    </w:p>
    <w:p w14:paraId="094C0E96" w14:textId="5F8E88DF" w:rsidR="56DC6EF0" w:rsidRDefault="187DDAEE" w:rsidP="00881840">
      <w:pPr>
        <w:spacing w:before="240" w:after="240" w:line="276" w:lineRule="auto"/>
        <w:ind w:left="0"/>
        <w:jc w:val="both"/>
        <w:rPr>
          <w:rFonts w:ascii="Arial" w:eastAsia="Arial" w:hAnsi="Arial" w:cs="Arial"/>
        </w:rPr>
      </w:pPr>
      <w:r w:rsidRPr="00063BC9">
        <w:rPr>
          <w:rFonts w:ascii="Arial" w:eastAsia="Arial" w:hAnsi="Arial" w:cs="Arial"/>
        </w:rPr>
        <w:t>Dentro dessa perspectiva</w:t>
      </w:r>
      <w:r w:rsidR="2A74E047" w:rsidRPr="00063BC9">
        <w:rPr>
          <w:rFonts w:ascii="Arial" w:eastAsia="Arial" w:hAnsi="Arial" w:cs="Arial"/>
        </w:rPr>
        <w:t>, a descarbonização do setor de transportes pode ser alcançada por meio de duas estratégias complementares</w:t>
      </w:r>
      <w:r w:rsidR="0BC7D0B6" w:rsidRPr="00063BC9">
        <w:rPr>
          <w:rFonts w:ascii="Arial" w:eastAsia="Arial" w:hAnsi="Arial" w:cs="Arial"/>
        </w:rPr>
        <w:t>. A</w:t>
      </w:r>
      <w:r w:rsidR="2A74E047" w:rsidRPr="00063BC9">
        <w:rPr>
          <w:rFonts w:ascii="Arial" w:eastAsia="Arial" w:hAnsi="Arial" w:cs="Arial"/>
        </w:rPr>
        <w:t xml:space="preserve"> redução da necessidade de deslocamentos de pessoas e cargas, sem comprometer a oferta de bens e serviços, ou a transição para modais de transporte energeticamente mais eficientes, alterando a composição da matriz de deslocamento.</w:t>
      </w:r>
    </w:p>
    <w:p w14:paraId="39BB7112" w14:textId="06271AF3" w:rsidR="005F4FBC" w:rsidRPr="00063BC9" w:rsidRDefault="33D0EDFF" w:rsidP="00881840">
      <w:pPr>
        <w:spacing w:before="240" w:after="240" w:line="276" w:lineRule="auto"/>
        <w:ind w:left="0"/>
        <w:jc w:val="both"/>
        <w:rPr>
          <w:rFonts w:ascii="Arial" w:hAnsi="Arial" w:cs="Arial"/>
        </w:rPr>
      </w:pPr>
      <w:r w:rsidRPr="00063BC9">
        <w:rPr>
          <w:rFonts w:ascii="Arial" w:eastAsia="Arial" w:hAnsi="Arial" w:cs="Arial"/>
        </w:rPr>
        <w:t>Diante da relevância do setor e das marcantes diferenças de eficiência entre os modais, a análise que se segue examinará os fatores que moldam a atividade de transporte e as escolhas modais no Brasil. A análise inicia-se com as tendências e determinantes da atividade de transporte como um todo. Em seguida, o foco se voltará aos fatores que determinam a escolha modal no transporte de passageiros, para, finalmente, investigar as particularidades e dinâmicas por trás da escolha modal no transporte de carga.</w:t>
      </w:r>
    </w:p>
    <w:p w14:paraId="77040343" w14:textId="7ED54CD0" w:rsidR="005F4FBC" w:rsidRPr="00465E02" w:rsidRDefault="00D62354" w:rsidP="00465E02">
      <w:pPr>
        <w:pStyle w:val="Ttulo2"/>
        <w:ind w:left="357" w:hanging="357"/>
        <w:jc w:val="both"/>
        <w:rPr>
          <w:rFonts w:ascii="Arial" w:hAnsi="Arial" w:cs="Arial"/>
          <w:b/>
          <w:bCs/>
          <w:color w:val="1F497D" w:themeColor="text2"/>
        </w:rPr>
      </w:pPr>
      <w:bookmarkStart w:id="26" w:name="_Toc216270260"/>
      <w:r>
        <w:rPr>
          <w:rFonts w:ascii="Arial" w:hAnsi="Arial" w:cs="Arial"/>
          <w:b/>
          <w:bCs/>
          <w:color w:val="1F497D" w:themeColor="text2"/>
        </w:rPr>
        <w:t>2</w:t>
      </w:r>
      <w:r w:rsidR="00465E02">
        <w:rPr>
          <w:rFonts w:ascii="Arial" w:hAnsi="Arial" w:cs="Arial"/>
          <w:b/>
          <w:bCs/>
          <w:color w:val="1F497D" w:themeColor="text2"/>
        </w:rPr>
        <w:t xml:space="preserve">.1 </w:t>
      </w:r>
      <w:r w:rsidR="35512762" w:rsidRPr="00465E02">
        <w:rPr>
          <w:rFonts w:ascii="Arial" w:hAnsi="Arial" w:cs="Arial"/>
          <w:b/>
          <w:bCs/>
          <w:color w:val="1F497D" w:themeColor="text2"/>
        </w:rPr>
        <w:t xml:space="preserve">Fatores que alteram a </w:t>
      </w:r>
      <w:r w:rsidR="06280ED5" w:rsidRPr="00465E02">
        <w:rPr>
          <w:rFonts w:ascii="Arial" w:hAnsi="Arial" w:cs="Arial"/>
          <w:b/>
          <w:bCs/>
          <w:color w:val="1F497D" w:themeColor="text2"/>
        </w:rPr>
        <w:t>a</w:t>
      </w:r>
      <w:r w:rsidR="35512762" w:rsidRPr="00465E02">
        <w:rPr>
          <w:rFonts w:ascii="Arial" w:hAnsi="Arial" w:cs="Arial"/>
          <w:b/>
          <w:bCs/>
          <w:color w:val="1F497D" w:themeColor="text2"/>
        </w:rPr>
        <w:t>tividade no transporte de passageiros</w:t>
      </w:r>
      <w:bookmarkEnd w:id="26"/>
    </w:p>
    <w:p w14:paraId="455449F4" w14:textId="3DA92608" w:rsidR="66DE210D" w:rsidRPr="008C30C5" w:rsidRDefault="08EE4A1F" w:rsidP="008C30C5">
      <w:pPr>
        <w:spacing w:before="240" w:after="240" w:line="276" w:lineRule="auto"/>
        <w:ind w:left="0"/>
        <w:jc w:val="both"/>
        <w:rPr>
          <w:rFonts w:ascii="Arial" w:eastAsia="Arial" w:hAnsi="Arial" w:cs="Arial"/>
        </w:rPr>
      </w:pPr>
      <w:r w:rsidRPr="008C30C5">
        <w:rPr>
          <w:rFonts w:ascii="Arial" w:eastAsia="Arial" w:hAnsi="Arial" w:cs="Arial"/>
        </w:rPr>
        <w:t xml:space="preserve">Esta subseção tem como objetivo ilustrar, por meio de exemplos, como </w:t>
      </w:r>
      <w:r w:rsidR="4CD801BA" w:rsidRPr="008C30C5">
        <w:rPr>
          <w:rFonts w:ascii="Arial" w:eastAsia="Arial" w:hAnsi="Arial" w:cs="Arial"/>
        </w:rPr>
        <w:t xml:space="preserve">minimizar a necessidade de deslocamento de pessoas e bens </w:t>
      </w:r>
      <w:r w:rsidRPr="008C30C5">
        <w:rPr>
          <w:rFonts w:ascii="Arial" w:eastAsia="Arial" w:hAnsi="Arial" w:cs="Arial"/>
        </w:rPr>
        <w:t>pode reduzir as emissões de carbono</w:t>
      </w:r>
      <w:r w:rsidR="57EADE20" w:rsidRPr="008C30C5">
        <w:rPr>
          <w:rFonts w:ascii="Arial" w:eastAsia="Arial" w:hAnsi="Arial" w:cs="Arial"/>
        </w:rPr>
        <w:t xml:space="preserve"> no transporte</w:t>
      </w:r>
      <w:r w:rsidRPr="008C30C5">
        <w:rPr>
          <w:rFonts w:ascii="Arial" w:eastAsia="Arial" w:hAnsi="Arial" w:cs="Arial"/>
        </w:rPr>
        <w:t xml:space="preserve">— uma estratégia conhecida como </w:t>
      </w:r>
      <w:proofErr w:type="spellStart"/>
      <w:r w:rsidRPr="008C30C5">
        <w:rPr>
          <w:rFonts w:ascii="Arial" w:eastAsia="Arial" w:hAnsi="Arial" w:cs="Arial"/>
          <w:i/>
          <w:iCs/>
        </w:rPr>
        <w:t>Avoid</w:t>
      </w:r>
      <w:proofErr w:type="spellEnd"/>
      <w:r w:rsidRPr="008C30C5">
        <w:rPr>
          <w:rFonts w:ascii="Arial" w:eastAsia="Arial" w:hAnsi="Arial" w:cs="Arial"/>
        </w:rPr>
        <w:t>. Essa redução é influenciada por determinantes como o desenho urbano, a eficiência logística e a digitalização (por exemplo, o teletrabalho, que elimina viagens).</w:t>
      </w:r>
    </w:p>
    <w:p w14:paraId="68C85920" w14:textId="6C7C0692" w:rsidR="3CD8546D" w:rsidRPr="008C30C5" w:rsidRDefault="4DB9AE41" w:rsidP="008C30C5">
      <w:pPr>
        <w:spacing w:before="240" w:after="240" w:line="276" w:lineRule="auto"/>
        <w:ind w:left="0"/>
        <w:jc w:val="both"/>
        <w:rPr>
          <w:rFonts w:ascii="Arial" w:eastAsia="Arial" w:hAnsi="Arial" w:cs="Arial"/>
        </w:rPr>
      </w:pPr>
      <w:r w:rsidRPr="008C30C5">
        <w:rPr>
          <w:rFonts w:ascii="Arial" w:eastAsia="Arial" w:hAnsi="Arial" w:cs="Arial"/>
        </w:rPr>
        <w:t>O modo como a cidade é organizada geograficamente afeta diretamente o volume de deslocamentos ao influenciar as distâncias entre os pontos de origem e de destino. Quanto maiores essas distâncias, maiores tendem a ser o consumo de energia e as emissões associadas ao transporte. A densidade populacional, medida pela razão entre a população e a área urbana, é um indicador relevante: cidades mais densas concentram mais pessoas por quilômetro quadrado, o que tende a reduzir as distâncias médias percorridas. As cidades norte-americanas, por exemplo, consomem, per capita, três vezes mais energia no transporte urbano do que as europeias e as japonesas. Essa disparidade está intrinsecamente ligada à densidade urbana, que é, em média, 15% maior na Europa e no Japão do que nos Estados Unidos (F</w:t>
      </w:r>
      <w:r w:rsidR="00881840" w:rsidRPr="008C30C5">
        <w:rPr>
          <w:rFonts w:ascii="Arial" w:eastAsia="Arial" w:hAnsi="Arial" w:cs="Arial"/>
        </w:rPr>
        <w:t>igueroa</w:t>
      </w:r>
      <w:r w:rsidRPr="008C30C5">
        <w:rPr>
          <w:rFonts w:ascii="Arial" w:eastAsia="Arial" w:hAnsi="Arial" w:cs="Arial"/>
        </w:rPr>
        <w:t xml:space="preserve"> et al., 2014).</w:t>
      </w:r>
    </w:p>
    <w:p w14:paraId="034AA296" w14:textId="57D4D9C0" w:rsidR="3CD8546D" w:rsidRPr="008C30C5" w:rsidRDefault="4DB9AE41" w:rsidP="008C30C5">
      <w:pPr>
        <w:spacing w:before="240" w:after="240" w:line="276" w:lineRule="auto"/>
        <w:ind w:left="0"/>
        <w:jc w:val="both"/>
        <w:rPr>
          <w:rFonts w:ascii="Arial" w:eastAsia="Arial" w:hAnsi="Arial" w:cs="Arial"/>
        </w:rPr>
      </w:pPr>
      <w:r w:rsidRPr="008C30C5">
        <w:rPr>
          <w:rFonts w:ascii="Arial" w:eastAsia="Arial" w:hAnsi="Arial" w:cs="Arial"/>
        </w:rPr>
        <w:t>O teletrabalho é um exemplo de como soluções digitais podem substituir deslocamentos presenciais. Em cidades italianas como Bolonha, Roma e Turim, sua adoção no setor público gerou uma economia mínima de 3,8 kg de CO</w:t>
      </w:r>
      <w:r w:rsidRPr="008C30C5">
        <w:rPr>
          <w:rFonts w:ascii="Cambria Math" w:eastAsia="Arial" w:hAnsi="Cambria Math" w:cs="Cambria Math"/>
        </w:rPr>
        <w:t>₂</w:t>
      </w:r>
      <w:r w:rsidRPr="008C30C5">
        <w:rPr>
          <w:rFonts w:ascii="Arial" w:eastAsia="Arial" w:hAnsi="Arial" w:cs="Arial"/>
        </w:rPr>
        <w:t xml:space="preserve"> por servidor por dia, considerando apenas os trajetos em veículos particulares (R</w:t>
      </w:r>
      <w:r w:rsidR="00881840" w:rsidRPr="008C30C5">
        <w:rPr>
          <w:rFonts w:ascii="Arial" w:eastAsia="Arial" w:hAnsi="Arial" w:cs="Arial"/>
        </w:rPr>
        <w:t>oberto</w:t>
      </w:r>
      <w:r w:rsidRPr="008C30C5">
        <w:rPr>
          <w:rFonts w:ascii="Arial" w:eastAsia="Arial" w:hAnsi="Arial" w:cs="Arial"/>
        </w:rPr>
        <w:t xml:space="preserve"> et al. 2023). Esses resultados, porém, não se traduzem necessariamente em reduções globais: Jaramillo et al. (2022) estimam que, em termos agregados, o teletrabalho contribui para uma redução média de apenas 1% das emissões de transporte. Isso porque a modalidade cobre apenas parte dos deslocamentos pendulares, é </w:t>
      </w:r>
      <w:r w:rsidRPr="008C30C5">
        <w:rPr>
          <w:rFonts w:ascii="Arial" w:eastAsia="Arial" w:hAnsi="Arial" w:cs="Arial"/>
        </w:rPr>
        <w:lastRenderedPageBreak/>
        <w:t>adotada de forma parcial ou híbrida e seus ganhos são compensados por efeitos de rebote, como aumento de viagens não laborais, maior consumo energético em residências e demandas adicionais de infraestrutura digital (</w:t>
      </w:r>
      <w:proofErr w:type="spellStart"/>
      <w:r w:rsidRPr="008C30C5">
        <w:rPr>
          <w:rFonts w:ascii="Arial" w:eastAsia="Arial" w:hAnsi="Arial" w:cs="Arial"/>
        </w:rPr>
        <w:t>O’</w:t>
      </w:r>
      <w:r w:rsidR="00881840" w:rsidRPr="008C30C5">
        <w:rPr>
          <w:rFonts w:ascii="Arial" w:eastAsia="Arial" w:hAnsi="Arial" w:cs="Arial"/>
        </w:rPr>
        <w:t>brien</w:t>
      </w:r>
      <w:proofErr w:type="spellEnd"/>
      <w:r w:rsidRPr="008C30C5">
        <w:rPr>
          <w:rFonts w:ascii="Arial" w:eastAsia="Arial" w:hAnsi="Arial" w:cs="Arial"/>
        </w:rPr>
        <w:t xml:space="preserve"> e </w:t>
      </w:r>
      <w:proofErr w:type="spellStart"/>
      <w:r w:rsidR="00881840" w:rsidRPr="008C30C5">
        <w:rPr>
          <w:rFonts w:ascii="Arial" w:eastAsia="Arial" w:hAnsi="Arial" w:cs="Arial"/>
        </w:rPr>
        <w:t>Aliabadi</w:t>
      </w:r>
      <w:proofErr w:type="spellEnd"/>
      <w:r w:rsidRPr="008C30C5">
        <w:rPr>
          <w:rFonts w:ascii="Arial" w:eastAsia="Arial" w:hAnsi="Arial" w:cs="Arial"/>
        </w:rPr>
        <w:t xml:space="preserve"> 2020).</w:t>
      </w:r>
    </w:p>
    <w:p w14:paraId="27207104" w14:textId="2606A835" w:rsidR="3CD8546D" w:rsidRPr="008C30C5" w:rsidRDefault="4DB9AE41" w:rsidP="008C30C5">
      <w:pPr>
        <w:spacing w:before="240" w:after="240" w:line="276" w:lineRule="auto"/>
        <w:ind w:left="0"/>
        <w:jc w:val="both"/>
        <w:rPr>
          <w:rFonts w:ascii="Arial" w:eastAsia="Arial" w:hAnsi="Arial" w:cs="Arial"/>
        </w:rPr>
      </w:pPr>
      <w:r w:rsidRPr="008C30C5">
        <w:rPr>
          <w:rFonts w:ascii="Arial" w:eastAsia="Arial" w:hAnsi="Arial" w:cs="Arial"/>
        </w:rPr>
        <w:t xml:space="preserve">A estratégia </w:t>
      </w:r>
      <w:proofErr w:type="spellStart"/>
      <w:r w:rsidRPr="008C30C5">
        <w:rPr>
          <w:rFonts w:ascii="Arial" w:eastAsia="Arial" w:hAnsi="Arial" w:cs="Arial"/>
          <w:i/>
          <w:iCs/>
        </w:rPr>
        <w:t>Avoid</w:t>
      </w:r>
      <w:proofErr w:type="spellEnd"/>
      <w:r w:rsidRPr="008C30C5">
        <w:rPr>
          <w:rFonts w:ascii="Arial" w:eastAsia="Arial" w:hAnsi="Arial" w:cs="Arial"/>
        </w:rPr>
        <w:t xml:space="preserve"> também se aplica ao transporte de cargas nas cidades, e diversas estratégias têm sido testadas recentemente com resultados promissores. Medidas que incentivaram entregas em horários alternativos reduziram congestionamentos e emissões em até 67% em Nova Iorque e em São Paulo (</w:t>
      </w:r>
      <w:r w:rsidR="005C27C3" w:rsidRPr="008C30C5">
        <w:rPr>
          <w:rFonts w:ascii="Arial" w:eastAsia="Arial" w:hAnsi="Arial" w:cs="Arial"/>
        </w:rPr>
        <w:t xml:space="preserve">Holguín-Veras </w:t>
      </w:r>
      <w:r w:rsidRPr="008C30C5">
        <w:rPr>
          <w:rFonts w:ascii="Arial" w:eastAsia="Arial" w:hAnsi="Arial" w:cs="Arial"/>
        </w:rPr>
        <w:t>et al. 2018). Outra estratégia inclui centros de consolidação de cargas combinados a sistemas de roteirização, que no projeto europeu LEAD reduziram em até 33% a quilometragem rodada em áreas centrais (C</w:t>
      </w:r>
      <w:r w:rsidR="00FE75E4" w:rsidRPr="008C30C5">
        <w:rPr>
          <w:rFonts w:ascii="Arial" w:eastAsia="Arial" w:hAnsi="Arial" w:cs="Arial"/>
        </w:rPr>
        <w:t>alatayud</w:t>
      </w:r>
      <w:r w:rsidRPr="008C30C5">
        <w:rPr>
          <w:rFonts w:ascii="Arial" w:eastAsia="Arial" w:hAnsi="Arial" w:cs="Arial"/>
        </w:rPr>
        <w:t xml:space="preserve"> et al. 2023) Complementarmente, mecanismos de precificação, como tarifas dinâmicas em Washington, DC, diminuíram em sete minutos o tempo médio de busca por estacionamento, com impactos positivos sobre congestionamentos e emissões (R</w:t>
      </w:r>
      <w:r w:rsidR="00FE75E4" w:rsidRPr="008C30C5">
        <w:rPr>
          <w:rFonts w:ascii="Arial" w:eastAsia="Arial" w:hAnsi="Arial" w:cs="Arial"/>
        </w:rPr>
        <w:t>oa</w:t>
      </w:r>
      <w:r w:rsidRPr="008C30C5">
        <w:rPr>
          <w:rFonts w:ascii="Arial" w:eastAsia="Arial" w:hAnsi="Arial" w:cs="Arial"/>
        </w:rPr>
        <w:t xml:space="preserve"> et al. 2020).</w:t>
      </w:r>
    </w:p>
    <w:p w14:paraId="68D64751" w14:textId="4A0A2916" w:rsidR="079C1409" w:rsidRPr="00465E02" w:rsidRDefault="00D62354" w:rsidP="00465E02">
      <w:pPr>
        <w:pStyle w:val="Ttulo2"/>
        <w:ind w:left="357" w:hanging="357"/>
        <w:rPr>
          <w:rFonts w:ascii="Arial" w:hAnsi="Arial" w:cs="Arial"/>
          <w:b/>
          <w:bCs/>
          <w:color w:val="1F497D" w:themeColor="text2"/>
        </w:rPr>
      </w:pPr>
      <w:bookmarkStart w:id="27" w:name="_Toc216270261"/>
      <w:r>
        <w:rPr>
          <w:rFonts w:ascii="Arial" w:hAnsi="Arial" w:cs="Arial"/>
          <w:b/>
          <w:bCs/>
          <w:color w:val="1F497D" w:themeColor="text2"/>
        </w:rPr>
        <w:t>2</w:t>
      </w:r>
      <w:r w:rsidR="00465E02">
        <w:rPr>
          <w:rFonts w:ascii="Arial" w:hAnsi="Arial" w:cs="Arial"/>
          <w:b/>
          <w:bCs/>
          <w:color w:val="1F497D" w:themeColor="text2"/>
        </w:rPr>
        <w:t xml:space="preserve">.2 </w:t>
      </w:r>
      <w:r w:rsidR="7A994407" w:rsidRPr="00465E02">
        <w:rPr>
          <w:rFonts w:ascii="Arial" w:hAnsi="Arial" w:cs="Arial"/>
          <w:b/>
          <w:bCs/>
          <w:color w:val="1F497D" w:themeColor="text2"/>
        </w:rPr>
        <w:t>Fatores que alteram as escolhas modais no transporte de passageiros</w:t>
      </w:r>
      <w:bookmarkEnd w:id="27"/>
    </w:p>
    <w:p w14:paraId="4244A1EB" w14:textId="77777777" w:rsidR="00F01DF6" w:rsidRDefault="144B05DA" w:rsidP="008C30C5">
      <w:pPr>
        <w:spacing w:before="240" w:after="240" w:line="276" w:lineRule="auto"/>
        <w:ind w:left="0"/>
        <w:jc w:val="both"/>
        <w:rPr>
          <w:rFonts w:ascii="Arial" w:eastAsia="Arial" w:hAnsi="Arial" w:cs="Arial"/>
        </w:rPr>
      </w:pPr>
      <w:r w:rsidRPr="00063BC9">
        <w:rPr>
          <w:rFonts w:ascii="Arial" w:eastAsia="Arial" w:hAnsi="Arial" w:cs="Arial"/>
        </w:rPr>
        <w:t>Existem duas formas principais de incentivar o uso de transportes menos poluentes. A primeira é atuar nas preferências, fazendo com que as pessoas valorizem mais o transporte coletivo e entendam as implicações ambientais do uso de automóveis particulares.  Para tal, podem ser executadas campanhas educativas e estratégias de conscientização sobre os impactos ambientais e sociais do transporte motorizado individual (B</w:t>
      </w:r>
      <w:r w:rsidR="00FE75E4">
        <w:rPr>
          <w:rFonts w:ascii="Arial" w:eastAsia="Arial" w:hAnsi="Arial" w:cs="Arial"/>
        </w:rPr>
        <w:t>rasil</w:t>
      </w:r>
      <w:r w:rsidRPr="00063BC9">
        <w:rPr>
          <w:rFonts w:ascii="Arial" w:eastAsia="Arial" w:hAnsi="Arial" w:cs="Arial"/>
        </w:rPr>
        <w:t xml:space="preserve">; GIZ, 2018). A segunda opção é ajustar os incentivos econômicos, tornando os modos sustentáveis mais vantajosos, mesmo para quem prefere o carro. Nesse sentido, as políticas públicas podem intervir de duas maneiras:(a) reduzindo o custo das formas de locomoção mais eficientes em termos de energia, como o transporte público. (b) Aumentando o custo das alternativas mais ineficientes, como o uso de carros de passeio para o transporte individual.  </w:t>
      </w:r>
    </w:p>
    <w:p w14:paraId="4D1EBC8B" w14:textId="58903721" w:rsidR="008C30C5" w:rsidRDefault="00E36AC0" w:rsidP="008C30C5">
      <w:pPr>
        <w:spacing w:before="240" w:after="240" w:line="276" w:lineRule="auto"/>
        <w:ind w:left="0"/>
        <w:jc w:val="both"/>
        <w:rPr>
          <w:rFonts w:ascii="Arial" w:eastAsia="Arial" w:hAnsi="Arial" w:cs="Arial"/>
        </w:rPr>
      </w:pPr>
      <w:r>
        <w:rPr>
          <w:rFonts w:ascii="Arial" w:eastAsia="Arial" w:hAnsi="Arial" w:cs="Arial"/>
          <w:b/>
          <w:bCs/>
        </w:rPr>
        <w:t>a</w:t>
      </w:r>
      <w:r w:rsidR="008C30C5">
        <w:rPr>
          <w:rFonts w:ascii="Arial" w:eastAsia="Arial" w:hAnsi="Arial" w:cs="Arial"/>
          <w:b/>
          <w:bCs/>
        </w:rPr>
        <w:t>)</w:t>
      </w:r>
      <w:r>
        <w:rPr>
          <w:rFonts w:ascii="Arial" w:eastAsia="Arial" w:hAnsi="Arial" w:cs="Arial"/>
          <w:b/>
          <w:bCs/>
        </w:rPr>
        <w:t xml:space="preserve"> </w:t>
      </w:r>
      <w:r w:rsidR="6313ABF6" w:rsidRPr="00063BC9">
        <w:rPr>
          <w:rFonts w:ascii="Arial" w:eastAsia="Arial" w:hAnsi="Arial" w:cs="Arial"/>
          <w:b/>
          <w:bCs/>
        </w:rPr>
        <w:t>Reduzindo o custo do transporte público</w:t>
      </w:r>
      <w:r w:rsidR="6313ABF6" w:rsidRPr="00063BC9">
        <w:rPr>
          <w:rFonts w:ascii="Arial" w:eastAsia="Arial" w:hAnsi="Arial" w:cs="Arial"/>
        </w:rPr>
        <w:t>: Essa estratégia envolve tornar o transporte coletivo e ativo mais acessível, eficiente e seguro, por meio de diversas ações integradas:</w:t>
      </w:r>
    </w:p>
    <w:p w14:paraId="1F8A3E2C" w14:textId="42839603" w:rsidR="008C30C5" w:rsidRDefault="58803E48" w:rsidP="00E36AC0">
      <w:pPr>
        <w:pStyle w:val="PargrafodaLista"/>
        <w:numPr>
          <w:ilvl w:val="0"/>
          <w:numId w:val="44"/>
        </w:numPr>
        <w:spacing w:before="240" w:after="240" w:line="276" w:lineRule="auto"/>
        <w:ind w:left="360"/>
        <w:jc w:val="both"/>
        <w:rPr>
          <w:rFonts w:ascii="Arial" w:eastAsia="Arial" w:hAnsi="Arial" w:cs="Arial"/>
        </w:rPr>
      </w:pPr>
      <w:r w:rsidRPr="00E36AC0">
        <w:rPr>
          <w:rFonts w:ascii="Arial" w:eastAsia="Arial" w:hAnsi="Arial" w:cs="Arial"/>
          <w:b/>
          <w:bCs/>
        </w:rPr>
        <w:t>Fortalecimento da infraestrutura</w:t>
      </w:r>
      <w:r w:rsidRPr="00E36AC0">
        <w:rPr>
          <w:rFonts w:ascii="Arial" w:eastAsia="Arial" w:hAnsi="Arial" w:cs="Arial"/>
        </w:rPr>
        <w:t>: investimentos em metrôs e trens para grandes cidades e em BRTs para centros urbanos médios. Como demonstram os exemplos de Lima (redução de 34% no tempo de viagem e de 82% na aprovação) e Guangzhou (economia de 52 milhões de horas) (SCHOLL et al., 2015; C40, 2016).</w:t>
      </w:r>
    </w:p>
    <w:p w14:paraId="51251393" w14:textId="77777777" w:rsidR="00E36AC0" w:rsidRPr="00E36AC0" w:rsidRDefault="00E36AC0" w:rsidP="00E36AC0">
      <w:pPr>
        <w:pStyle w:val="PargrafodaLista"/>
        <w:spacing w:before="240" w:after="240" w:line="276" w:lineRule="auto"/>
        <w:ind w:left="360"/>
        <w:jc w:val="both"/>
        <w:rPr>
          <w:rFonts w:ascii="Arial" w:eastAsia="Arial" w:hAnsi="Arial" w:cs="Arial"/>
        </w:rPr>
      </w:pPr>
    </w:p>
    <w:p w14:paraId="4D982375" w14:textId="0D47806A" w:rsidR="008C30C5" w:rsidRDefault="58803E48" w:rsidP="00E36AC0">
      <w:pPr>
        <w:pStyle w:val="PargrafodaLista"/>
        <w:numPr>
          <w:ilvl w:val="0"/>
          <w:numId w:val="44"/>
        </w:numPr>
        <w:spacing w:before="240" w:after="240" w:line="276" w:lineRule="auto"/>
        <w:ind w:left="360"/>
        <w:jc w:val="both"/>
        <w:rPr>
          <w:rFonts w:ascii="Arial" w:eastAsia="Arial" w:hAnsi="Arial" w:cs="Arial"/>
        </w:rPr>
      </w:pPr>
      <w:r w:rsidRPr="00063BC9">
        <w:rPr>
          <w:rFonts w:ascii="Arial" w:eastAsia="Arial" w:hAnsi="Arial" w:cs="Arial"/>
          <w:b/>
          <w:bCs/>
        </w:rPr>
        <w:t>Acessibilidade financeira e subsídios direcionados</w:t>
      </w:r>
      <w:r w:rsidRPr="00063BC9">
        <w:rPr>
          <w:rFonts w:ascii="Arial" w:eastAsia="Arial" w:hAnsi="Arial" w:cs="Arial"/>
        </w:rPr>
        <w:t>: programas de gratuidade, bilhete único e cotas preferenciais para grupos vulneráveis (pessoas de baixa renda, pessoas com deficiência, mulheres ou crianças) ampliam o acesso ao transporte público (</w:t>
      </w:r>
      <w:r w:rsidR="008C30C5" w:rsidRPr="00063BC9">
        <w:rPr>
          <w:rFonts w:ascii="Arial" w:eastAsia="Arial" w:hAnsi="Arial" w:cs="Arial"/>
        </w:rPr>
        <w:t>Scholl</w:t>
      </w:r>
      <w:r w:rsidRPr="00063BC9">
        <w:rPr>
          <w:rFonts w:ascii="Arial" w:eastAsia="Arial" w:hAnsi="Arial" w:cs="Arial"/>
        </w:rPr>
        <w:t xml:space="preserve"> et al. 2022). Em Bogotá, por exemplo, um programa de subsídio aumentou em 56% o número de viagens mensais entre os mais pobres (</w:t>
      </w:r>
      <w:r w:rsidR="008C30C5" w:rsidRPr="00063BC9">
        <w:rPr>
          <w:rFonts w:ascii="Arial" w:eastAsia="Arial" w:hAnsi="Arial" w:cs="Arial"/>
        </w:rPr>
        <w:t>Rodríguez Hernández; Peralta-</w:t>
      </w:r>
      <w:proofErr w:type="spellStart"/>
      <w:r w:rsidR="008C30C5" w:rsidRPr="00063BC9">
        <w:rPr>
          <w:rFonts w:ascii="Arial" w:eastAsia="Arial" w:hAnsi="Arial" w:cs="Arial"/>
        </w:rPr>
        <w:t>Quiros</w:t>
      </w:r>
      <w:proofErr w:type="spellEnd"/>
      <w:r w:rsidRPr="00063BC9">
        <w:rPr>
          <w:rFonts w:ascii="Arial" w:eastAsia="Arial" w:hAnsi="Arial" w:cs="Arial"/>
        </w:rPr>
        <w:t xml:space="preserve"> 2016), melhorando a mobilidade entre os grupos vulneráveis e impulsionando uma transição </w:t>
      </w:r>
      <w:r w:rsidRPr="00063BC9">
        <w:rPr>
          <w:rFonts w:ascii="Arial" w:eastAsia="Arial" w:hAnsi="Arial" w:cs="Arial"/>
        </w:rPr>
        <w:lastRenderedPageBreak/>
        <w:t>energética justa. Experiências como a tarifa zero na Estônia (+14% de demanda) e na Alemanha também mostram resultados positivos (</w:t>
      </w:r>
      <w:r w:rsidR="008C30C5" w:rsidRPr="00063BC9">
        <w:rPr>
          <w:rFonts w:ascii="Arial" w:eastAsia="Arial" w:hAnsi="Arial" w:cs="Arial"/>
        </w:rPr>
        <w:t xml:space="preserve">Cats; </w:t>
      </w:r>
      <w:proofErr w:type="spellStart"/>
      <w:r w:rsidR="008C30C5" w:rsidRPr="00063BC9">
        <w:rPr>
          <w:rFonts w:ascii="Arial" w:eastAsia="Arial" w:hAnsi="Arial" w:cs="Arial"/>
        </w:rPr>
        <w:t>Susilo</w:t>
      </w:r>
      <w:proofErr w:type="spellEnd"/>
      <w:r w:rsidR="008C30C5" w:rsidRPr="00063BC9">
        <w:rPr>
          <w:rFonts w:ascii="Arial" w:eastAsia="Arial" w:hAnsi="Arial" w:cs="Arial"/>
        </w:rPr>
        <w:t>;</w:t>
      </w:r>
      <w:r w:rsidR="00597831">
        <w:rPr>
          <w:rFonts w:ascii="Arial" w:eastAsia="Arial" w:hAnsi="Arial" w:cs="Arial"/>
        </w:rPr>
        <w:t xml:space="preserve"> </w:t>
      </w:r>
      <w:proofErr w:type="spellStart"/>
      <w:r w:rsidR="008C30C5" w:rsidRPr="00063BC9">
        <w:rPr>
          <w:rFonts w:ascii="Arial" w:eastAsia="Arial" w:hAnsi="Arial" w:cs="Arial"/>
        </w:rPr>
        <w:t>Reimal</w:t>
      </w:r>
      <w:proofErr w:type="spellEnd"/>
      <w:r w:rsidR="008C30C5" w:rsidRPr="00063BC9">
        <w:rPr>
          <w:rFonts w:ascii="Arial" w:eastAsia="Arial" w:hAnsi="Arial" w:cs="Arial"/>
        </w:rPr>
        <w:t xml:space="preserve"> 2017; Busch-</w:t>
      </w:r>
      <w:proofErr w:type="spellStart"/>
      <w:r w:rsidR="008C30C5" w:rsidRPr="00063BC9">
        <w:rPr>
          <w:rFonts w:ascii="Arial" w:eastAsia="Arial" w:hAnsi="Arial" w:cs="Arial"/>
        </w:rPr>
        <w:t>Geertsema</w:t>
      </w:r>
      <w:proofErr w:type="spellEnd"/>
      <w:r w:rsidR="008C30C5" w:rsidRPr="00063BC9">
        <w:rPr>
          <w:rFonts w:ascii="Arial" w:eastAsia="Arial" w:hAnsi="Arial" w:cs="Arial"/>
        </w:rPr>
        <w:t xml:space="preserve">; </w:t>
      </w:r>
      <w:proofErr w:type="spellStart"/>
      <w:r w:rsidR="008C30C5" w:rsidRPr="00063BC9">
        <w:rPr>
          <w:rFonts w:ascii="Arial" w:eastAsia="Arial" w:hAnsi="Arial" w:cs="Arial"/>
        </w:rPr>
        <w:t>Lanzendorf</w:t>
      </w:r>
      <w:proofErr w:type="spellEnd"/>
      <w:r w:rsidR="008C30C5" w:rsidRPr="00063BC9">
        <w:rPr>
          <w:rFonts w:ascii="Arial" w:eastAsia="Arial" w:hAnsi="Arial" w:cs="Arial"/>
        </w:rPr>
        <w:t xml:space="preserve">; </w:t>
      </w:r>
      <w:proofErr w:type="spellStart"/>
      <w:r w:rsidR="008C30C5" w:rsidRPr="00063BC9">
        <w:rPr>
          <w:rFonts w:ascii="Arial" w:eastAsia="Arial" w:hAnsi="Arial" w:cs="Arial"/>
        </w:rPr>
        <w:t>Klinner</w:t>
      </w:r>
      <w:proofErr w:type="spellEnd"/>
      <w:r w:rsidRPr="00063BC9">
        <w:rPr>
          <w:rFonts w:ascii="Arial" w:eastAsia="Arial" w:hAnsi="Arial" w:cs="Arial"/>
        </w:rPr>
        <w:t xml:space="preserve"> 2021). </w:t>
      </w:r>
    </w:p>
    <w:p w14:paraId="54502740" w14:textId="77777777" w:rsidR="008C30C5" w:rsidRDefault="008C30C5" w:rsidP="00E36AC0">
      <w:pPr>
        <w:pStyle w:val="PargrafodaLista"/>
        <w:spacing w:before="240" w:after="240" w:line="276" w:lineRule="auto"/>
        <w:ind w:left="0"/>
        <w:jc w:val="both"/>
        <w:rPr>
          <w:rFonts w:ascii="Arial" w:eastAsia="Arial" w:hAnsi="Arial" w:cs="Arial"/>
        </w:rPr>
      </w:pPr>
    </w:p>
    <w:p w14:paraId="2CC6E7C8" w14:textId="60A27C8E" w:rsidR="079C1409" w:rsidRPr="00063BC9" w:rsidRDefault="6788E342" w:rsidP="00E36AC0">
      <w:pPr>
        <w:pStyle w:val="PargrafodaLista"/>
        <w:numPr>
          <w:ilvl w:val="0"/>
          <w:numId w:val="44"/>
        </w:numPr>
        <w:spacing w:before="240" w:after="240" w:line="276" w:lineRule="auto"/>
        <w:ind w:left="360"/>
        <w:jc w:val="both"/>
        <w:rPr>
          <w:rFonts w:ascii="Arial" w:eastAsia="Arial" w:hAnsi="Arial" w:cs="Arial"/>
        </w:rPr>
      </w:pPr>
      <w:r w:rsidRPr="00063BC9">
        <w:rPr>
          <w:rFonts w:ascii="Arial" w:eastAsia="Arial" w:hAnsi="Arial" w:cs="Arial"/>
          <w:b/>
          <w:bCs/>
        </w:rPr>
        <w:t>Segurança e confiança no sistema</w:t>
      </w:r>
      <w:r w:rsidRPr="00063BC9">
        <w:rPr>
          <w:rFonts w:ascii="Arial" w:eastAsia="Arial" w:hAnsi="Arial" w:cs="Arial"/>
        </w:rPr>
        <w:t>: campanhas contra o assédio, áreas exclusivas para mulheres e tecnologias de proteção em estações e veículos foram implementadas em cidades como Londres, Bogotá e Cidade do México, aumentando a sensação de segurança e a adesão ao transporte coletivo (</w:t>
      </w:r>
      <w:r w:rsidR="00E36AC0" w:rsidRPr="00063BC9">
        <w:rPr>
          <w:rFonts w:ascii="Arial" w:hAnsi="Arial" w:cs="Arial"/>
        </w:rPr>
        <w:t>Allen 2018</w:t>
      </w:r>
      <w:r w:rsidR="00E36AC0" w:rsidRPr="00063BC9">
        <w:rPr>
          <w:rFonts w:ascii="Arial" w:eastAsia="Arial" w:hAnsi="Arial" w:cs="Arial"/>
        </w:rPr>
        <w:t xml:space="preserve">; </w:t>
      </w:r>
      <w:r w:rsidR="00E36AC0" w:rsidRPr="00063BC9">
        <w:rPr>
          <w:rFonts w:ascii="Arial" w:hAnsi="Arial" w:cs="Arial"/>
        </w:rPr>
        <w:t xml:space="preserve">Scholl </w:t>
      </w:r>
      <w:r w:rsidR="00E36AC0">
        <w:rPr>
          <w:rFonts w:ascii="Arial" w:hAnsi="Arial" w:cs="Arial"/>
        </w:rPr>
        <w:t>e</w:t>
      </w:r>
      <w:r w:rsidR="00E36AC0" w:rsidRPr="00063BC9">
        <w:rPr>
          <w:rFonts w:ascii="Arial" w:hAnsi="Arial" w:cs="Arial"/>
        </w:rPr>
        <w:t xml:space="preserve">t </w:t>
      </w:r>
      <w:r w:rsidR="00E36AC0">
        <w:rPr>
          <w:rFonts w:ascii="Arial" w:hAnsi="Arial" w:cs="Arial"/>
        </w:rPr>
        <w:t>a</w:t>
      </w:r>
      <w:r w:rsidR="00E36AC0" w:rsidRPr="00063BC9">
        <w:rPr>
          <w:rFonts w:ascii="Arial" w:hAnsi="Arial" w:cs="Arial"/>
        </w:rPr>
        <w:t>l. 2022;</w:t>
      </w:r>
      <w:r w:rsidR="00E36AC0" w:rsidRPr="00063BC9">
        <w:rPr>
          <w:rFonts w:ascii="Arial" w:eastAsia="Arial" w:hAnsi="Arial" w:cs="Arial"/>
        </w:rPr>
        <w:t xml:space="preserve"> </w:t>
      </w:r>
      <w:r w:rsidR="00E36AC0" w:rsidRPr="00063BC9">
        <w:rPr>
          <w:rFonts w:ascii="Arial" w:hAnsi="Arial" w:cs="Arial"/>
        </w:rPr>
        <w:t>Oviedo</w:t>
      </w:r>
      <w:r w:rsidR="00E92CB0">
        <w:rPr>
          <w:rFonts w:ascii="Arial" w:hAnsi="Arial" w:cs="Arial"/>
        </w:rPr>
        <w:t>,</w:t>
      </w:r>
      <w:r w:rsidR="00E36AC0" w:rsidRPr="00063BC9">
        <w:rPr>
          <w:rFonts w:ascii="Arial" w:hAnsi="Arial" w:cs="Arial"/>
        </w:rPr>
        <w:t xml:space="preserve"> </w:t>
      </w:r>
      <w:proofErr w:type="spellStart"/>
      <w:r w:rsidR="00E36AC0" w:rsidRPr="00063BC9">
        <w:rPr>
          <w:rFonts w:ascii="Arial" w:hAnsi="Arial" w:cs="Arial"/>
        </w:rPr>
        <w:t>Sabogal</w:t>
      </w:r>
      <w:proofErr w:type="spellEnd"/>
      <w:r w:rsidR="00E36AC0" w:rsidRPr="00063BC9">
        <w:rPr>
          <w:rFonts w:ascii="Arial" w:hAnsi="Arial" w:cs="Arial"/>
        </w:rPr>
        <w:t>-Cardona</w:t>
      </w:r>
      <w:r w:rsidR="00E92CB0">
        <w:rPr>
          <w:rFonts w:ascii="Arial" w:hAnsi="Arial" w:cs="Arial"/>
        </w:rPr>
        <w:t xml:space="preserve"> e</w:t>
      </w:r>
      <w:r w:rsidR="00E36AC0" w:rsidRPr="00063BC9">
        <w:rPr>
          <w:rFonts w:ascii="Arial" w:hAnsi="Arial" w:cs="Arial"/>
        </w:rPr>
        <w:t xml:space="preserve"> Scholl 2022</w:t>
      </w:r>
      <w:r w:rsidRPr="00063BC9">
        <w:rPr>
          <w:rFonts w:ascii="Arial" w:eastAsia="Arial" w:hAnsi="Arial" w:cs="Arial"/>
        </w:rPr>
        <w:t>).</w:t>
      </w:r>
    </w:p>
    <w:p w14:paraId="780A1321" w14:textId="4B3935FD" w:rsidR="079C1409" w:rsidRPr="00063BC9" w:rsidRDefault="079C1409" w:rsidP="00E36AC0">
      <w:pPr>
        <w:pStyle w:val="PargrafodaLista"/>
        <w:spacing w:before="240" w:after="240" w:line="276" w:lineRule="auto"/>
        <w:ind w:left="0"/>
        <w:jc w:val="both"/>
        <w:rPr>
          <w:rFonts w:ascii="Arial" w:eastAsia="Arial" w:hAnsi="Arial" w:cs="Arial"/>
        </w:rPr>
      </w:pPr>
    </w:p>
    <w:p w14:paraId="6BA6CB57" w14:textId="2647BD43" w:rsidR="079C1409" w:rsidRPr="00063BC9" w:rsidRDefault="5E87343A" w:rsidP="00E36AC0">
      <w:pPr>
        <w:pStyle w:val="PargrafodaLista"/>
        <w:numPr>
          <w:ilvl w:val="0"/>
          <w:numId w:val="44"/>
        </w:numPr>
        <w:spacing w:before="240" w:after="240" w:line="276" w:lineRule="auto"/>
        <w:ind w:left="360"/>
        <w:jc w:val="both"/>
        <w:rPr>
          <w:rFonts w:ascii="Arial" w:eastAsia="Arial" w:hAnsi="Arial" w:cs="Arial"/>
        </w:rPr>
      </w:pPr>
      <w:r w:rsidRPr="00063BC9">
        <w:rPr>
          <w:rFonts w:ascii="Arial" w:eastAsia="Arial" w:hAnsi="Arial" w:cs="Arial"/>
          <w:b/>
          <w:bCs/>
        </w:rPr>
        <w:t xml:space="preserve">Promoção do transporte </w:t>
      </w:r>
      <w:r w:rsidR="76FDC59B" w:rsidRPr="00063BC9">
        <w:rPr>
          <w:rFonts w:ascii="Arial" w:eastAsia="Arial" w:hAnsi="Arial" w:cs="Arial"/>
          <w:b/>
          <w:bCs/>
        </w:rPr>
        <w:t>ativo (como caminhar ou andar de bicicleta)</w:t>
      </w:r>
      <w:r w:rsidRPr="00063BC9">
        <w:rPr>
          <w:rFonts w:ascii="Arial" w:eastAsia="Arial" w:hAnsi="Arial" w:cs="Arial"/>
        </w:rPr>
        <w:t>:</w:t>
      </w:r>
      <w:r w:rsidR="20C08C85" w:rsidRPr="00063BC9">
        <w:rPr>
          <w:rFonts w:ascii="Arial" w:eastAsia="Arial" w:hAnsi="Arial" w:cs="Arial"/>
        </w:rPr>
        <w:t xml:space="preserve"> A adoção do transporte ativo</w:t>
      </w:r>
      <w:r w:rsidRPr="00063BC9">
        <w:rPr>
          <w:rFonts w:ascii="Arial" w:eastAsia="Arial" w:hAnsi="Arial" w:cs="Arial"/>
        </w:rPr>
        <w:t xml:space="preserve"> </w:t>
      </w:r>
      <w:r w:rsidR="72480A5E" w:rsidRPr="00063BC9">
        <w:rPr>
          <w:rFonts w:ascii="Arial" w:eastAsia="Arial" w:hAnsi="Arial" w:cs="Arial"/>
        </w:rPr>
        <w:t>passa pelo desenho d</w:t>
      </w:r>
      <w:r w:rsidR="5150CF6A" w:rsidRPr="00063BC9">
        <w:rPr>
          <w:rFonts w:ascii="Arial" w:eastAsia="Arial" w:hAnsi="Arial" w:cs="Arial"/>
        </w:rPr>
        <w:t>e sistemas viários que favoreçam</w:t>
      </w:r>
      <w:r w:rsidR="4BDB47B3" w:rsidRPr="00063BC9">
        <w:rPr>
          <w:rFonts w:ascii="Arial" w:eastAsia="Arial" w:hAnsi="Arial" w:cs="Arial"/>
        </w:rPr>
        <w:t xml:space="preserve"> uma ideia expressa no conceito de “ruas completas”</w:t>
      </w:r>
      <w:r w:rsidR="0FBC0FF6" w:rsidRPr="00063BC9">
        <w:rPr>
          <w:rStyle w:val="Refdenotaderodap"/>
          <w:rFonts w:ascii="Arial" w:eastAsia="Arial" w:hAnsi="Arial" w:cs="Arial"/>
        </w:rPr>
        <w:footnoteReference w:id="2"/>
      </w:r>
      <w:r w:rsidR="72480A5E" w:rsidRPr="00063BC9">
        <w:rPr>
          <w:rFonts w:ascii="Arial" w:eastAsia="Arial" w:hAnsi="Arial" w:cs="Arial"/>
        </w:rPr>
        <w:t>. Esse conceito se articula ao da cidade de 15 minutos, que propõe bairros nos quais uma densidade urbana adequada</w:t>
      </w:r>
      <w:r w:rsidR="410A0E39" w:rsidRPr="00063BC9">
        <w:rPr>
          <w:rFonts w:ascii="Arial" w:eastAsia="Arial" w:hAnsi="Arial" w:cs="Arial"/>
        </w:rPr>
        <w:t xml:space="preserve"> e</w:t>
      </w:r>
      <w:r w:rsidR="72480A5E" w:rsidRPr="00063BC9">
        <w:rPr>
          <w:rFonts w:ascii="Arial" w:eastAsia="Arial" w:hAnsi="Arial" w:cs="Arial"/>
        </w:rPr>
        <w:t xml:space="preserve"> a proximidade de serviços essenciais</w:t>
      </w:r>
      <w:r w:rsidR="0CD265B1" w:rsidRPr="00063BC9">
        <w:rPr>
          <w:rFonts w:ascii="Arial" w:eastAsia="Arial" w:hAnsi="Arial" w:cs="Arial"/>
        </w:rPr>
        <w:t xml:space="preserve"> permite</w:t>
      </w:r>
      <w:r w:rsidR="22E3A299" w:rsidRPr="00063BC9">
        <w:rPr>
          <w:rFonts w:ascii="Arial" w:eastAsia="Arial" w:hAnsi="Arial" w:cs="Arial"/>
        </w:rPr>
        <w:t>m</w:t>
      </w:r>
      <w:r w:rsidR="72480A5E" w:rsidRPr="00063BC9">
        <w:rPr>
          <w:rFonts w:ascii="Arial" w:eastAsia="Arial" w:hAnsi="Arial" w:cs="Arial"/>
        </w:rPr>
        <w:t xml:space="preserve"> que os moradores alcancem trabalho, saúde, educação, lazer e comércio em até 15 minutos a pé ou de bicicleta </w:t>
      </w:r>
      <w:r w:rsidR="5E58B558" w:rsidRPr="00063BC9">
        <w:rPr>
          <w:rFonts w:ascii="Arial" w:hAnsi="Arial" w:cs="Arial"/>
        </w:rPr>
        <w:t>(M</w:t>
      </w:r>
      <w:r w:rsidR="00597831">
        <w:rPr>
          <w:rFonts w:ascii="Arial" w:hAnsi="Arial" w:cs="Arial"/>
        </w:rPr>
        <w:t>oreno</w:t>
      </w:r>
      <w:r w:rsidR="5E58B558" w:rsidRPr="00063BC9">
        <w:rPr>
          <w:rFonts w:ascii="Arial" w:hAnsi="Arial" w:cs="Arial"/>
        </w:rPr>
        <w:t xml:space="preserve"> et al. 2021)</w:t>
      </w:r>
      <w:r w:rsidR="72480A5E" w:rsidRPr="00063BC9">
        <w:rPr>
          <w:rFonts w:ascii="Arial" w:eastAsia="Arial" w:hAnsi="Arial" w:cs="Arial"/>
        </w:rPr>
        <w:t xml:space="preserve">. Nesse cenário, ciclovias protegidas, calçadas requalificadas, travessias seguras e a integração com o transporte público fortalecem os deslocamentos ativos. Experiências de Helsinque e San </w:t>
      </w:r>
      <w:proofErr w:type="spellStart"/>
      <w:r w:rsidR="72480A5E" w:rsidRPr="00063BC9">
        <w:rPr>
          <w:rFonts w:ascii="Arial" w:eastAsia="Arial" w:hAnsi="Arial" w:cs="Arial"/>
        </w:rPr>
        <w:t>Antonio</w:t>
      </w:r>
      <w:proofErr w:type="spellEnd"/>
      <w:r w:rsidR="72480A5E" w:rsidRPr="00063BC9">
        <w:rPr>
          <w:rFonts w:ascii="Arial" w:eastAsia="Arial" w:hAnsi="Arial" w:cs="Arial"/>
        </w:rPr>
        <w:t xml:space="preserve"> ilustram esse potencial, com sistemas de bicicletas compartilhadas conectados a estações de metrô e ônibus (</w:t>
      </w:r>
      <w:proofErr w:type="spellStart"/>
      <w:r w:rsidR="00597831" w:rsidRPr="00063BC9">
        <w:rPr>
          <w:rFonts w:ascii="Arial" w:hAnsi="Arial" w:cs="Arial"/>
        </w:rPr>
        <w:t>Jäppinen</w:t>
      </w:r>
      <w:proofErr w:type="spellEnd"/>
      <w:r w:rsidR="00597831">
        <w:rPr>
          <w:rFonts w:ascii="Arial" w:hAnsi="Arial" w:cs="Arial"/>
        </w:rPr>
        <w:t>,</w:t>
      </w:r>
      <w:r w:rsidR="00597831" w:rsidRPr="00063BC9">
        <w:rPr>
          <w:rFonts w:ascii="Arial" w:hAnsi="Arial" w:cs="Arial"/>
        </w:rPr>
        <w:t xml:space="preserve"> </w:t>
      </w:r>
      <w:proofErr w:type="spellStart"/>
      <w:r w:rsidR="00597831" w:rsidRPr="00063BC9">
        <w:rPr>
          <w:rFonts w:ascii="Arial" w:hAnsi="Arial" w:cs="Arial"/>
        </w:rPr>
        <w:t>Toivonen</w:t>
      </w:r>
      <w:proofErr w:type="spellEnd"/>
      <w:r w:rsidR="00597831">
        <w:rPr>
          <w:rFonts w:ascii="Arial" w:hAnsi="Arial" w:cs="Arial"/>
        </w:rPr>
        <w:t xml:space="preserve"> e </w:t>
      </w:r>
      <w:proofErr w:type="spellStart"/>
      <w:r w:rsidR="00597831" w:rsidRPr="00063BC9">
        <w:rPr>
          <w:rFonts w:ascii="Arial" w:hAnsi="Arial" w:cs="Arial"/>
        </w:rPr>
        <w:t>Salonen</w:t>
      </w:r>
      <w:proofErr w:type="spellEnd"/>
      <w:r w:rsidR="00597831" w:rsidRPr="00063BC9">
        <w:rPr>
          <w:rFonts w:ascii="Arial" w:hAnsi="Arial" w:cs="Arial"/>
        </w:rPr>
        <w:t xml:space="preserve"> 2013</w:t>
      </w:r>
      <w:r w:rsidR="00597831" w:rsidRPr="00063BC9">
        <w:rPr>
          <w:rFonts w:ascii="Arial" w:eastAsia="Arial" w:hAnsi="Arial" w:cs="Arial"/>
        </w:rPr>
        <w:t xml:space="preserve">; </w:t>
      </w:r>
      <w:r w:rsidR="00597831" w:rsidRPr="00063BC9">
        <w:rPr>
          <w:rFonts w:ascii="Arial" w:hAnsi="Arial" w:cs="Arial"/>
        </w:rPr>
        <w:t>Mass Transit 2022</w:t>
      </w:r>
      <w:r w:rsidR="72480A5E" w:rsidRPr="00063BC9">
        <w:rPr>
          <w:rFonts w:ascii="Arial" w:eastAsia="Arial" w:hAnsi="Arial" w:cs="Arial"/>
        </w:rPr>
        <w:t>)</w:t>
      </w:r>
      <w:r w:rsidR="68341924" w:rsidRPr="00063BC9">
        <w:rPr>
          <w:rFonts w:ascii="Arial" w:eastAsia="Arial" w:hAnsi="Arial" w:cs="Arial"/>
        </w:rPr>
        <w:t>.</w:t>
      </w:r>
    </w:p>
    <w:p w14:paraId="1D110221" w14:textId="2FF33891" w:rsidR="079C1409" w:rsidRPr="00063BC9" w:rsidRDefault="68D5D8D6" w:rsidP="00063BC9">
      <w:pPr>
        <w:spacing w:before="240" w:after="240" w:line="276" w:lineRule="auto"/>
        <w:ind w:left="0"/>
        <w:jc w:val="both"/>
        <w:rPr>
          <w:rFonts w:ascii="Arial" w:eastAsia="Arial" w:hAnsi="Arial" w:cs="Arial"/>
        </w:rPr>
      </w:pPr>
      <w:r w:rsidRPr="00063BC9">
        <w:rPr>
          <w:rFonts w:ascii="Arial" w:eastAsia="Arial" w:hAnsi="Arial" w:cs="Arial"/>
        </w:rPr>
        <w:t xml:space="preserve">b) </w:t>
      </w:r>
      <w:r w:rsidRPr="00063BC9">
        <w:rPr>
          <w:rFonts w:ascii="Arial" w:eastAsia="Arial" w:hAnsi="Arial" w:cs="Arial"/>
          <w:b/>
          <w:bCs/>
        </w:rPr>
        <w:t>Aumentando o custo do transporte individual</w:t>
      </w:r>
      <w:r w:rsidRPr="00063BC9">
        <w:rPr>
          <w:rFonts w:ascii="Arial" w:eastAsia="Arial" w:hAnsi="Arial" w:cs="Arial"/>
        </w:rPr>
        <w:t>: Por outro lado, desincentivar o uso do automóvel envolve políticas que buscam internalizar os custos ambientais e sociais desse modo de transporte:</w:t>
      </w:r>
    </w:p>
    <w:p w14:paraId="73898F77" w14:textId="0E20ABC4" w:rsidR="6DA0FE1C" w:rsidRDefault="6DA0FE1C" w:rsidP="00E36AC0">
      <w:pPr>
        <w:pStyle w:val="PargrafodaLista"/>
        <w:numPr>
          <w:ilvl w:val="0"/>
          <w:numId w:val="39"/>
        </w:numPr>
        <w:spacing w:before="240" w:after="240" w:line="276" w:lineRule="auto"/>
        <w:ind w:left="360"/>
        <w:jc w:val="both"/>
        <w:rPr>
          <w:rFonts w:ascii="Arial" w:eastAsia="Arial" w:hAnsi="Arial" w:cs="Arial"/>
        </w:rPr>
      </w:pPr>
      <w:r w:rsidRPr="00063BC9">
        <w:rPr>
          <w:rFonts w:ascii="Arial" w:eastAsia="Arial" w:hAnsi="Arial" w:cs="Arial"/>
          <w:b/>
          <w:bCs/>
        </w:rPr>
        <w:t>Restrições à circulação</w:t>
      </w:r>
      <w:r w:rsidRPr="00063BC9">
        <w:rPr>
          <w:rFonts w:ascii="Arial" w:eastAsia="Arial" w:hAnsi="Arial" w:cs="Arial"/>
        </w:rPr>
        <w:t>: rodízios veiculares, como os de São Paulo, Bogotá e Cidade do México, tendem a ter eficácia limitada, pois muitas vezes levam à compra de um segundo automóvel (</w:t>
      </w:r>
      <w:r w:rsidR="00F9618D" w:rsidRPr="00063BC9">
        <w:rPr>
          <w:rFonts w:ascii="Arial" w:eastAsia="Arial" w:hAnsi="Arial" w:cs="Arial"/>
        </w:rPr>
        <w:t>Gallego</w:t>
      </w:r>
      <w:r w:rsidR="00A824F7">
        <w:rPr>
          <w:rFonts w:ascii="Arial" w:eastAsia="Arial" w:hAnsi="Arial" w:cs="Arial"/>
        </w:rPr>
        <w:t>,</w:t>
      </w:r>
      <w:r w:rsidR="00F9618D" w:rsidRPr="00063BC9">
        <w:rPr>
          <w:rFonts w:ascii="Arial" w:eastAsia="Arial" w:hAnsi="Arial" w:cs="Arial"/>
        </w:rPr>
        <w:t xml:space="preserve"> Montero</w:t>
      </w:r>
      <w:r w:rsidR="00A824F7">
        <w:rPr>
          <w:rFonts w:ascii="Arial" w:eastAsia="Arial" w:hAnsi="Arial" w:cs="Arial"/>
        </w:rPr>
        <w:t xml:space="preserve"> e</w:t>
      </w:r>
      <w:r w:rsidR="00F9618D" w:rsidRPr="00063BC9">
        <w:rPr>
          <w:rFonts w:ascii="Arial" w:eastAsia="Arial" w:hAnsi="Arial" w:cs="Arial"/>
        </w:rPr>
        <w:t xml:space="preserve"> Salas 2013; </w:t>
      </w:r>
      <w:proofErr w:type="spellStart"/>
      <w:r w:rsidR="00F9618D" w:rsidRPr="00063BC9">
        <w:rPr>
          <w:rFonts w:ascii="Arial" w:eastAsia="Arial" w:hAnsi="Arial" w:cs="Arial"/>
        </w:rPr>
        <w:t>Barahona</w:t>
      </w:r>
      <w:proofErr w:type="spellEnd"/>
      <w:r w:rsidR="00F9618D" w:rsidRPr="00063BC9">
        <w:rPr>
          <w:rFonts w:ascii="Arial" w:eastAsia="Arial" w:hAnsi="Arial" w:cs="Arial"/>
        </w:rPr>
        <w:t xml:space="preserve"> </w:t>
      </w:r>
      <w:r w:rsidR="00A824F7">
        <w:rPr>
          <w:rFonts w:ascii="Arial" w:eastAsia="Arial" w:hAnsi="Arial" w:cs="Arial"/>
        </w:rPr>
        <w:t>e</w:t>
      </w:r>
      <w:r w:rsidR="00F9618D" w:rsidRPr="00063BC9">
        <w:rPr>
          <w:rFonts w:ascii="Arial" w:eastAsia="Arial" w:hAnsi="Arial" w:cs="Arial"/>
        </w:rPr>
        <w:t xml:space="preserve">t </w:t>
      </w:r>
      <w:r w:rsidR="00A824F7">
        <w:rPr>
          <w:rFonts w:ascii="Arial" w:eastAsia="Arial" w:hAnsi="Arial" w:cs="Arial"/>
        </w:rPr>
        <w:t>a</w:t>
      </w:r>
      <w:r w:rsidR="00F9618D" w:rsidRPr="00063BC9">
        <w:rPr>
          <w:rFonts w:ascii="Arial" w:eastAsia="Arial" w:hAnsi="Arial" w:cs="Arial"/>
        </w:rPr>
        <w:t>l. 2020</w:t>
      </w:r>
      <w:r w:rsidRPr="00063BC9">
        <w:rPr>
          <w:rFonts w:ascii="Arial" w:eastAsia="Arial" w:hAnsi="Arial" w:cs="Arial"/>
        </w:rPr>
        <w:t>). Medidas mais eficazes focam em restringir o uso de veículos mais poluentes, como os modelos antigos, ou em criar alternativas que desincentivem o uso do carro em determinados horários. Um exemplo é o “pico e placa solidário” de Bogotá, que permite a circulação durante o período de restrição mediante licença paga ou quando o veículo transporta ao menos três passageiros (</w:t>
      </w:r>
      <w:r w:rsidR="00F9618D" w:rsidRPr="00063BC9">
        <w:rPr>
          <w:rFonts w:ascii="Arial" w:eastAsia="Arial" w:hAnsi="Arial" w:cs="Arial"/>
        </w:rPr>
        <w:t>Montero</w:t>
      </w:r>
      <w:r w:rsidR="00A824F7">
        <w:rPr>
          <w:rFonts w:ascii="Arial" w:eastAsia="Arial" w:hAnsi="Arial" w:cs="Arial"/>
        </w:rPr>
        <w:t>,</w:t>
      </w:r>
      <w:r w:rsidR="00F9618D" w:rsidRPr="00063BC9">
        <w:rPr>
          <w:rFonts w:ascii="Arial" w:eastAsia="Arial" w:hAnsi="Arial" w:cs="Arial"/>
        </w:rPr>
        <w:t xml:space="preserve"> Sepúlveda</w:t>
      </w:r>
      <w:r w:rsidR="00A824F7">
        <w:rPr>
          <w:rFonts w:ascii="Arial" w:eastAsia="Arial" w:hAnsi="Arial" w:cs="Arial"/>
        </w:rPr>
        <w:t xml:space="preserve"> e </w:t>
      </w:r>
      <w:r w:rsidR="00F9618D" w:rsidRPr="00063BC9">
        <w:rPr>
          <w:rFonts w:ascii="Arial" w:eastAsia="Arial" w:hAnsi="Arial" w:cs="Arial"/>
        </w:rPr>
        <w:t xml:space="preserve">Basso 2022; </w:t>
      </w:r>
      <w:proofErr w:type="spellStart"/>
      <w:r w:rsidR="00F9618D" w:rsidRPr="00063BC9">
        <w:rPr>
          <w:rFonts w:ascii="Arial" w:eastAsia="Arial" w:hAnsi="Arial" w:cs="Arial"/>
        </w:rPr>
        <w:t>Barahona</w:t>
      </w:r>
      <w:proofErr w:type="spellEnd"/>
      <w:r w:rsidR="00F9618D" w:rsidRPr="00063BC9">
        <w:rPr>
          <w:rFonts w:ascii="Arial" w:eastAsia="Arial" w:hAnsi="Arial" w:cs="Arial"/>
        </w:rPr>
        <w:t xml:space="preserve"> </w:t>
      </w:r>
      <w:r w:rsidR="00A824F7">
        <w:rPr>
          <w:rFonts w:ascii="Arial" w:eastAsia="Arial" w:hAnsi="Arial" w:cs="Arial"/>
        </w:rPr>
        <w:t>e</w:t>
      </w:r>
      <w:r w:rsidR="00F9618D" w:rsidRPr="00063BC9">
        <w:rPr>
          <w:rFonts w:ascii="Arial" w:eastAsia="Arial" w:hAnsi="Arial" w:cs="Arial"/>
        </w:rPr>
        <w:t xml:space="preserve">t </w:t>
      </w:r>
      <w:r w:rsidR="00A824F7">
        <w:rPr>
          <w:rFonts w:ascii="Arial" w:eastAsia="Arial" w:hAnsi="Arial" w:cs="Arial"/>
        </w:rPr>
        <w:t>a</w:t>
      </w:r>
      <w:r w:rsidR="00F9618D" w:rsidRPr="00063BC9">
        <w:rPr>
          <w:rFonts w:ascii="Arial" w:eastAsia="Arial" w:hAnsi="Arial" w:cs="Arial"/>
        </w:rPr>
        <w:t>l. 2020</w:t>
      </w:r>
      <w:r w:rsidRPr="00063BC9">
        <w:rPr>
          <w:rFonts w:ascii="Arial" w:eastAsia="Arial" w:hAnsi="Arial" w:cs="Arial"/>
        </w:rPr>
        <w:t>).</w:t>
      </w:r>
    </w:p>
    <w:p w14:paraId="06D90306" w14:textId="77777777" w:rsidR="00F9618D" w:rsidRPr="00063BC9" w:rsidRDefault="00F9618D" w:rsidP="00F9618D">
      <w:pPr>
        <w:pStyle w:val="PargrafodaLista"/>
        <w:spacing w:before="240" w:after="240" w:line="276" w:lineRule="auto"/>
        <w:ind w:left="360"/>
        <w:jc w:val="both"/>
        <w:rPr>
          <w:rFonts w:ascii="Arial" w:eastAsia="Arial" w:hAnsi="Arial" w:cs="Arial"/>
        </w:rPr>
      </w:pPr>
    </w:p>
    <w:p w14:paraId="613F1EE0" w14:textId="14E7B6E2" w:rsidR="28037044" w:rsidRPr="00063BC9" w:rsidRDefault="7B9E3D89" w:rsidP="00E36AC0">
      <w:pPr>
        <w:pStyle w:val="PargrafodaLista"/>
        <w:numPr>
          <w:ilvl w:val="0"/>
          <w:numId w:val="39"/>
        </w:numPr>
        <w:spacing w:before="240" w:after="240" w:line="276" w:lineRule="auto"/>
        <w:ind w:left="360"/>
        <w:jc w:val="both"/>
        <w:rPr>
          <w:rFonts w:ascii="Arial" w:eastAsia="Arial" w:hAnsi="Arial" w:cs="Arial"/>
        </w:rPr>
      </w:pPr>
      <w:r w:rsidRPr="00063BC9">
        <w:rPr>
          <w:rFonts w:ascii="Arial" w:eastAsia="Arial" w:hAnsi="Arial" w:cs="Arial"/>
          <w:b/>
          <w:bCs/>
        </w:rPr>
        <w:lastRenderedPageBreak/>
        <w:t>Políticas fiscais</w:t>
      </w:r>
      <w:r w:rsidRPr="00063BC9">
        <w:rPr>
          <w:rFonts w:ascii="Arial" w:eastAsia="Arial" w:hAnsi="Arial" w:cs="Arial"/>
        </w:rPr>
        <w:t>: impostos sobre combustíveis</w:t>
      </w:r>
      <w:r w:rsidR="28037044" w:rsidRPr="00063BC9">
        <w:rPr>
          <w:rStyle w:val="Refdenotaderodap"/>
          <w:rFonts w:ascii="Arial" w:eastAsia="Arial" w:hAnsi="Arial" w:cs="Arial"/>
        </w:rPr>
        <w:footnoteReference w:id="3"/>
      </w:r>
      <w:r w:rsidRPr="00063BC9">
        <w:rPr>
          <w:rFonts w:ascii="Arial" w:eastAsia="Arial" w:hAnsi="Arial" w:cs="Arial"/>
        </w:rPr>
        <w:t xml:space="preserve"> ajudam a refletir os custos ambientais do carro. </w:t>
      </w:r>
      <w:r w:rsidRPr="00063BC9">
        <w:rPr>
          <w:rFonts w:ascii="Arial" w:hAnsi="Arial" w:cs="Arial"/>
        </w:rPr>
        <w:t>Estudos recentes indicam que um aumento de 10% no imposto sobre combustíveis reduz o consumo de combustível em aproximadamente 1,1% no curto prazo, enquanto o volume total de tráfego tende a cair cerca de 0,4%, de acordo com as elasticidades médias estimadas na literatura</w:t>
      </w:r>
      <w:r w:rsidR="4E98AA73" w:rsidRPr="00063BC9">
        <w:rPr>
          <w:rFonts w:ascii="Arial" w:hAnsi="Arial" w:cs="Arial"/>
        </w:rPr>
        <w:t xml:space="preserve"> </w:t>
      </w:r>
      <w:r w:rsidR="7803E477" w:rsidRPr="00063BC9">
        <w:rPr>
          <w:rFonts w:ascii="Arial" w:hAnsi="Arial" w:cs="Arial"/>
        </w:rPr>
        <w:t>(H</w:t>
      </w:r>
      <w:r w:rsidR="00A824F7">
        <w:rPr>
          <w:rFonts w:ascii="Arial" w:hAnsi="Arial" w:cs="Arial"/>
        </w:rPr>
        <w:t>e e</w:t>
      </w:r>
      <w:r w:rsidR="7803E477" w:rsidRPr="00063BC9">
        <w:rPr>
          <w:rFonts w:ascii="Arial" w:hAnsi="Arial" w:cs="Arial"/>
        </w:rPr>
        <w:t xml:space="preserve"> K</w:t>
      </w:r>
      <w:r w:rsidR="00A824F7">
        <w:rPr>
          <w:rFonts w:ascii="Arial" w:hAnsi="Arial" w:cs="Arial"/>
        </w:rPr>
        <w:t>im</w:t>
      </w:r>
      <w:r w:rsidR="7803E477" w:rsidRPr="00063BC9">
        <w:rPr>
          <w:rFonts w:ascii="Arial" w:hAnsi="Arial" w:cs="Arial"/>
        </w:rPr>
        <w:t xml:space="preserve"> 2024)</w:t>
      </w:r>
      <w:r w:rsidRPr="00063BC9">
        <w:rPr>
          <w:rFonts w:ascii="Arial" w:eastAsia="Arial" w:hAnsi="Arial" w:cs="Arial"/>
        </w:rPr>
        <w:t xml:space="preserve">. A taxação de carbono na Suécia reduziu as emissões </w:t>
      </w:r>
      <w:r w:rsidR="475D86F1" w:rsidRPr="00063BC9">
        <w:rPr>
          <w:rFonts w:ascii="Arial" w:eastAsia="Arial" w:hAnsi="Arial" w:cs="Arial"/>
        </w:rPr>
        <w:t xml:space="preserve">de veículos </w:t>
      </w:r>
      <w:r w:rsidRPr="00063BC9">
        <w:rPr>
          <w:rFonts w:ascii="Arial" w:eastAsia="Arial" w:hAnsi="Arial" w:cs="Arial"/>
        </w:rPr>
        <w:t>em 6% (</w:t>
      </w:r>
      <w:r w:rsidR="00A824F7" w:rsidRPr="00063BC9">
        <w:rPr>
          <w:rFonts w:ascii="Arial" w:hAnsi="Arial" w:cs="Arial"/>
        </w:rPr>
        <w:t>Andersson 2017</w:t>
      </w:r>
      <w:r w:rsidRPr="00063BC9">
        <w:rPr>
          <w:rFonts w:ascii="Arial" w:eastAsia="Arial" w:hAnsi="Arial" w:cs="Arial"/>
        </w:rPr>
        <w:t>). Na Holanda, tributar de acordo com o nível de emissões influenciou a demanda por veículos mais limpos (</w:t>
      </w:r>
      <w:proofErr w:type="spellStart"/>
      <w:r w:rsidR="680236F1" w:rsidRPr="00063BC9">
        <w:rPr>
          <w:rFonts w:ascii="Arial" w:hAnsi="Arial" w:cs="Arial"/>
        </w:rPr>
        <w:t>R</w:t>
      </w:r>
      <w:r w:rsidR="00A824F7">
        <w:rPr>
          <w:rFonts w:ascii="Arial" w:hAnsi="Arial" w:cs="Arial"/>
        </w:rPr>
        <w:t>unkel</w:t>
      </w:r>
      <w:proofErr w:type="spellEnd"/>
      <w:r w:rsidR="00A824F7">
        <w:rPr>
          <w:rFonts w:ascii="Arial" w:hAnsi="Arial" w:cs="Arial"/>
        </w:rPr>
        <w:t xml:space="preserve"> et al.</w:t>
      </w:r>
      <w:r w:rsidR="00A824F7" w:rsidRPr="00063BC9">
        <w:rPr>
          <w:rFonts w:ascii="Arial" w:eastAsia="Arial" w:hAnsi="Arial" w:cs="Arial"/>
        </w:rPr>
        <w:t xml:space="preserve"> 2018</w:t>
      </w:r>
      <w:r w:rsidRPr="00063BC9">
        <w:rPr>
          <w:rFonts w:ascii="Arial" w:eastAsia="Arial" w:hAnsi="Arial" w:cs="Arial"/>
        </w:rPr>
        <w:t>).</w:t>
      </w:r>
    </w:p>
    <w:p w14:paraId="70D6D29D" w14:textId="359DEEF6" w:rsidR="079C1409" w:rsidRPr="00063BC9" w:rsidRDefault="079C1409" w:rsidP="00E36AC0">
      <w:pPr>
        <w:pStyle w:val="PargrafodaLista"/>
        <w:spacing w:before="240" w:after="240" w:line="276" w:lineRule="auto"/>
        <w:ind w:left="360"/>
        <w:jc w:val="both"/>
        <w:rPr>
          <w:rFonts w:ascii="Arial" w:eastAsia="Arial" w:hAnsi="Arial" w:cs="Arial"/>
        </w:rPr>
      </w:pPr>
    </w:p>
    <w:p w14:paraId="0D9F4E3E" w14:textId="4024BC9F" w:rsidR="725D863B" w:rsidRPr="00063BC9" w:rsidRDefault="725D863B" w:rsidP="00E36AC0">
      <w:pPr>
        <w:pStyle w:val="PargrafodaLista"/>
        <w:numPr>
          <w:ilvl w:val="0"/>
          <w:numId w:val="39"/>
        </w:numPr>
        <w:spacing w:before="240" w:after="240" w:line="276" w:lineRule="auto"/>
        <w:ind w:left="360"/>
        <w:jc w:val="both"/>
        <w:rPr>
          <w:rFonts w:ascii="Arial" w:eastAsia="Arial" w:hAnsi="Arial" w:cs="Arial"/>
        </w:rPr>
      </w:pPr>
      <w:r w:rsidRPr="00063BC9">
        <w:rPr>
          <w:rFonts w:ascii="Arial" w:hAnsi="Arial" w:cs="Arial"/>
          <w:b/>
          <w:bCs/>
        </w:rPr>
        <w:t>Gestão urbana e infraestrutura:</w:t>
      </w:r>
      <w:r w:rsidR="75DDAD0E" w:rsidRPr="00063BC9">
        <w:rPr>
          <w:rFonts w:ascii="Arial" w:hAnsi="Arial" w:cs="Arial"/>
          <w:b/>
          <w:bCs/>
        </w:rPr>
        <w:t xml:space="preserve"> </w:t>
      </w:r>
      <w:r w:rsidR="75DDAD0E" w:rsidRPr="00063BC9">
        <w:rPr>
          <w:rFonts w:ascii="Arial" w:eastAsia="Arial" w:hAnsi="Arial" w:cs="Arial"/>
        </w:rPr>
        <w:t>medidas como a redução de vagas de estacionamento, a ampliação de ciclovias e a implementação de zonas de restrição veicular ou de baixa emissão têm se mostrado eficazes na promoção da mobilidade sustentável. Em Oslo, por exemplo, a retirada de vagas de estacionamento no centro e a limitação do acesso de automóveis a áreas estratégicas resultaram em uma redução significativa no uso do carro, com queda de 11% a 19% nas viagens realizadas (</w:t>
      </w:r>
      <w:proofErr w:type="spellStart"/>
      <w:r w:rsidR="00DA4B37" w:rsidRPr="00063BC9">
        <w:rPr>
          <w:rFonts w:ascii="Arial" w:eastAsia="Arial" w:hAnsi="Arial" w:cs="Arial"/>
        </w:rPr>
        <w:t>European</w:t>
      </w:r>
      <w:proofErr w:type="spellEnd"/>
      <w:r w:rsidR="00DA4B37" w:rsidRPr="00063BC9">
        <w:rPr>
          <w:rFonts w:ascii="Arial" w:eastAsia="Arial" w:hAnsi="Arial" w:cs="Arial"/>
        </w:rPr>
        <w:t xml:space="preserve"> Commission</w:t>
      </w:r>
      <w:r w:rsidR="75DDAD0E" w:rsidRPr="00063BC9">
        <w:rPr>
          <w:rFonts w:ascii="Arial" w:eastAsia="Arial" w:hAnsi="Arial" w:cs="Arial"/>
        </w:rPr>
        <w:t xml:space="preserve"> 2021). Já em Bruxelas, a criação de uma zona de baixa emissão contribuiu para uma redução de 4,7% nas emissões de óxidos de nitrogênio (</w:t>
      </w:r>
      <w:proofErr w:type="spellStart"/>
      <w:r w:rsidR="75DDAD0E" w:rsidRPr="00063BC9">
        <w:rPr>
          <w:rFonts w:ascii="Arial" w:eastAsia="Arial" w:hAnsi="Arial" w:cs="Arial"/>
        </w:rPr>
        <w:t>NOx</w:t>
      </w:r>
      <w:proofErr w:type="spellEnd"/>
      <w:r w:rsidR="75DDAD0E" w:rsidRPr="00063BC9">
        <w:rPr>
          <w:rFonts w:ascii="Arial" w:eastAsia="Arial" w:hAnsi="Arial" w:cs="Arial"/>
        </w:rPr>
        <w:t>), poluentes associados a doenças respiratórias, e de 6,4% nas concentrações de material particulado fino (PM2.5), que atinge os alvéolos pulmonares e está relacionado a problemas cardiovasculares e respiratórios (WHO 2021; B</w:t>
      </w:r>
      <w:r w:rsidR="00DA4B37">
        <w:rPr>
          <w:rFonts w:ascii="Arial" w:eastAsia="Arial" w:hAnsi="Arial" w:cs="Arial"/>
        </w:rPr>
        <w:t>ernard et al.</w:t>
      </w:r>
      <w:r w:rsidR="75DDAD0E" w:rsidRPr="00063BC9">
        <w:rPr>
          <w:rFonts w:ascii="Arial" w:eastAsia="Arial" w:hAnsi="Arial" w:cs="Arial"/>
        </w:rPr>
        <w:t xml:space="preserve"> 2020).</w:t>
      </w:r>
    </w:p>
    <w:p w14:paraId="5915C4AD" w14:textId="03AAF127" w:rsidR="5FC540D1" w:rsidRPr="00063BC9" w:rsidRDefault="5FC540D1" w:rsidP="00E36AC0">
      <w:pPr>
        <w:pStyle w:val="PargrafodaLista"/>
        <w:spacing w:before="240" w:after="240" w:line="276" w:lineRule="auto"/>
        <w:ind w:left="360"/>
        <w:jc w:val="both"/>
        <w:rPr>
          <w:rFonts w:ascii="Arial" w:eastAsia="Arial" w:hAnsi="Arial" w:cs="Arial"/>
        </w:rPr>
      </w:pPr>
    </w:p>
    <w:p w14:paraId="37B91D2F" w14:textId="41363BEE" w:rsidR="079C1409" w:rsidRPr="00063BC9" w:rsidRDefault="554B438A" w:rsidP="00E36AC0">
      <w:pPr>
        <w:pStyle w:val="PargrafodaLista"/>
        <w:numPr>
          <w:ilvl w:val="0"/>
          <w:numId w:val="39"/>
        </w:numPr>
        <w:spacing w:before="240" w:after="240" w:line="276" w:lineRule="auto"/>
        <w:ind w:left="360"/>
        <w:jc w:val="both"/>
        <w:rPr>
          <w:rFonts w:ascii="Arial" w:hAnsi="Arial" w:cs="Arial"/>
        </w:rPr>
      </w:pPr>
      <w:r w:rsidRPr="00063BC9">
        <w:rPr>
          <w:rFonts w:ascii="Arial" w:hAnsi="Arial" w:cs="Arial"/>
          <w:b/>
          <w:bCs/>
        </w:rPr>
        <w:t>Tarifas de congestionamento</w:t>
      </w:r>
      <w:r w:rsidR="53769634" w:rsidRPr="00063BC9">
        <w:rPr>
          <w:rFonts w:ascii="Arial" w:hAnsi="Arial" w:cs="Arial"/>
          <w:b/>
          <w:bCs/>
        </w:rPr>
        <w:t xml:space="preserve">: </w:t>
      </w:r>
      <w:r w:rsidRPr="00063BC9">
        <w:rPr>
          <w:rFonts w:ascii="Arial" w:hAnsi="Arial" w:cs="Arial"/>
        </w:rPr>
        <w:t>consistem em cobranças para acessar ou circular em áreas e horários de intenso fluxo de veículos, com o objetivo de reduzir engarrafamentos, melhorar a qualidade do ar e aumentar a eficiência do sistema viário. Experiências em cidades como Londres, Estocolmo e Singapura mostram reduções de até 30% nos congestionamentos e de 20% nas emissões (P</w:t>
      </w:r>
      <w:r w:rsidR="00DA4B37">
        <w:rPr>
          <w:rFonts w:ascii="Arial" w:hAnsi="Arial" w:cs="Arial"/>
        </w:rPr>
        <w:t>ike</w:t>
      </w:r>
      <w:r w:rsidRPr="00063BC9">
        <w:rPr>
          <w:rFonts w:ascii="Arial" w:hAnsi="Arial" w:cs="Arial"/>
        </w:rPr>
        <w:t xml:space="preserve"> 2010). A aceitação pública tende a crescer quando a receita arrecadada é destinada ao transporte coletivo, como demonstrado em Nottingham e na Suécia (</w:t>
      </w:r>
      <w:proofErr w:type="spellStart"/>
      <w:r w:rsidR="557B6FC7" w:rsidRPr="00063BC9">
        <w:rPr>
          <w:rFonts w:ascii="Arial" w:hAnsi="Arial" w:cs="Arial"/>
        </w:rPr>
        <w:t>S</w:t>
      </w:r>
      <w:r w:rsidR="00DA4B37">
        <w:rPr>
          <w:rFonts w:ascii="Arial" w:hAnsi="Arial" w:cs="Arial"/>
        </w:rPr>
        <w:t>elmoune</w:t>
      </w:r>
      <w:proofErr w:type="spellEnd"/>
      <w:r w:rsidR="557B6FC7" w:rsidRPr="00063BC9">
        <w:rPr>
          <w:rFonts w:ascii="Arial" w:hAnsi="Arial" w:cs="Arial"/>
        </w:rPr>
        <w:t xml:space="preserve"> et al. 2020</w:t>
      </w:r>
      <w:r w:rsidRPr="00063BC9">
        <w:rPr>
          <w:rFonts w:ascii="Arial" w:hAnsi="Arial" w:cs="Arial"/>
        </w:rPr>
        <w:t xml:space="preserve">; </w:t>
      </w:r>
      <w:r w:rsidR="02A475B6" w:rsidRPr="00063BC9">
        <w:rPr>
          <w:rFonts w:ascii="Arial" w:hAnsi="Arial" w:cs="Arial"/>
        </w:rPr>
        <w:t>N</w:t>
      </w:r>
      <w:r w:rsidR="00DA4B37">
        <w:rPr>
          <w:rFonts w:ascii="Arial" w:hAnsi="Arial" w:cs="Arial"/>
        </w:rPr>
        <w:t xml:space="preserve">ottingham City </w:t>
      </w:r>
      <w:proofErr w:type="spellStart"/>
      <w:r w:rsidR="00DA4B37">
        <w:rPr>
          <w:rFonts w:ascii="Arial" w:hAnsi="Arial" w:cs="Arial"/>
        </w:rPr>
        <w:t>Cou</w:t>
      </w:r>
      <w:r w:rsidR="00F3717B">
        <w:rPr>
          <w:rFonts w:ascii="Arial" w:hAnsi="Arial" w:cs="Arial"/>
        </w:rPr>
        <w:t>ncil</w:t>
      </w:r>
      <w:proofErr w:type="spellEnd"/>
      <w:r w:rsidR="02A475B6" w:rsidRPr="00063BC9">
        <w:rPr>
          <w:rFonts w:ascii="Arial" w:hAnsi="Arial" w:cs="Arial"/>
        </w:rPr>
        <w:t xml:space="preserve"> 2022</w:t>
      </w:r>
      <w:r w:rsidRPr="00063BC9">
        <w:rPr>
          <w:rFonts w:ascii="Arial" w:hAnsi="Arial" w:cs="Arial"/>
        </w:rPr>
        <w:t>).</w:t>
      </w:r>
    </w:p>
    <w:p w14:paraId="5D31BAA0" w14:textId="0FEF71BC" w:rsidR="079C1409" w:rsidRPr="00465E02" w:rsidRDefault="00D62354" w:rsidP="00465E02">
      <w:pPr>
        <w:pStyle w:val="Ttulo2"/>
        <w:ind w:left="357" w:hanging="357"/>
        <w:rPr>
          <w:rFonts w:ascii="Arial" w:hAnsi="Arial" w:cs="Arial"/>
          <w:b/>
          <w:bCs/>
          <w:color w:val="1F497D" w:themeColor="text2"/>
        </w:rPr>
      </w:pPr>
      <w:bookmarkStart w:id="28" w:name="_Toc216270262"/>
      <w:r>
        <w:rPr>
          <w:rFonts w:ascii="Arial" w:hAnsi="Arial" w:cs="Arial"/>
          <w:b/>
          <w:bCs/>
          <w:color w:val="1F497D" w:themeColor="text2"/>
        </w:rPr>
        <w:t>2</w:t>
      </w:r>
      <w:r w:rsidR="00465E02">
        <w:rPr>
          <w:rFonts w:ascii="Arial" w:hAnsi="Arial" w:cs="Arial"/>
          <w:b/>
          <w:bCs/>
          <w:color w:val="1F497D" w:themeColor="text2"/>
        </w:rPr>
        <w:t xml:space="preserve">.3 </w:t>
      </w:r>
      <w:r w:rsidR="227D9017" w:rsidRPr="00465E02">
        <w:rPr>
          <w:rFonts w:ascii="Arial" w:hAnsi="Arial" w:cs="Arial"/>
          <w:b/>
          <w:bCs/>
          <w:color w:val="1F497D" w:themeColor="text2"/>
        </w:rPr>
        <w:t>Fatores que alteram as escolhas modais no transporte de carga</w:t>
      </w:r>
      <w:bookmarkEnd w:id="28"/>
    </w:p>
    <w:p w14:paraId="73B50118" w14:textId="209AC048" w:rsidR="00C04ED7" w:rsidRPr="00063BC9" w:rsidRDefault="03035ED9" w:rsidP="00F3717B">
      <w:pPr>
        <w:spacing w:before="240" w:after="240" w:line="276" w:lineRule="auto"/>
        <w:ind w:left="0"/>
        <w:jc w:val="both"/>
        <w:rPr>
          <w:rFonts w:ascii="Arial" w:eastAsia="Arial" w:hAnsi="Arial" w:cs="Arial"/>
        </w:rPr>
      </w:pPr>
      <w:r w:rsidRPr="00063BC9">
        <w:rPr>
          <w:rFonts w:ascii="Arial" w:eastAsia="Arial" w:hAnsi="Arial" w:cs="Arial"/>
        </w:rPr>
        <w:t xml:space="preserve">No transporte de cargas, podemos supor que as empresas escolham o modal com base no custo relativo entre as opções disponíveis, principalmente entre o rodoviário, o ferroviário e o hidroviário. Esse custo abrange não só o valor do frete, mas também o custo implícito do tempo de entrega. Para tornar os modais ferroviários e de cabotagem mais eficientes e competitivos e induzir a transferência modal, o governo opera hoje cinco políticas centrais (EPE, 2025a).  </w:t>
      </w:r>
    </w:p>
    <w:p w14:paraId="05AE46CE" w14:textId="2E16FF57" w:rsidR="00C04ED7" w:rsidRPr="00063BC9" w:rsidRDefault="03035ED9" w:rsidP="00F3717B">
      <w:pPr>
        <w:spacing w:before="240" w:after="240" w:line="276" w:lineRule="auto"/>
        <w:ind w:left="0"/>
        <w:jc w:val="both"/>
        <w:rPr>
          <w:rFonts w:ascii="Arial" w:eastAsia="Arial" w:hAnsi="Arial" w:cs="Arial"/>
        </w:rPr>
      </w:pPr>
      <w:r w:rsidRPr="00063BC9">
        <w:rPr>
          <w:rFonts w:ascii="Arial" w:eastAsia="Arial" w:hAnsi="Arial" w:cs="Arial"/>
        </w:rPr>
        <w:t>Entre essas ações, destaca-se o Plano Nacional de Logística, que estabelece como meta elevar a participação do transporte ferroviário para mais de 30% da matriz de cargas até 2035 (B</w:t>
      </w:r>
      <w:r w:rsidR="00F3717B">
        <w:rPr>
          <w:rFonts w:ascii="Arial" w:eastAsia="Arial" w:hAnsi="Arial" w:cs="Arial"/>
        </w:rPr>
        <w:t>rasil</w:t>
      </w:r>
      <w:r w:rsidRPr="00063BC9">
        <w:rPr>
          <w:rFonts w:ascii="Arial" w:eastAsia="Arial" w:hAnsi="Arial" w:cs="Arial"/>
        </w:rPr>
        <w:t xml:space="preserve"> </w:t>
      </w:r>
      <w:r w:rsidRPr="00063BC9">
        <w:rPr>
          <w:rFonts w:ascii="Arial" w:eastAsia="Arial" w:hAnsi="Arial" w:cs="Arial"/>
        </w:rPr>
        <w:lastRenderedPageBreak/>
        <w:t>2021). No modal hidroviário, o programa BR do Mar, instituído pela Lei nº 14.301, de 7 de janeiro de 2022, busca ampliar o uso da cabotagem como alternativa mais sustentável e regular, ou seja, com oferta contínua, confiável e previsível de serviços ao longo do tempo. A iniciativa permite maior flexibilidade no uso de embarcações estrangeiras por empresas brasileiras de navegação, com o objetivo de aumentar a concorrência, atrair investimentos privados e fomentar a construção de embarcações de menor impacto ambiental no país (B</w:t>
      </w:r>
      <w:r w:rsidR="00F3717B">
        <w:rPr>
          <w:rFonts w:ascii="Arial" w:eastAsia="Arial" w:hAnsi="Arial" w:cs="Arial"/>
        </w:rPr>
        <w:t>rasil</w:t>
      </w:r>
      <w:r w:rsidRPr="00063BC9">
        <w:rPr>
          <w:rFonts w:ascii="Arial" w:eastAsia="Arial" w:hAnsi="Arial" w:cs="Arial"/>
        </w:rPr>
        <w:t xml:space="preserve"> 2022a). </w:t>
      </w:r>
    </w:p>
    <w:p w14:paraId="6FEC4BAD" w14:textId="3DB01ACA" w:rsidR="00C04ED7" w:rsidRPr="00063BC9" w:rsidRDefault="03035ED9" w:rsidP="00F3717B">
      <w:pPr>
        <w:spacing w:before="240" w:after="240" w:line="276" w:lineRule="auto"/>
        <w:ind w:left="0"/>
        <w:jc w:val="both"/>
        <w:rPr>
          <w:rFonts w:ascii="Arial" w:eastAsia="Arial" w:hAnsi="Arial" w:cs="Arial"/>
        </w:rPr>
      </w:pPr>
      <w:r w:rsidRPr="00063BC9">
        <w:rPr>
          <w:rFonts w:ascii="Arial" w:eastAsia="Arial" w:hAnsi="Arial" w:cs="Arial"/>
        </w:rPr>
        <w:t>No setor ferroviário, o Programa de Autorizações Ferroviárias (Pro Trilhos), criado pela Medida Provisória nº 1.065/2021, introduziu o regime de autorizações, permitindo que a iniciativa privada proponha, construísse e operasse ferrovias, ramais, pátios e terminais. Com isso, busca-se ampliar o interesse de investidores em projetos novos (</w:t>
      </w:r>
      <w:proofErr w:type="spellStart"/>
      <w:r w:rsidRPr="00063BC9">
        <w:rPr>
          <w:rFonts w:ascii="Arial" w:eastAsia="Arial" w:hAnsi="Arial" w:cs="Arial"/>
        </w:rPr>
        <w:t>greenfields</w:t>
      </w:r>
      <w:proofErr w:type="spellEnd"/>
      <w:r w:rsidRPr="00063BC9">
        <w:rPr>
          <w:rFonts w:ascii="Arial" w:eastAsia="Arial" w:hAnsi="Arial" w:cs="Arial"/>
        </w:rPr>
        <w:t>) ou na reutilização de trechos existentes (</w:t>
      </w:r>
      <w:proofErr w:type="spellStart"/>
      <w:r w:rsidRPr="00063BC9">
        <w:rPr>
          <w:rFonts w:ascii="Arial" w:eastAsia="Arial" w:hAnsi="Arial" w:cs="Arial"/>
        </w:rPr>
        <w:t>brownfields</w:t>
      </w:r>
      <w:proofErr w:type="spellEnd"/>
      <w:r w:rsidRPr="00063BC9">
        <w:rPr>
          <w:rFonts w:ascii="Arial" w:eastAsia="Arial" w:hAnsi="Arial" w:cs="Arial"/>
        </w:rPr>
        <w:t xml:space="preserve">), promovendo a expansão da malha ferroviária e a integração logística (BRASIL, 2025a). </w:t>
      </w:r>
    </w:p>
    <w:p w14:paraId="45C6838F" w14:textId="2931C6E2" w:rsidR="00C04ED7" w:rsidRPr="00063BC9" w:rsidRDefault="03035ED9" w:rsidP="00F3717B">
      <w:pPr>
        <w:spacing w:before="240" w:after="240" w:line="276" w:lineRule="auto"/>
        <w:ind w:left="0"/>
        <w:jc w:val="both"/>
        <w:rPr>
          <w:rFonts w:ascii="Arial" w:eastAsia="Arial" w:hAnsi="Arial" w:cs="Arial"/>
        </w:rPr>
      </w:pPr>
      <w:r w:rsidRPr="00063BC9">
        <w:rPr>
          <w:rFonts w:ascii="Arial" w:eastAsia="Arial" w:hAnsi="Arial" w:cs="Arial"/>
        </w:rPr>
        <w:t xml:space="preserve">O Programa de Parcerias de Investimentos (PPI-Transportes) viabiliza a cooperação entre os setores público e privado para ampliar e modernizar a infraestrutura de transportes (EPE, 2025a). Já o Novo Programa de Aceleração do Crescimento (Novo PAC) destina R$ 150,4 bilhões a obras em ferrovias, hidrovias e portos, reforçando a competitividade desses modais de maior capacidade e menor emissão de carbono (BRASIL, 2025b). </w:t>
      </w:r>
    </w:p>
    <w:p w14:paraId="7BA6A96A" w14:textId="10BC1636" w:rsidR="004069BA" w:rsidRDefault="03035ED9" w:rsidP="00F3717B">
      <w:pPr>
        <w:spacing w:before="240" w:after="240" w:line="276" w:lineRule="auto"/>
        <w:ind w:left="0"/>
        <w:jc w:val="both"/>
        <w:rPr>
          <w:rFonts w:ascii="Arial" w:eastAsia="Arial" w:hAnsi="Arial" w:cs="Arial"/>
        </w:rPr>
      </w:pPr>
      <w:r w:rsidRPr="00063BC9">
        <w:rPr>
          <w:rFonts w:ascii="Arial" w:eastAsia="Arial" w:hAnsi="Arial" w:cs="Arial"/>
        </w:rPr>
        <w:t>De forma integrada, essas políticas atuam sobre os custos relativos entre os modais por meio de investimentos, incentivos e concessões que reduzem tarifas e despesas operacionais, tornando ferrovias e hidrovias opções economicamente mais atrativas e impulsionando a transferência modal.</w:t>
      </w:r>
    </w:p>
    <w:p w14:paraId="1AACCC64" w14:textId="77777777" w:rsidR="004069BA" w:rsidRDefault="004069BA">
      <w:pPr>
        <w:rPr>
          <w:rFonts w:ascii="Arial" w:eastAsia="Arial" w:hAnsi="Arial" w:cs="Arial"/>
        </w:rPr>
      </w:pPr>
      <w:r>
        <w:rPr>
          <w:rFonts w:ascii="Arial" w:eastAsia="Arial" w:hAnsi="Arial" w:cs="Arial"/>
        </w:rPr>
        <w:br w:type="page"/>
      </w:r>
    </w:p>
    <w:p w14:paraId="6E21A974" w14:textId="0CC6BBDA" w:rsidR="191E933F" w:rsidRPr="00F5170C" w:rsidRDefault="00D62354" w:rsidP="00F5170C">
      <w:pPr>
        <w:pStyle w:val="Ttulo1"/>
        <w:rPr>
          <w:rFonts w:ascii="Arial" w:hAnsi="Arial" w:cs="Arial"/>
          <w:b/>
          <w:bCs/>
          <w:color w:val="1F487C"/>
        </w:rPr>
      </w:pPr>
      <w:bookmarkStart w:id="29" w:name="_Toc216270263"/>
      <w:r>
        <w:rPr>
          <w:rFonts w:ascii="Arial" w:hAnsi="Arial" w:cs="Arial"/>
          <w:b/>
          <w:bCs/>
          <w:color w:val="1F487C"/>
        </w:rPr>
        <w:lastRenderedPageBreak/>
        <w:t>3</w:t>
      </w:r>
      <w:r w:rsidR="00F5170C">
        <w:rPr>
          <w:rFonts w:ascii="Arial" w:hAnsi="Arial" w:cs="Arial"/>
          <w:b/>
          <w:bCs/>
          <w:color w:val="1F487C"/>
        </w:rPr>
        <w:t xml:space="preserve">. </w:t>
      </w:r>
      <w:r w:rsidR="34ABBCC6" w:rsidRPr="00F5170C">
        <w:rPr>
          <w:rFonts w:ascii="Arial" w:hAnsi="Arial" w:cs="Arial"/>
          <w:b/>
          <w:bCs/>
          <w:color w:val="1F487C"/>
        </w:rPr>
        <w:t>Combustíveis e cenário de mobilidade elétrica</w:t>
      </w:r>
      <w:bookmarkEnd w:id="29"/>
      <w:r w:rsidR="219C717A" w:rsidRPr="00F5170C">
        <w:rPr>
          <w:rFonts w:ascii="Arial" w:hAnsi="Arial" w:cs="Arial"/>
          <w:b/>
          <w:bCs/>
          <w:color w:val="1F487C"/>
        </w:rPr>
        <w:t xml:space="preserve"> </w:t>
      </w:r>
    </w:p>
    <w:p w14:paraId="683C61F3" w14:textId="494C70A4" w:rsidR="1F07D7FA" w:rsidRPr="00063BC9" w:rsidRDefault="1F07D7FA" w:rsidP="00063BC9">
      <w:pPr>
        <w:spacing w:before="240" w:after="240" w:line="276" w:lineRule="auto"/>
        <w:ind w:left="0"/>
        <w:jc w:val="both"/>
        <w:rPr>
          <w:rFonts w:ascii="Arial" w:eastAsia="Arial" w:hAnsi="Arial" w:cs="Arial"/>
          <w:color w:val="595959" w:themeColor="text1" w:themeTint="A6"/>
        </w:rPr>
      </w:pPr>
      <w:r w:rsidRPr="25691F4E">
        <w:rPr>
          <w:rFonts w:ascii="Arial" w:eastAsia="Arial" w:hAnsi="Arial" w:cs="Arial"/>
          <w:color w:val="595959" w:themeColor="text1" w:themeTint="A6"/>
        </w:rPr>
        <w:t>A forte dependência do setor de transportes brasileiro em relação aos combustíveis fósseis é evidente no consumo desses combustíveis</w:t>
      </w:r>
      <w:r w:rsidR="0841B812" w:rsidRPr="25691F4E">
        <w:rPr>
          <w:rFonts w:ascii="Arial" w:eastAsia="Arial" w:hAnsi="Arial" w:cs="Arial"/>
          <w:color w:val="595959" w:themeColor="text1" w:themeTint="A6"/>
        </w:rPr>
        <w:t xml:space="preserve"> (</w:t>
      </w:r>
      <w:hyperlink w:anchor="Indicador5">
        <w:r w:rsidR="0841B812" w:rsidRPr="25691F4E">
          <w:rPr>
            <w:rFonts w:ascii="Arial" w:hAnsi="Arial" w:cs="Arial"/>
            <w:b/>
            <w:bCs/>
            <w:color w:val="1F487C"/>
          </w:rPr>
          <w:t>Tabela 1</w:t>
        </w:r>
      </w:hyperlink>
      <w:r w:rsidR="0841B812" w:rsidRPr="25691F4E">
        <w:rPr>
          <w:rFonts w:ascii="Arial" w:eastAsia="Arial" w:hAnsi="Arial" w:cs="Arial"/>
          <w:color w:val="595959" w:themeColor="text1" w:themeTint="A6"/>
        </w:rPr>
        <w:t xml:space="preserve">). </w:t>
      </w:r>
      <w:r w:rsidR="1C23D940" w:rsidRPr="25691F4E">
        <w:rPr>
          <w:rFonts w:ascii="Arial" w:eastAsia="Arial" w:hAnsi="Arial" w:cs="Arial"/>
          <w:color w:val="595959" w:themeColor="text1" w:themeTint="A6"/>
        </w:rPr>
        <w:t xml:space="preserve">Essa dependência se manifesta de forma distinta em cada segmento: a aviação é dominada pelo querosene, as hidrovias pelo óleo combustível e o transporte terrestre pelo diesel B e pela gasolina C. O diesel B corresponde à mistura do diesel puro, de origem fóssil, com biodiesel, atualmente com teor obrigatório de 14%. Já a </w:t>
      </w:r>
      <w:r w:rsidR="0729E0BD" w:rsidRPr="25691F4E">
        <w:rPr>
          <w:rFonts w:ascii="Arial" w:eastAsia="Arial" w:hAnsi="Arial" w:cs="Arial"/>
          <w:color w:val="595959" w:themeColor="text1" w:themeTint="A6"/>
        </w:rPr>
        <w:t>g</w:t>
      </w:r>
      <w:r w:rsidR="1C23D940" w:rsidRPr="25691F4E">
        <w:rPr>
          <w:rFonts w:ascii="Arial" w:eastAsia="Arial" w:hAnsi="Arial" w:cs="Arial"/>
          <w:color w:val="595959" w:themeColor="text1" w:themeTint="A6"/>
        </w:rPr>
        <w:t xml:space="preserve">asolina C resulta da combinação da gasolina pura, produzida em refinarias, com 30% de etanol anidro, sendo </w:t>
      </w:r>
      <w:r w:rsidR="004821BF" w:rsidRPr="25691F4E">
        <w:rPr>
          <w:rFonts w:ascii="Arial" w:eastAsia="Arial" w:hAnsi="Arial" w:cs="Arial"/>
          <w:color w:val="595959" w:themeColor="text1" w:themeTint="A6"/>
        </w:rPr>
        <w:t>está</w:t>
      </w:r>
      <w:r w:rsidR="1C23D940" w:rsidRPr="25691F4E">
        <w:rPr>
          <w:rFonts w:ascii="Arial" w:eastAsia="Arial" w:hAnsi="Arial" w:cs="Arial"/>
          <w:color w:val="595959" w:themeColor="text1" w:themeTint="A6"/>
        </w:rPr>
        <w:t xml:space="preserve"> a forma efetivamente comercializada no país. Destaque absoluto: o modal rodoviário concentra 94% do consumo de energia combustível no Brasil, respondendo sozinho por 97% de todo o diesel B e pela integralidade da gasolina C consumidos. Enquanto o diesel B é destinado principalmente a veículos pesados de carga, a gasolina C é usada majoritariamente por automóveis leves de passageiros (B</w:t>
      </w:r>
      <w:r w:rsidR="00AE62A3" w:rsidRPr="25691F4E">
        <w:rPr>
          <w:rFonts w:ascii="Arial" w:eastAsia="Arial" w:hAnsi="Arial" w:cs="Arial"/>
          <w:color w:val="595959" w:themeColor="text1" w:themeTint="A6"/>
        </w:rPr>
        <w:t xml:space="preserve">rasil 2024b; </w:t>
      </w:r>
      <w:r w:rsidR="1C23D940" w:rsidRPr="25691F4E">
        <w:rPr>
          <w:rFonts w:ascii="Arial" w:eastAsia="Arial" w:hAnsi="Arial" w:cs="Arial"/>
          <w:color w:val="595959" w:themeColor="text1" w:themeTint="A6"/>
        </w:rPr>
        <w:t>B</w:t>
      </w:r>
      <w:r w:rsidR="0047172D" w:rsidRPr="25691F4E">
        <w:rPr>
          <w:rFonts w:ascii="Arial" w:eastAsia="Arial" w:hAnsi="Arial" w:cs="Arial"/>
          <w:color w:val="595959" w:themeColor="text1" w:themeTint="A6"/>
        </w:rPr>
        <w:t>rasil</w:t>
      </w:r>
      <w:r w:rsidR="00AE62A3" w:rsidRPr="25691F4E">
        <w:rPr>
          <w:rFonts w:ascii="Arial" w:eastAsia="Arial" w:hAnsi="Arial" w:cs="Arial"/>
          <w:color w:val="595959" w:themeColor="text1" w:themeTint="A6"/>
        </w:rPr>
        <w:t xml:space="preserve"> 2025c; </w:t>
      </w:r>
      <w:r w:rsidR="1C23D940" w:rsidRPr="25691F4E">
        <w:rPr>
          <w:rFonts w:ascii="Arial" w:eastAsia="Arial" w:hAnsi="Arial" w:cs="Arial"/>
          <w:color w:val="595959" w:themeColor="text1" w:themeTint="A6"/>
        </w:rPr>
        <w:t>B</w:t>
      </w:r>
      <w:r w:rsidR="0047172D" w:rsidRPr="25691F4E">
        <w:rPr>
          <w:rFonts w:ascii="Arial" w:eastAsia="Arial" w:hAnsi="Arial" w:cs="Arial"/>
          <w:color w:val="595959" w:themeColor="text1" w:themeTint="A6"/>
        </w:rPr>
        <w:t>rasil</w:t>
      </w:r>
      <w:r w:rsidR="00AE62A3" w:rsidRPr="25691F4E">
        <w:rPr>
          <w:rFonts w:ascii="Arial" w:eastAsia="Arial" w:hAnsi="Arial" w:cs="Arial"/>
          <w:color w:val="595959" w:themeColor="text1" w:themeTint="A6"/>
        </w:rPr>
        <w:t xml:space="preserve"> 2024b</w:t>
      </w:r>
      <w:r w:rsidR="1C23D940" w:rsidRPr="25691F4E">
        <w:rPr>
          <w:rFonts w:ascii="Arial" w:eastAsia="Arial" w:hAnsi="Arial" w:cs="Arial"/>
          <w:color w:val="595959" w:themeColor="text1" w:themeTint="A6"/>
        </w:rPr>
        <w:t>).</w:t>
      </w:r>
    </w:p>
    <w:p w14:paraId="1D572194" w14:textId="62BB5589" w:rsidR="00E07AD8" w:rsidRPr="00E07AD8" w:rsidRDefault="00E07AD8" w:rsidP="00E07AD8">
      <w:pPr>
        <w:pStyle w:val="Legenda"/>
        <w:keepNext/>
        <w:rPr>
          <w:rFonts w:ascii="Arial" w:eastAsia="Arial" w:hAnsi="Arial" w:cs="Arial"/>
          <w:i w:val="0"/>
          <w:iCs w:val="0"/>
          <w:color w:val="666666"/>
          <w:sz w:val="22"/>
          <w:szCs w:val="22"/>
        </w:rPr>
      </w:pPr>
      <w:bookmarkStart w:id="30" w:name="_Toc216261396"/>
      <w:r w:rsidRPr="00E07AD8">
        <w:rPr>
          <w:rFonts w:ascii="Arial" w:eastAsia="Arial" w:hAnsi="Arial" w:cs="Arial"/>
          <w:b/>
          <w:bCs/>
          <w:i w:val="0"/>
          <w:iCs w:val="0"/>
          <w:color w:val="1F487C"/>
          <w:sz w:val="22"/>
          <w:szCs w:val="22"/>
        </w:rPr>
        <w:t xml:space="preserve">Tabela </w:t>
      </w:r>
      <w:r w:rsidRPr="00E07AD8">
        <w:rPr>
          <w:rFonts w:ascii="Arial" w:eastAsia="Arial" w:hAnsi="Arial" w:cs="Arial"/>
          <w:b/>
          <w:bCs/>
          <w:i w:val="0"/>
          <w:iCs w:val="0"/>
          <w:color w:val="1F487C"/>
          <w:sz w:val="22"/>
          <w:szCs w:val="22"/>
        </w:rPr>
        <w:fldChar w:fldCharType="begin"/>
      </w:r>
      <w:r w:rsidRPr="00E07AD8">
        <w:rPr>
          <w:rFonts w:ascii="Arial" w:eastAsia="Arial" w:hAnsi="Arial" w:cs="Arial"/>
          <w:b/>
          <w:bCs/>
          <w:i w:val="0"/>
          <w:iCs w:val="0"/>
          <w:color w:val="1F487C"/>
          <w:sz w:val="22"/>
          <w:szCs w:val="22"/>
        </w:rPr>
        <w:instrText xml:space="preserve"> SEQ Tabela \* ARABIC </w:instrText>
      </w:r>
      <w:r w:rsidRPr="00E07AD8">
        <w:rPr>
          <w:rFonts w:ascii="Arial" w:eastAsia="Arial" w:hAnsi="Arial" w:cs="Arial"/>
          <w:b/>
          <w:bCs/>
          <w:i w:val="0"/>
          <w:iCs w:val="0"/>
          <w:color w:val="1F487C"/>
          <w:sz w:val="22"/>
          <w:szCs w:val="22"/>
        </w:rPr>
        <w:fldChar w:fldCharType="separate"/>
      </w:r>
      <w:r w:rsidRPr="00E07AD8">
        <w:rPr>
          <w:rFonts w:ascii="Arial" w:eastAsia="Arial" w:hAnsi="Arial" w:cs="Arial"/>
          <w:b/>
          <w:bCs/>
          <w:i w:val="0"/>
          <w:iCs w:val="0"/>
          <w:color w:val="1F487C"/>
          <w:sz w:val="22"/>
          <w:szCs w:val="22"/>
        </w:rPr>
        <w:t>1</w:t>
      </w:r>
      <w:r w:rsidRPr="00E07AD8">
        <w:rPr>
          <w:rFonts w:ascii="Arial" w:eastAsia="Arial" w:hAnsi="Arial" w:cs="Arial"/>
          <w:b/>
          <w:bCs/>
          <w:i w:val="0"/>
          <w:iCs w:val="0"/>
          <w:color w:val="1F487C"/>
          <w:sz w:val="22"/>
          <w:szCs w:val="22"/>
        </w:rPr>
        <w:fldChar w:fldCharType="end"/>
      </w:r>
      <w:r w:rsidRPr="00E07AD8">
        <w:rPr>
          <w:rFonts w:ascii="Arial" w:eastAsia="Arial" w:hAnsi="Arial" w:cs="Arial"/>
          <w:i w:val="0"/>
          <w:iCs w:val="0"/>
          <w:color w:val="666666"/>
          <w:sz w:val="22"/>
          <w:szCs w:val="22"/>
        </w:rPr>
        <w:t>- Consumo de combustíveis por modal no Brasil, 2024</w:t>
      </w:r>
      <w:r>
        <w:rPr>
          <w:rFonts w:ascii="Arial" w:eastAsia="Arial" w:hAnsi="Arial" w:cs="Arial"/>
          <w:i w:val="0"/>
          <w:iCs w:val="0"/>
          <w:color w:val="666666"/>
          <w:sz w:val="22"/>
          <w:szCs w:val="22"/>
        </w:rPr>
        <w:t xml:space="preserve"> (mil </w:t>
      </w:r>
      <w:proofErr w:type="spellStart"/>
      <w:r>
        <w:rPr>
          <w:rFonts w:ascii="Arial" w:eastAsia="Arial" w:hAnsi="Arial" w:cs="Arial"/>
          <w:i w:val="0"/>
          <w:iCs w:val="0"/>
          <w:color w:val="666666"/>
          <w:sz w:val="22"/>
          <w:szCs w:val="22"/>
        </w:rPr>
        <w:t>tep</w:t>
      </w:r>
      <w:proofErr w:type="spellEnd"/>
      <w:r>
        <w:rPr>
          <w:rFonts w:ascii="Arial" w:eastAsia="Arial" w:hAnsi="Arial" w:cs="Arial"/>
          <w:i w:val="0"/>
          <w:iCs w:val="0"/>
          <w:color w:val="666666"/>
          <w:sz w:val="22"/>
          <w:szCs w:val="22"/>
        </w:rPr>
        <w:t>)</w:t>
      </w:r>
      <w:bookmarkEnd w:id="30"/>
    </w:p>
    <w:tbl>
      <w:tblPr>
        <w:tblStyle w:val="Tabelacomgrade"/>
        <w:tblW w:w="9524" w:type="dxa"/>
        <w:jc w:val="center"/>
        <w:tblLayout w:type="fixed"/>
        <w:tblLook w:val="06A0" w:firstRow="1" w:lastRow="0" w:firstColumn="1" w:lastColumn="0" w:noHBand="1" w:noVBand="1"/>
      </w:tblPr>
      <w:tblGrid>
        <w:gridCol w:w="1623"/>
        <w:gridCol w:w="1055"/>
        <w:gridCol w:w="1058"/>
        <w:gridCol w:w="1086"/>
        <w:gridCol w:w="902"/>
        <w:gridCol w:w="1983"/>
        <w:gridCol w:w="1817"/>
      </w:tblGrid>
      <w:tr w:rsidR="70FA0EAD" w:rsidRPr="0019506D" w14:paraId="04835775" w14:textId="77777777" w:rsidTr="00B94CCF">
        <w:trPr>
          <w:trHeight w:val="300"/>
          <w:jc w:val="center"/>
        </w:trPr>
        <w:tc>
          <w:tcPr>
            <w:tcW w:w="1623" w:type="dxa"/>
            <w:vAlign w:val="center"/>
          </w:tcPr>
          <w:p w14:paraId="64E0DFF0" w14:textId="672D5674" w:rsidR="70FA0EAD" w:rsidRPr="0019506D" w:rsidRDefault="70FA0EAD" w:rsidP="004069BA">
            <w:pPr>
              <w:spacing w:before="0" w:line="276" w:lineRule="auto"/>
              <w:jc w:val="center"/>
              <w:rPr>
                <w:rFonts w:ascii="Arial" w:hAnsi="Arial" w:cs="Arial"/>
              </w:rPr>
            </w:pPr>
            <w:r w:rsidRPr="0019506D">
              <w:rPr>
                <w:rFonts w:ascii="Arial" w:eastAsia="Arial" w:hAnsi="Arial" w:cs="Arial"/>
                <w:b/>
                <w:bCs/>
                <w:sz w:val="20"/>
                <w:szCs w:val="20"/>
              </w:rPr>
              <w:t>Combustível</w:t>
            </w:r>
          </w:p>
        </w:tc>
        <w:tc>
          <w:tcPr>
            <w:tcW w:w="1055" w:type="dxa"/>
            <w:vAlign w:val="center"/>
          </w:tcPr>
          <w:p w14:paraId="6C4BC24B" w14:textId="51DC7C09" w:rsidR="70FA0EAD" w:rsidRPr="0019506D" w:rsidRDefault="70FA0EAD" w:rsidP="004069BA">
            <w:pPr>
              <w:spacing w:before="0" w:line="276" w:lineRule="auto"/>
              <w:jc w:val="center"/>
              <w:rPr>
                <w:rFonts w:ascii="Arial" w:hAnsi="Arial" w:cs="Arial"/>
              </w:rPr>
            </w:pPr>
            <w:r w:rsidRPr="0019506D">
              <w:rPr>
                <w:rFonts w:ascii="Arial" w:eastAsia="Arial" w:hAnsi="Arial" w:cs="Arial"/>
                <w:b/>
                <w:bCs/>
                <w:sz w:val="20"/>
                <w:szCs w:val="20"/>
              </w:rPr>
              <w:t>Rodovia</w:t>
            </w:r>
          </w:p>
        </w:tc>
        <w:tc>
          <w:tcPr>
            <w:tcW w:w="1058" w:type="dxa"/>
            <w:vAlign w:val="center"/>
          </w:tcPr>
          <w:p w14:paraId="44D5427A" w14:textId="25A3DC70" w:rsidR="70FA0EAD" w:rsidRPr="0019506D" w:rsidRDefault="70FA0EAD" w:rsidP="004069BA">
            <w:pPr>
              <w:spacing w:before="0" w:line="276" w:lineRule="auto"/>
              <w:jc w:val="center"/>
              <w:rPr>
                <w:rFonts w:ascii="Arial" w:hAnsi="Arial" w:cs="Arial"/>
              </w:rPr>
            </w:pPr>
            <w:r w:rsidRPr="0019506D">
              <w:rPr>
                <w:rFonts w:ascii="Arial" w:eastAsia="Arial" w:hAnsi="Arial" w:cs="Arial"/>
                <w:b/>
                <w:bCs/>
                <w:sz w:val="20"/>
                <w:szCs w:val="20"/>
              </w:rPr>
              <w:t>Hidrovia</w:t>
            </w:r>
          </w:p>
        </w:tc>
        <w:tc>
          <w:tcPr>
            <w:tcW w:w="1086" w:type="dxa"/>
            <w:vAlign w:val="center"/>
          </w:tcPr>
          <w:p w14:paraId="4DC3A513" w14:textId="03448324" w:rsidR="70FA0EAD" w:rsidRPr="0019506D" w:rsidRDefault="70FA0EAD" w:rsidP="004069BA">
            <w:pPr>
              <w:spacing w:before="0" w:line="276" w:lineRule="auto"/>
              <w:jc w:val="center"/>
              <w:rPr>
                <w:rFonts w:ascii="Arial" w:hAnsi="Arial" w:cs="Arial"/>
              </w:rPr>
            </w:pPr>
            <w:r w:rsidRPr="0019506D">
              <w:rPr>
                <w:rFonts w:ascii="Arial" w:eastAsia="Arial" w:hAnsi="Arial" w:cs="Arial"/>
                <w:b/>
                <w:bCs/>
                <w:sz w:val="20"/>
                <w:szCs w:val="20"/>
              </w:rPr>
              <w:t>Ferrovia</w:t>
            </w:r>
          </w:p>
        </w:tc>
        <w:tc>
          <w:tcPr>
            <w:tcW w:w="902" w:type="dxa"/>
            <w:vAlign w:val="center"/>
          </w:tcPr>
          <w:p w14:paraId="17D7CF0C" w14:textId="01DDF707" w:rsidR="70FA0EAD" w:rsidRPr="0019506D" w:rsidRDefault="70FA0EAD" w:rsidP="004069BA">
            <w:pPr>
              <w:spacing w:before="0" w:line="276" w:lineRule="auto"/>
              <w:jc w:val="center"/>
              <w:rPr>
                <w:rFonts w:ascii="Arial" w:hAnsi="Arial" w:cs="Arial"/>
              </w:rPr>
            </w:pPr>
            <w:r w:rsidRPr="0019506D">
              <w:rPr>
                <w:rFonts w:ascii="Arial" w:eastAsia="Arial" w:hAnsi="Arial" w:cs="Arial"/>
                <w:b/>
                <w:bCs/>
                <w:sz w:val="20"/>
                <w:szCs w:val="20"/>
              </w:rPr>
              <w:t>Aéreo</w:t>
            </w:r>
          </w:p>
        </w:tc>
        <w:tc>
          <w:tcPr>
            <w:tcW w:w="1983" w:type="dxa"/>
            <w:vAlign w:val="center"/>
          </w:tcPr>
          <w:p w14:paraId="1023FE0F" w14:textId="49588FE1" w:rsidR="70FA0EAD" w:rsidRPr="0019506D" w:rsidRDefault="70FA0EAD" w:rsidP="004069BA">
            <w:pPr>
              <w:spacing w:before="0" w:line="276" w:lineRule="auto"/>
              <w:jc w:val="center"/>
              <w:rPr>
                <w:rFonts w:ascii="Arial" w:hAnsi="Arial" w:cs="Arial"/>
              </w:rPr>
            </w:pPr>
            <w:r w:rsidRPr="0019506D">
              <w:rPr>
                <w:rFonts w:ascii="Arial" w:eastAsia="Arial" w:hAnsi="Arial" w:cs="Arial"/>
                <w:b/>
                <w:bCs/>
                <w:sz w:val="20"/>
                <w:szCs w:val="20"/>
              </w:rPr>
              <w:t xml:space="preserve">Energia consumida por combustível </w:t>
            </w:r>
            <w:r w:rsidRPr="0019506D">
              <w:rPr>
                <w:rFonts w:ascii="Arial" w:hAnsi="Arial" w:cs="Arial"/>
              </w:rPr>
              <w:br/>
            </w:r>
            <w:r w:rsidRPr="0019506D">
              <w:rPr>
                <w:rFonts w:ascii="Arial" w:eastAsia="Arial" w:hAnsi="Arial" w:cs="Arial"/>
                <w:b/>
                <w:bCs/>
                <w:sz w:val="20"/>
                <w:szCs w:val="20"/>
              </w:rPr>
              <w:t xml:space="preserve">(mil </w:t>
            </w:r>
            <w:proofErr w:type="spellStart"/>
            <w:r w:rsidRPr="0019506D">
              <w:rPr>
                <w:rFonts w:ascii="Arial" w:eastAsia="Arial" w:hAnsi="Arial" w:cs="Arial"/>
                <w:b/>
                <w:bCs/>
                <w:sz w:val="20"/>
                <w:szCs w:val="20"/>
              </w:rPr>
              <w:t>tep</w:t>
            </w:r>
            <w:proofErr w:type="spellEnd"/>
            <w:r w:rsidRPr="0019506D">
              <w:rPr>
                <w:rFonts w:ascii="Arial" w:eastAsia="Arial" w:hAnsi="Arial" w:cs="Arial"/>
                <w:b/>
                <w:bCs/>
                <w:sz w:val="20"/>
                <w:szCs w:val="20"/>
              </w:rPr>
              <w:t>)</w:t>
            </w:r>
          </w:p>
        </w:tc>
        <w:tc>
          <w:tcPr>
            <w:tcW w:w="1817" w:type="dxa"/>
            <w:vAlign w:val="center"/>
          </w:tcPr>
          <w:p w14:paraId="7E250631" w14:textId="0731796A" w:rsidR="70FA0EAD" w:rsidRPr="0019506D" w:rsidRDefault="70FA0EAD" w:rsidP="004069BA">
            <w:pPr>
              <w:spacing w:before="0" w:line="276" w:lineRule="auto"/>
              <w:jc w:val="center"/>
              <w:rPr>
                <w:rFonts w:ascii="Arial" w:hAnsi="Arial" w:cs="Arial"/>
              </w:rPr>
            </w:pPr>
            <w:r w:rsidRPr="0019506D">
              <w:rPr>
                <w:rFonts w:ascii="Arial" w:eastAsia="Arial" w:hAnsi="Arial" w:cs="Arial"/>
                <w:b/>
                <w:bCs/>
                <w:sz w:val="20"/>
                <w:szCs w:val="20"/>
              </w:rPr>
              <w:t>Energia consumida por combustível (%)</w:t>
            </w:r>
          </w:p>
        </w:tc>
      </w:tr>
      <w:tr w:rsidR="70FA0EAD" w:rsidRPr="0019506D" w14:paraId="0FEA5CCC" w14:textId="77777777" w:rsidTr="00B94CCF">
        <w:trPr>
          <w:trHeight w:val="300"/>
          <w:jc w:val="center"/>
        </w:trPr>
        <w:tc>
          <w:tcPr>
            <w:tcW w:w="1623" w:type="dxa"/>
            <w:vAlign w:val="center"/>
          </w:tcPr>
          <w:p w14:paraId="2BCBBC47" w14:textId="301EC393" w:rsidR="70FA0EAD" w:rsidRPr="0019506D" w:rsidRDefault="70FA0EAD" w:rsidP="0019506D">
            <w:pPr>
              <w:spacing w:before="0" w:line="276" w:lineRule="auto"/>
              <w:jc w:val="center"/>
              <w:rPr>
                <w:rFonts w:ascii="Arial" w:hAnsi="Arial" w:cs="Arial"/>
              </w:rPr>
            </w:pPr>
            <w:r w:rsidRPr="0019506D">
              <w:rPr>
                <w:rFonts w:ascii="Arial" w:eastAsia="Arial" w:hAnsi="Arial" w:cs="Arial"/>
                <w:b/>
                <w:bCs/>
                <w:sz w:val="20"/>
                <w:szCs w:val="20"/>
              </w:rPr>
              <w:t>Diesel B</w:t>
            </w:r>
          </w:p>
        </w:tc>
        <w:tc>
          <w:tcPr>
            <w:tcW w:w="1055" w:type="dxa"/>
            <w:vAlign w:val="center"/>
          </w:tcPr>
          <w:p w14:paraId="5DB33348" w14:textId="500EC001"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45.062</w:t>
            </w:r>
          </w:p>
        </w:tc>
        <w:tc>
          <w:tcPr>
            <w:tcW w:w="1058" w:type="dxa"/>
            <w:vAlign w:val="center"/>
          </w:tcPr>
          <w:p w14:paraId="26BFDD93" w14:textId="180DC21B"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38</w:t>
            </w:r>
            <w:r w:rsidR="003F1B48">
              <w:rPr>
                <w:rFonts w:ascii="Arial" w:eastAsia="Arial" w:hAnsi="Arial" w:cs="Arial"/>
                <w:sz w:val="20"/>
                <w:szCs w:val="20"/>
              </w:rPr>
              <w:t>5</w:t>
            </w:r>
          </w:p>
        </w:tc>
        <w:tc>
          <w:tcPr>
            <w:tcW w:w="1086" w:type="dxa"/>
            <w:vAlign w:val="center"/>
          </w:tcPr>
          <w:p w14:paraId="149BAEEF" w14:textId="649A2B01"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115</w:t>
            </w:r>
            <w:r w:rsidR="003F1B48">
              <w:rPr>
                <w:rFonts w:ascii="Arial" w:eastAsia="Arial" w:hAnsi="Arial" w:cs="Arial"/>
                <w:sz w:val="20"/>
                <w:szCs w:val="20"/>
              </w:rPr>
              <w:t>8</w:t>
            </w:r>
          </w:p>
        </w:tc>
        <w:tc>
          <w:tcPr>
            <w:tcW w:w="902" w:type="dxa"/>
            <w:vAlign w:val="center"/>
          </w:tcPr>
          <w:p w14:paraId="0238576F" w14:textId="7D659F3B"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w:t>
            </w:r>
          </w:p>
        </w:tc>
        <w:tc>
          <w:tcPr>
            <w:tcW w:w="1983" w:type="dxa"/>
            <w:vAlign w:val="center"/>
          </w:tcPr>
          <w:p w14:paraId="37727A03" w14:textId="2AFDA20A"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46.605</w:t>
            </w:r>
          </w:p>
        </w:tc>
        <w:tc>
          <w:tcPr>
            <w:tcW w:w="1817" w:type="dxa"/>
            <w:vAlign w:val="center"/>
          </w:tcPr>
          <w:p w14:paraId="3F79E137" w14:textId="05373EF2"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48,6%</w:t>
            </w:r>
          </w:p>
        </w:tc>
      </w:tr>
      <w:tr w:rsidR="70FA0EAD" w:rsidRPr="0019506D" w14:paraId="1C7F142E" w14:textId="77777777" w:rsidTr="00B94CCF">
        <w:trPr>
          <w:trHeight w:val="300"/>
          <w:jc w:val="center"/>
        </w:trPr>
        <w:tc>
          <w:tcPr>
            <w:tcW w:w="1623" w:type="dxa"/>
            <w:vAlign w:val="center"/>
          </w:tcPr>
          <w:p w14:paraId="6DF674B5" w14:textId="1DE2F561" w:rsidR="70FA0EAD" w:rsidRPr="0019506D" w:rsidRDefault="70FA0EAD" w:rsidP="0019506D">
            <w:pPr>
              <w:spacing w:before="0" w:line="276" w:lineRule="auto"/>
              <w:jc w:val="center"/>
              <w:rPr>
                <w:rFonts w:ascii="Arial" w:hAnsi="Arial" w:cs="Arial"/>
              </w:rPr>
            </w:pPr>
            <w:r w:rsidRPr="0019506D">
              <w:rPr>
                <w:rFonts w:ascii="Arial" w:eastAsia="Arial" w:hAnsi="Arial" w:cs="Arial"/>
                <w:b/>
                <w:bCs/>
                <w:sz w:val="20"/>
                <w:szCs w:val="20"/>
              </w:rPr>
              <w:t>Gasolina C</w:t>
            </w:r>
          </w:p>
        </w:tc>
        <w:tc>
          <w:tcPr>
            <w:tcW w:w="1055" w:type="dxa"/>
            <w:vAlign w:val="center"/>
          </w:tcPr>
          <w:p w14:paraId="0A0B9B36" w14:textId="16341C15"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31.444</w:t>
            </w:r>
          </w:p>
        </w:tc>
        <w:tc>
          <w:tcPr>
            <w:tcW w:w="1058" w:type="dxa"/>
            <w:vAlign w:val="center"/>
          </w:tcPr>
          <w:p w14:paraId="2DDB1BFA" w14:textId="009EF457"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w:t>
            </w:r>
          </w:p>
        </w:tc>
        <w:tc>
          <w:tcPr>
            <w:tcW w:w="1086" w:type="dxa"/>
            <w:vAlign w:val="center"/>
          </w:tcPr>
          <w:p w14:paraId="62D17837" w14:textId="354E2A74"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w:t>
            </w:r>
          </w:p>
        </w:tc>
        <w:tc>
          <w:tcPr>
            <w:tcW w:w="902" w:type="dxa"/>
            <w:vAlign w:val="center"/>
          </w:tcPr>
          <w:p w14:paraId="79E5DF1C" w14:textId="788E6F6C"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w:t>
            </w:r>
          </w:p>
        </w:tc>
        <w:tc>
          <w:tcPr>
            <w:tcW w:w="1983" w:type="dxa"/>
            <w:vAlign w:val="center"/>
          </w:tcPr>
          <w:p w14:paraId="22692F9F" w14:textId="164927F3"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31.444</w:t>
            </w:r>
          </w:p>
        </w:tc>
        <w:tc>
          <w:tcPr>
            <w:tcW w:w="1817" w:type="dxa"/>
            <w:vAlign w:val="center"/>
          </w:tcPr>
          <w:p w14:paraId="111E7B0E" w14:textId="337683FC"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32,8%</w:t>
            </w:r>
          </w:p>
        </w:tc>
      </w:tr>
      <w:tr w:rsidR="70FA0EAD" w:rsidRPr="0019506D" w14:paraId="52862D82" w14:textId="77777777" w:rsidTr="00B94CCF">
        <w:trPr>
          <w:trHeight w:val="300"/>
          <w:jc w:val="center"/>
        </w:trPr>
        <w:tc>
          <w:tcPr>
            <w:tcW w:w="1623" w:type="dxa"/>
            <w:vAlign w:val="center"/>
          </w:tcPr>
          <w:p w14:paraId="3226996C" w14:textId="10EF9139" w:rsidR="70FA0EAD" w:rsidRPr="0019506D" w:rsidRDefault="70FA0EAD" w:rsidP="0019506D">
            <w:pPr>
              <w:spacing w:before="0" w:line="276" w:lineRule="auto"/>
              <w:jc w:val="center"/>
              <w:rPr>
                <w:rFonts w:ascii="Arial" w:hAnsi="Arial" w:cs="Arial"/>
              </w:rPr>
            </w:pPr>
            <w:r w:rsidRPr="0019506D">
              <w:rPr>
                <w:rFonts w:ascii="Arial" w:eastAsia="Arial" w:hAnsi="Arial" w:cs="Arial"/>
                <w:b/>
                <w:bCs/>
                <w:sz w:val="20"/>
                <w:szCs w:val="20"/>
              </w:rPr>
              <w:t>Álcool Hidratado</w:t>
            </w:r>
          </w:p>
        </w:tc>
        <w:tc>
          <w:tcPr>
            <w:tcW w:w="1055" w:type="dxa"/>
            <w:vAlign w:val="center"/>
          </w:tcPr>
          <w:p w14:paraId="73E264CF" w14:textId="3B91FBCF"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12.023</w:t>
            </w:r>
          </w:p>
        </w:tc>
        <w:tc>
          <w:tcPr>
            <w:tcW w:w="1058" w:type="dxa"/>
            <w:vAlign w:val="center"/>
          </w:tcPr>
          <w:p w14:paraId="52C21577" w14:textId="798E31B2" w:rsidR="70FA0EAD" w:rsidRPr="0019506D" w:rsidRDefault="70FA0EAD" w:rsidP="00AE62A3">
            <w:pPr>
              <w:spacing w:line="276" w:lineRule="auto"/>
              <w:jc w:val="center"/>
              <w:rPr>
                <w:rFonts w:ascii="Arial" w:hAnsi="Arial" w:cs="Arial"/>
              </w:rPr>
            </w:pPr>
          </w:p>
        </w:tc>
        <w:tc>
          <w:tcPr>
            <w:tcW w:w="1086" w:type="dxa"/>
            <w:vAlign w:val="center"/>
          </w:tcPr>
          <w:p w14:paraId="3C10AE82" w14:textId="3D44A18C" w:rsidR="70FA0EAD" w:rsidRPr="0019506D" w:rsidRDefault="70FA0EAD" w:rsidP="00AE62A3">
            <w:pPr>
              <w:spacing w:line="276" w:lineRule="auto"/>
              <w:jc w:val="center"/>
              <w:rPr>
                <w:rFonts w:ascii="Arial" w:hAnsi="Arial" w:cs="Arial"/>
              </w:rPr>
            </w:pPr>
          </w:p>
        </w:tc>
        <w:tc>
          <w:tcPr>
            <w:tcW w:w="902" w:type="dxa"/>
            <w:vAlign w:val="center"/>
          </w:tcPr>
          <w:p w14:paraId="19B5B064" w14:textId="2A313B4D" w:rsidR="70FA0EAD" w:rsidRPr="0019506D" w:rsidRDefault="70FA0EAD" w:rsidP="00AE62A3">
            <w:pPr>
              <w:spacing w:line="276" w:lineRule="auto"/>
              <w:jc w:val="center"/>
              <w:rPr>
                <w:rFonts w:ascii="Arial" w:hAnsi="Arial" w:cs="Arial"/>
              </w:rPr>
            </w:pPr>
          </w:p>
        </w:tc>
        <w:tc>
          <w:tcPr>
            <w:tcW w:w="1983" w:type="dxa"/>
            <w:vAlign w:val="center"/>
          </w:tcPr>
          <w:p w14:paraId="26EDFACF" w14:textId="6767E85E" w:rsidR="70FA0EAD" w:rsidRPr="0019506D" w:rsidRDefault="70FA0EAD" w:rsidP="00AE62A3">
            <w:pPr>
              <w:spacing w:before="0" w:line="276" w:lineRule="auto"/>
              <w:jc w:val="center"/>
              <w:rPr>
                <w:rFonts w:ascii="Arial" w:hAnsi="Arial" w:cs="Arial"/>
              </w:rPr>
            </w:pPr>
            <w:r w:rsidRPr="0019506D">
              <w:rPr>
                <w:rFonts w:ascii="Arial" w:eastAsia="Arial" w:hAnsi="Arial" w:cs="Arial"/>
                <w:sz w:val="20"/>
                <w:szCs w:val="20"/>
              </w:rPr>
              <w:t>12.023</w:t>
            </w:r>
          </w:p>
        </w:tc>
        <w:tc>
          <w:tcPr>
            <w:tcW w:w="1817" w:type="dxa"/>
            <w:vAlign w:val="center"/>
          </w:tcPr>
          <w:p w14:paraId="1320C61F" w14:textId="151B6066" w:rsidR="70FA0EAD" w:rsidRPr="0019506D" w:rsidRDefault="70FA0EAD" w:rsidP="00AE62A3">
            <w:pPr>
              <w:spacing w:before="0" w:line="276" w:lineRule="auto"/>
              <w:jc w:val="center"/>
              <w:rPr>
                <w:rFonts w:ascii="Arial" w:hAnsi="Arial" w:cs="Arial"/>
              </w:rPr>
            </w:pPr>
            <w:r w:rsidRPr="0019506D">
              <w:rPr>
                <w:rFonts w:ascii="Arial" w:eastAsia="Arial" w:hAnsi="Arial" w:cs="Arial"/>
                <w:sz w:val="20"/>
                <w:szCs w:val="20"/>
              </w:rPr>
              <w:t>12,</w:t>
            </w:r>
            <w:r w:rsidR="00060CFA">
              <w:rPr>
                <w:rFonts w:ascii="Arial" w:eastAsia="Arial" w:hAnsi="Arial" w:cs="Arial"/>
                <w:sz w:val="20"/>
                <w:szCs w:val="20"/>
              </w:rPr>
              <w:t>6</w:t>
            </w:r>
            <w:r w:rsidRPr="0019506D">
              <w:rPr>
                <w:rFonts w:ascii="Arial" w:eastAsia="Arial" w:hAnsi="Arial" w:cs="Arial"/>
                <w:sz w:val="20"/>
                <w:szCs w:val="20"/>
              </w:rPr>
              <w:t>%</w:t>
            </w:r>
          </w:p>
        </w:tc>
      </w:tr>
      <w:tr w:rsidR="70FA0EAD" w:rsidRPr="0019506D" w14:paraId="362A9CF2" w14:textId="77777777" w:rsidTr="00B94CCF">
        <w:trPr>
          <w:trHeight w:val="300"/>
          <w:jc w:val="center"/>
        </w:trPr>
        <w:tc>
          <w:tcPr>
            <w:tcW w:w="1623" w:type="dxa"/>
            <w:vAlign w:val="center"/>
          </w:tcPr>
          <w:p w14:paraId="56DE5098" w14:textId="61A471D6" w:rsidR="70FA0EAD" w:rsidRPr="0019506D" w:rsidRDefault="70FA0EAD" w:rsidP="0019506D">
            <w:pPr>
              <w:spacing w:before="0" w:line="276" w:lineRule="auto"/>
              <w:jc w:val="center"/>
              <w:rPr>
                <w:rFonts w:ascii="Arial" w:hAnsi="Arial" w:cs="Arial"/>
              </w:rPr>
            </w:pPr>
            <w:r w:rsidRPr="0019506D">
              <w:rPr>
                <w:rFonts w:ascii="Arial" w:eastAsia="Arial" w:hAnsi="Arial" w:cs="Arial"/>
                <w:b/>
                <w:bCs/>
                <w:sz w:val="20"/>
                <w:szCs w:val="20"/>
              </w:rPr>
              <w:t>GNV</w:t>
            </w:r>
          </w:p>
        </w:tc>
        <w:tc>
          <w:tcPr>
            <w:tcW w:w="1055" w:type="dxa"/>
            <w:vAlign w:val="center"/>
          </w:tcPr>
          <w:p w14:paraId="2CCA2BA6" w14:textId="5F613BB3"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1.439</w:t>
            </w:r>
          </w:p>
        </w:tc>
        <w:tc>
          <w:tcPr>
            <w:tcW w:w="1058" w:type="dxa"/>
            <w:vAlign w:val="center"/>
          </w:tcPr>
          <w:p w14:paraId="73E68E6D" w14:textId="5844254E"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w:t>
            </w:r>
          </w:p>
        </w:tc>
        <w:tc>
          <w:tcPr>
            <w:tcW w:w="1086" w:type="dxa"/>
            <w:vAlign w:val="center"/>
          </w:tcPr>
          <w:p w14:paraId="6EE49AD0" w14:textId="4467D7FD"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w:t>
            </w:r>
          </w:p>
        </w:tc>
        <w:tc>
          <w:tcPr>
            <w:tcW w:w="902" w:type="dxa"/>
            <w:vAlign w:val="center"/>
          </w:tcPr>
          <w:p w14:paraId="0B8E8568" w14:textId="022A120A"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w:t>
            </w:r>
          </w:p>
        </w:tc>
        <w:tc>
          <w:tcPr>
            <w:tcW w:w="1983" w:type="dxa"/>
            <w:vAlign w:val="center"/>
          </w:tcPr>
          <w:p w14:paraId="7839E642" w14:textId="799A148F"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1.439</w:t>
            </w:r>
          </w:p>
        </w:tc>
        <w:tc>
          <w:tcPr>
            <w:tcW w:w="1817" w:type="dxa"/>
            <w:vAlign w:val="center"/>
          </w:tcPr>
          <w:p w14:paraId="676753A3" w14:textId="564DF1CF"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1,5%</w:t>
            </w:r>
          </w:p>
        </w:tc>
      </w:tr>
      <w:tr w:rsidR="70FA0EAD" w:rsidRPr="0019506D" w14:paraId="796A543B" w14:textId="77777777" w:rsidTr="00B94CCF">
        <w:trPr>
          <w:trHeight w:val="300"/>
          <w:jc w:val="center"/>
        </w:trPr>
        <w:tc>
          <w:tcPr>
            <w:tcW w:w="1623" w:type="dxa"/>
            <w:vAlign w:val="center"/>
          </w:tcPr>
          <w:p w14:paraId="1FFCACA2" w14:textId="0B21110E" w:rsidR="70FA0EAD" w:rsidRPr="0019506D" w:rsidRDefault="70FA0EAD" w:rsidP="0019506D">
            <w:pPr>
              <w:spacing w:before="0" w:line="276" w:lineRule="auto"/>
              <w:jc w:val="center"/>
              <w:rPr>
                <w:rFonts w:ascii="Arial" w:hAnsi="Arial" w:cs="Arial"/>
              </w:rPr>
            </w:pPr>
            <w:r w:rsidRPr="0019506D">
              <w:rPr>
                <w:rFonts w:ascii="Arial" w:eastAsia="Arial" w:hAnsi="Arial" w:cs="Arial"/>
                <w:b/>
                <w:bCs/>
                <w:sz w:val="20"/>
                <w:szCs w:val="20"/>
              </w:rPr>
              <w:t>Óleo combustível</w:t>
            </w:r>
          </w:p>
        </w:tc>
        <w:tc>
          <w:tcPr>
            <w:tcW w:w="1055" w:type="dxa"/>
            <w:vAlign w:val="center"/>
          </w:tcPr>
          <w:p w14:paraId="273EAF46" w14:textId="1C1F85D0" w:rsidR="70FA0EAD" w:rsidRPr="0019506D" w:rsidRDefault="70FA0EAD" w:rsidP="004069BA">
            <w:pPr>
              <w:spacing w:before="0" w:line="276" w:lineRule="auto"/>
              <w:jc w:val="center"/>
              <w:rPr>
                <w:rFonts w:ascii="Arial" w:hAnsi="Arial" w:cs="Arial"/>
              </w:rPr>
            </w:pPr>
            <w:r w:rsidRPr="0019506D">
              <w:rPr>
                <w:rFonts w:ascii="Arial" w:eastAsia="Arial" w:hAnsi="Arial" w:cs="Arial"/>
                <w:sz w:val="20"/>
                <w:szCs w:val="20"/>
              </w:rPr>
              <w:t>-</w:t>
            </w:r>
          </w:p>
        </w:tc>
        <w:tc>
          <w:tcPr>
            <w:tcW w:w="1058" w:type="dxa"/>
            <w:vAlign w:val="center"/>
          </w:tcPr>
          <w:p w14:paraId="16590808" w14:textId="5A493D64" w:rsidR="70FA0EAD" w:rsidRPr="0019506D" w:rsidRDefault="70FA0EAD" w:rsidP="004069BA">
            <w:pPr>
              <w:spacing w:before="0" w:line="276" w:lineRule="auto"/>
              <w:jc w:val="center"/>
              <w:rPr>
                <w:rFonts w:ascii="Arial" w:hAnsi="Arial" w:cs="Arial"/>
              </w:rPr>
            </w:pPr>
            <w:r w:rsidRPr="0019506D">
              <w:rPr>
                <w:rFonts w:ascii="Arial" w:eastAsia="Arial" w:hAnsi="Arial" w:cs="Arial"/>
                <w:sz w:val="20"/>
                <w:szCs w:val="20"/>
              </w:rPr>
              <w:t>73</w:t>
            </w:r>
            <w:r w:rsidR="00060CFA">
              <w:rPr>
                <w:rFonts w:ascii="Arial" w:eastAsia="Arial" w:hAnsi="Arial" w:cs="Arial"/>
                <w:sz w:val="20"/>
                <w:szCs w:val="20"/>
              </w:rPr>
              <w:t>6</w:t>
            </w:r>
          </w:p>
        </w:tc>
        <w:tc>
          <w:tcPr>
            <w:tcW w:w="1086" w:type="dxa"/>
            <w:vAlign w:val="center"/>
          </w:tcPr>
          <w:p w14:paraId="5F99DD83" w14:textId="1AA64A69" w:rsidR="70FA0EAD" w:rsidRPr="0019506D" w:rsidRDefault="70FA0EAD" w:rsidP="004069BA">
            <w:pPr>
              <w:spacing w:before="0" w:line="276" w:lineRule="auto"/>
              <w:jc w:val="center"/>
              <w:rPr>
                <w:rFonts w:ascii="Arial" w:hAnsi="Arial" w:cs="Arial"/>
              </w:rPr>
            </w:pPr>
            <w:r w:rsidRPr="0019506D">
              <w:rPr>
                <w:rFonts w:ascii="Arial" w:eastAsia="Arial" w:hAnsi="Arial" w:cs="Arial"/>
                <w:sz w:val="20"/>
                <w:szCs w:val="20"/>
              </w:rPr>
              <w:t>-</w:t>
            </w:r>
          </w:p>
        </w:tc>
        <w:tc>
          <w:tcPr>
            <w:tcW w:w="902" w:type="dxa"/>
            <w:vAlign w:val="center"/>
          </w:tcPr>
          <w:p w14:paraId="26E44C76" w14:textId="762905C1" w:rsidR="70FA0EAD" w:rsidRPr="0019506D" w:rsidRDefault="70FA0EAD" w:rsidP="004069BA">
            <w:pPr>
              <w:spacing w:before="0" w:line="276" w:lineRule="auto"/>
              <w:jc w:val="center"/>
              <w:rPr>
                <w:rFonts w:ascii="Arial" w:hAnsi="Arial" w:cs="Arial"/>
              </w:rPr>
            </w:pPr>
            <w:r w:rsidRPr="0019506D">
              <w:rPr>
                <w:rFonts w:ascii="Arial" w:eastAsia="Arial" w:hAnsi="Arial" w:cs="Arial"/>
                <w:sz w:val="20"/>
                <w:szCs w:val="20"/>
              </w:rPr>
              <w:t>-</w:t>
            </w:r>
          </w:p>
        </w:tc>
        <w:tc>
          <w:tcPr>
            <w:tcW w:w="1983" w:type="dxa"/>
            <w:vAlign w:val="center"/>
          </w:tcPr>
          <w:p w14:paraId="3B5B61C2" w14:textId="07A1BA4F" w:rsidR="70FA0EAD" w:rsidRPr="0019506D" w:rsidRDefault="70FA0EAD" w:rsidP="004069BA">
            <w:pPr>
              <w:spacing w:before="0" w:line="276" w:lineRule="auto"/>
              <w:jc w:val="center"/>
              <w:rPr>
                <w:rFonts w:ascii="Arial" w:hAnsi="Arial" w:cs="Arial"/>
              </w:rPr>
            </w:pPr>
            <w:r w:rsidRPr="0019506D">
              <w:rPr>
                <w:rFonts w:ascii="Arial" w:eastAsia="Arial" w:hAnsi="Arial" w:cs="Arial"/>
                <w:sz w:val="20"/>
                <w:szCs w:val="20"/>
              </w:rPr>
              <w:t>736</w:t>
            </w:r>
          </w:p>
        </w:tc>
        <w:tc>
          <w:tcPr>
            <w:tcW w:w="1817" w:type="dxa"/>
            <w:vAlign w:val="center"/>
          </w:tcPr>
          <w:p w14:paraId="6A585711" w14:textId="7CC29A18" w:rsidR="70FA0EAD" w:rsidRPr="0019506D" w:rsidRDefault="70FA0EAD" w:rsidP="004069BA">
            <w:pPr>
              <w:spacing w:before="0" w:line="276" w:lineRule="auto"/>
              <w:jc w:val="center"/>
              <w:rPr>
                <w:rFonts w:ascii="Arial" w:hAnsi="Arial" w:cs="Arial"/>
              </w:rPr>
            </w:pPr>
            <w:r w:rsidRPr="0019506D">
              <w:rPr>
                <w:rFonts w:ascii="Arial" w:eastAsia="Arial" w:hAnsi="Arial" w:cs="Arial"/>
                <w:sz w:val="20"/>
                <w:szCs w:val="20"/>
              </w:rPr>
              <w:t>0,</w:t>
            </w:r>
            <w:r w:rsidR="00060CFA">
              <w:rPr>
                <w:rFonts w:ascii="Arial" w:eastAsia="Arial" w:hAnsi="Arial" w:cs="Arial"/>
                <w:sz w:val="20"/>
                <w:szCs w:val="20"/>
              </w:rPr>
              <w:t>8</w:t>
            </w:r>
            <w:r w:rsidRPr="0019506D">
              <w:rPr>
                <w:rFonts w:ascii="Arial" w:eastAsia="Arial" w:hAnsi="Arial" w:cs="Arial"/>
                <w:sz w:val="20"/>
                <w:szCs w:val="20"/>
              </w:rPr>
              <w:t>%</w:t>
            </w:r>
          </w:p>
        </w:tc>
      </w:tr>
      <w:tr w:rsidR="70FA0EAD" w:rsidRPr="0019506D" w14:paraId="7BC264F6" w14:textId="77777777" w:rsidTr="00B94CCF">
        <w:trPr>
          <w:trHeight w:val="300"/>
          <w:jc w:val="center"/>
        </w:trPr>
        <w:tc>
          <w:tcPr>
            <w:tcW w:w="1623" w:type="dxa"/>
            <w:vAlign w:val="center"/>
          </w:tcPr>
          <w:p w14:paraId="0750A8AC" w14:textId="058D36D3" w:rsidR="70FA0EAD" w:rsidRPr="0019506D" w:rsidRDefault="70FA0EAD" w:rsidP="0019506D">
            <w:pPr>
              <w:spacing w:before="0" w:line="276" w:lineRule="auto"/>
              <w:jc w:val="center"/>
              <w:rPr>
                <w:rFonts w:ascii="Arial" w:hAnsi="Arial" w:cs="Arial"/>
              </w:rPr>
            </w:pPr>
            <w:r w:rsidRPr="0019506D">
              <w:rPr>
                <w:rFonts w:ascii="Arial" w:eastAsia="Arial" w:hAnsi="Arial" w:cs="Arial"/>
                <w:b/>
                <w:bCs/>
                <w:sz w:val="20"/>
                <w:szCs w:val="20"/>
              </w:rPr>
              <w:t>Eletricidade</w:t>
            </w:r>
          </w:p>
        </w:tc>
        <w:tc>
          <w:tcPr>
            <w:tcW w:w="1055" w:type="dxa"/>
            <w:vAlign w:val="center"/>
          </w:tcPr>
          <w:p w14:paraId="0DCB1C12" w14:textId="6F85A711"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2</w:t>
            </w:r>
            <w:r w:rsidR="00060CFA">
              <w:rPr>
                <w:rFonts w:ascii="Arial" w:eastAsia="Arial" w:hAnsi="Arial" w:cs="Arial"/>
                <w:sz w:val="20"/>
                <w:szCs w:val="20"/>
              </w:rPr>
              <w:t>7</w:t>
            </w:r>
          </w:p>
        </w:tc>
        <w:tc>
          <w:tcPr>
            <w:tcW w:w="1058" w:type="dxa"/>
            <w:vAlign w:val="center"/>
          </w:tcPr>
          <w:p w14:paraId="489BAE54" w14:textId="55296BD1"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w:t>
            </w:r>
          </w:p>
        </w:tc>
        <w:tc>
          <w:tcPr>
            <w:tcW w:w="1086" w:type="dxa"/>
            <w:vAlign w:val="center"/>
          </w:tcPr>
          <w:p w14:paraId="4CEAC48E" w14:textId="13496D94"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159</w:t>
            </w:r>
          </w:p>
        </w:tc>
        <w:tc>
          <w:tcPr>
            <w:tcW w:w="902" w:type="dxa"/>
            <w:vAlign w:val="center"/>
          </w:tcPr>
          <w:p w14:paraId="7E0CA52F" w14:textId="6AE0B6D0"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w:t>
            </w:r>
          </w:p>
        </w:tc>
        <w:tc>
          <w:tcPr>
            <w:tcW w:w="1983" w:type="dxa"/>
            <w:vAlign w:val="center"/>
          </w:tcPr>
          <w:p w14:paraId="230E57C2" w14:textId="0683BD14"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186</w:t>
            </w:r>
          </w:p>
        </w:tc>
        <w:tc>
          <w:tcPr>
            <w:tcW w:w="1817" w:type="dxa"/>
            <w:vAlign w:val="center"/>
          </w:tcPr>
          <w:p w14:paraId="0FA9A4D3" w14:textId="20099D29" w:rsidR="70FA0EAD" w:rsidRPr="0019506D" w:rsidRDefault="70FA0EAD" w:rsidP="0019506D">
            <w:pPr>
              <w:spacing w:before="0" w:line="276" w:lineRule="auto"/>
              <w:jc w:val="center"/>
              <w:rPr>
                <w:rFonts w:ascii="Arial" w:hAnsi="Arial" w:cs="Arial"/>
              </w:rPr>
            </w:pPr>
            <w:r w:rsidRPr="0019506D">
              <w:rPr>
                <w:rFonts w:ascii="Arial" w:eastAsia="Arial" w:hAnsi="Arial" w:cs="Arial"/>
                <w:sz w:val="20"/>
                <w:szCs w:val="20"/>
              </w:rPr>
              <w:t>0,</w:t>
            </w:r>
            <w:r w:rsidR="00A46B6F">
              <w:rPr>
                <w:rFonts w:ascii="Arial" w:eastAsia="Arial" w:hAnsi="Arial" w:cs="Arial"/>
                <w:sz w:val="20"/>
                <w:szCs w:val="20"/>
              </w:rPr>
              <w:t>2</w:t>
            </w:r>
            <w:r w:rsidRPr="0019506D">
              <w:rPr>
                <w:rFonts w:ascii="Arial" w:eastAsia="Arial" w:hAnsi="Arial" w:cs="Arial"/>
                <w:sz w:val="20"/>
                <w:szCs w:val="20"/>
              </w:rPr>
              <w:t>%</w:t>
            </w:r>
          </w:p>
        </w:tc>
      </w:tr>
      <w:tr w:rsidR="70FA0EAD" w:rsidRPr="0019506D" w14:paraId="510BFDE1" w14:textId="77777777" w:rsidTr="00B94CCF">
        <w:trPr>
          <w:trHeight w:val="300"/>
          <w:jc w:val="center"/>
        </w:trPr>
        <w:tc>
          <w:tcPr>
            <w:tcW w:w="1623" w:type="dxa"/>
            <w:vAlign w:val="center"/>
          </w:tcPr>
          <w:p w14:paraId="2E614417" w14:textId="0D439456" w:rsidR="70FA0EAD" w:rsidRPr="0019506D" w:rsidRDefault="70FA0EAD" w:rsidP="0019506D">
            <w:pPr>
              <w:spacing w:before="0" w:line="276" w:lineRule="auto"/>
              <w:jc w:val="center"/>
              <w:rPr>
                <w:rFonts w:ascii="Arial" w:hAnsi="Arial" w:cs="Arial"/>
              </w:rPr>
            </w:pPr>
            <w:r w:rsidRPr="0019506D">
              <w:rPr>
                <w:rFonts w:ascii="Arial" w:eastAsia="Arial" w:hAnsi="Arial" w:cs="Arial"/>
                <w:b/>
                <w:bCs/>
                <w:sz w:val="20"/>
                <w:szCs w:val="20"/>
              </w:rPr>
              <w:t>Querosene de aviação</w:t>
            </w:r>
          </w:p>
        </w:tc>
        <w:tc>
          <w:tcPr>
            <w:tcW w:w="1055" w:type="dxa"/>
            <w:vAlign w:val="center"/>
          </w:tcPr>
          <w:p w14:paraId="7AA21586" w14:textId="27A25920" w:rsidR="70FA0EAD" w:rsidRPr="0019506D" w:rsidRDefault="70FA0EAD" w:rsidP="00A46B6F">
            <w:pPr>
              <w:spacing w:before="0" w:line="276" w:lineRule="auto"/>
              <w:jc w:val="center"/>
              <w:rPr>
                <w:rFonts w:ascii="Arial" w:hAnsi="Arial" w:cs="Arial"/>
              </w:rPr>
            </w:pPr>
            <w:r w:rsidRPr="0019506D">
              <w:rPr>
                <w:rFonts w:ascii="Arial" w:eastAsia="Arial" w:hAnsi="Arial" w:cs="Arial"/>
                <w:sz w:val="20"/>
                <w:szCs w:val="20"/>
              </w:rPr>
              <w:t>-</w:t>
            </w:r>
          </w:p>
        </w:tc>
        <w:tc>
          <w:tcPr>
            <w:tcW w:w="1058" w:type="dxa"/>
            <w:vAlign w:val="center"/>
          </w:tcPr>
          <w:p w14:paraId="5CE4C0BA" w14:textId="4B0DB061" w:rsidR="70FA0EAD" w:rsidRPr="0019506D" w:rsidRDefault="70FA0EAD" w:rsidP="00A46B6F">
            <w:pPr>
              <w:spacing w:before="0" w:line="276" w:lineRule="auto"/>
              <w:jc w:val="center"/>
              <w:rPr>
                <w:rFonts w:ascii="Arial" w:hAnsi="Arial" w:cs="Arial"/>
              </w:rPr>
            </w:pPr>
            <w:r w:rsidRPr="0019506D">
              <w:rPr>
                <w:rFonts w:ascii="Arial" w:eastAsia="Arial" w:hAnsi="Arial" w:cs="Arial"/>
                <w:sz w:val="20"/>
                <w:szCs w:val="20"/>
              </w:rPr>
              <w:t>-</w:t>
            </w:r>
          </w:p>
        </w:tc>
        <w:tc>
          <w:tcPr>
            <w:tcW w:w="1086" w:type="dxa"/>
            <w:vAlign w:val="center"/>
          </w:tcPr>
          <w:p w14:paraId="157E354C" w14:textId="28B1DCF8" w:rsidR="70FA0EAD" w:rsidRPr="0019506D" w:rsidRDefault="70FA0EAD" w:rsidP="00A46B6F">
            <w:pPr>
              <w:spacing w:before="0" w:line="276" w:lineRule="auto"/>
              <w:jc w:val="center"/>
              <w:rPr>
                <w:rFonts w:ascii="Arial" w:hAnsi="Arial" w:cs="Arial"/>
              </w:rPr>
            </w:pPr>
            <w:r w:rsidRPr="0019506D">
              <w:rPr>
                <w:rFonts w:ascii="Arial" w:eastAsia="Arial" w:hAnsi="Arial" w:cs="Arial"/>
                <w:sz w:val="20"/>
                <w:szCs w:val="20"/>
              </w:rPr>
              <w:t>-</w:t>
            </w:r>
          </w:p>
        </w:tc>
        <w:tc>
          <w:tcPr>
            <w:tcW w:w="902" w:type="dxa"/>
            <w:vAlign w:val="center"/>
          </w:tcPr>
          <w:p w14:paraId="16340E7E" w14:textId="6C19E93A" w:rsidR="70FA0EAD" w:rsidRPr="0019506D" w:rsidRDefault="70FA0EAD" w:rsidP="00A46B6F">
            <w:pPr>
              <w:spacing w:before="0" w:line="276" w:lineRule="auto"/>
              <w:jc w:val="center"/>
              <w:rPr>
                <w:rFonts w:ascii="Arial" w:hAnsi="Arial" w:cs="Arial"/>
              </w:rPr>
            </w:pPr>
            <w:r w:rsidRPr="0019506D">
              <w:rPr>
                <w:rFonts w:ascii="Arial" w:eastAsia="Arial" w:hAnsi="Arial" w:cs="Arial"/>
                <w:sz w:val="20"/>
                <w:szCs w:val="20"/>
              </w:rPr>
              <w:t>336</w:t>
            </w:r>
            <w:r w:rsidR="00A46B6F">
              <w:rPr>
                <w:rFonts w:ascii="Arial" w:eastAsia="Arial" w:hAnsi="Arial" w:cs="Arial"/>
                <w:sz w:val="20"/>
                <w:szCs w:val="20"/>
              </w:rPr>
              <w:t>7</w:t>
            </w:r>
          </w:p>
        </w:tc>
        <w:tc>
          <w:tcPr>
            <w:tcW w:w="1983" w:type="dxa"/>
            <w:vAlign w:val="center"/>
          </w:tcPr>
          <w:p w14:paraId="4DD7897A" w14:textId="0D1575BB" w:rsidR="70FA0EAD" w:rsidRPr="0019506D" w:rsidRDefault="70FA0EAD" w:rsidP="00A46B6F">
            <w:pPr>
              <w:spacing w:before="0" w:line="276" w:lineRule="auto"/>
              <w:jc w:val="center"/>
              <w:rPr>
                <w:rFonts w:ascii="Arial" w:hAnsi="Arial" w:cs="Arial"/>
              </w:rPr>
            </w:pPr>
            <w:r w:rsidRPr="0019506D">
              <w:rPr>
                <w:rFonts w:ascii="Arial" w:eastAsia="Arial" w:hAnsi="Arial" w:cs="Arial"/>
                <w:sz w:val="20"/>
                <w:szCs w:val="20"/>
              </w:rPr>
              <w:t>3.367</w:t>
            </w:r>
          </w:p>
        </w:tc>
        <w:tc>
          <w:tcPr>
            <w:tcW w:w="1817" w:type="dxa"/>
            <w:vAlign w:val="center"/>
          </w:tcPr>
          <w:p w14:paraId="6FA8E23F" w14:textId="42E70017" w:rsidR="70FA0EAD" w:rsidRPr="0019506D" w:rsidRDefault="70FA0EAD" w:rsidP="00A46B6F">
            <w:pPr>
              <w:spacing w:before="0" w:line="276" w:lineRule="auto"/>
              <w:jc w:val="center"/>
              <w:rPr>
                <w:rFonts w:ascii="Arial" w:hAnsi="Arial" w:cs="Arial"/>
              </w:rPr>
            </w:pPr>
            <w:r w:rsidRPr="0019506D">
              <w:rPr>
                <w:rFonts w:ascii="Arial" w:eastAsia="Arial" w:hAnsi="Arial" w:cs="Arial"/>
                <w:sz w:val="20"/>
                <w:szCs w:val="20"/>
              </w:rPr>
              <w:t>3,5%</w:t>
            </w:r>
          </w:p>
        </w:tc>
      </w:tr>
      <w:tr w:rsidR="70FA0EAD" w:rsidRPr="0019506D" w14:paraId="642C859E" w14:textId="77777777" w:rsidTr="00B94CCF">
        <w:trPr>
          <w:trHeight w:val="300"/>
          <w:jc w:val="center"/>
        </w:trPr>
        <w:tc>
          <w:tcPr>
            <w:tcW w:w="1623" w:type="dxa"/>
            <w:vAlign w:val="center"/>
          </w:tcPr>
          <w:p w14:paraId="578B0AF3" w14:textId="2CE69E27" w:rsidR="70FA0EAD" w:rsidRPr="0019506D" w:rsidRDefault="70FA0EAD" w:rsidP="0019506D">
            <w:pPr>
              <w:spacing w:before="0" w:line="276" w:lineRule="auto"/>
              <w:jc w:val="center"/>
              <w:rPr>
                <w:rFonts w:ascii="Arial" w:hAnsi="Arial" w:cs="Arial"/>
              </w:rPr>
            </w:pPr>
            <w:r w:rsidRPr="0019506D">
              <w:rPr>
                <w:rFonts w:ascii="Arial" w:eastAsia="Arial" w:hAnsi="Arial" w:cs="Arial"/>
                <w:b/>
                <w:bCs/>
                <w:sz w:val="20"/>
                <w:szCs w:val="20"/>
              </w:rPr>
              <w:t>Gasolina de aviação</w:t>
            </w:r>
          </w:p>
        </w:tc>
        <w:tc>
          <w:tcPr>
            <w:tcW w:w="1055" w:type="dxa"/>
            <w:vAlign w:val="center"/>
          </w:tcPr>
          <w:p w14:paraId="49615454" w14:textId="32A8EBDF" w:rsidR="70FA0EAD" w:rsidRPr="0019506D" w:rsidRDefault="70FA0EAD" w:rsidP="00A46B6F">
            <w:pPr>
              <w:spacing w:before="0" w:line="276" w:lineRule="auto"/>
              <w:jc w:val="center"/>
              <w:rPr>
                <w:rFonts w:ascii="Arial" w:hAnsi="Arial" w:cs="Arial"/>
              </w:rPr>
            </w:pPr>
            <w:r w:rsidRPr="0019506D">
              <w:rPr>
                <w:rFonts w:ascii="Arial" w:eastAsia="Arial" w:hAnsi="Arial" w:cs="Arial"/>
                <w:sz w:val="20"/>
                <w:szCs w:val="20"/>
              </w:rPr>
              <w:t>-</w:t>
            </w:r>
          </w:p>
        </w:tc>
        <w:tc>
          <w:tcPr>
            <w:tcW w:w="1058" w:type="dxa"/>
            <w:vAlign w:val="center"/>
          </w:tcPr>
          <w:p w14:paraId="7F2ED564" w14:textId="0B0D5664" w:rsidR="70FA0EAD" w:rsidRPr="0019506D" w:rsidRDefault="70FA0EAD" w:rsidP="00A46B6F">
            <w:pPr>
              <w:spacing w:before="0" w:line="276" w:lineRule="auto"/>
              <w:jc w:val="center"/>
              <w:rPr>
                <w:rFonts w:ascii="Arial" w:hAnsi="Arial" w:cs="Arial"/>
              </w:rPr>
            </w:pPr>
            <w:r w:rsidRPr="0019506D">
              <w:rPr>
                <w:rFonts w:ascii="Arial" w:eastAsia="Arial" w:hAnsi="Arial" w:cs="Arial"/>
                <w:sz w:val="20"/>
                <w:szCs w:val="20"/>
              </w:rPr>
              <w:t>-</w:t>
            </w:r>
          </w:p>
        </w:tc>
        <w:tc>
          <w:tcPr>
            <w:tcW w:w="1086" w:type="dxa"/>
            <w:vAlign w:val="center"/>
          </w:tcPr>
          <w:p w14:paraId="76FDD3DD" w14:textId="4073F817" w:rsidR="70FA0EAD" w:rsidRPr="0019506D" w:rsidRDefault="70FA0EAD" w:rsidP="00A46B6F">
            <w:pPr>
              <w:spacing w:before="0" w:line="276" w:lineRule="auto"/>
              <w:jc w:val="center"/>
              <w:rPr>
                <w:rFonts w:ascii="Arial" w:hAnsi="Arial" w:cs="Arial"/>
              </w:rPr>
            </w:pPr>
            <w:r w:rsidRPr="0019506D">
              <w:rPr>
                <w:rFonts w:ascii="Arial" w:eastAsia="Arial" w:hAnsi="Arial" w:cs="Arial"/>
                <w:sz w:val="20"/>
                <w:szCs w:val="20"/>
              </w:rPr>
              <w:t>-</w:t>
            </w:r>
          </w:p>
        </w:tc>
        <w:tc>
          <w:tcPr>
            <w:tcW w:w="902" w:type="dxa"/>
            <w:vAlign w:val="center"/>
          </w:tcPr>
          <w:p w14:paraId="136C345E" w14:textId="7AF68C4D" w:rsidR="70FA0EAD" w:rsidRPr="0019506D" w:rsidRDefault="70FA0EAD" w:rsidP="00A46B6F">
            <w:pPr>
              <w:spacing w:before="0" w:line="276" w:lineRule="auto"/>
              <w:jc w:val="center"/>
              <w:rPr>
                <w:rFonts w:ascii="Arial" w:hAnsi="Arial" w:cs="Arial"/>
              </w:rPr>
            </w:pPr>
            <w:r w:rsidRPr="0019506D">
              <w:rPr>
                <w:rFonts w:ascii="Arial" w:eastAsia="Arial" w:hAnsi="Arial" w:cs="Arial"/>
                <w:sz w:val="20"/>
                <w:szCs w:val="20"/>
              </w:rPr>
              <w:t>2</w:t>
            </w:r>
            <w:r w:rsidR="00A46B6F">
              <w:rPr>
                <w:rFonts w:ascii="Arial" w:eastAsia="Arial" w:hAnsi="Arial" w:cs="Arial"/>
                <w:sz w:val="20"/>
                <w:szCs w:val="20"/>
              </w:rPr>
              <w:t>6</w:t>
            </w:r>
          </w:p>
        </w:tc>
        <w:tc>
          <w:tcPr>
            <w:tcW w:w="1983" w:type="dxa"/>
            <w:vAlign w:val="center"/>
          </w:tcPr>
          <w:p w14:paraId="71817896" w14:textId="455CA416" w:rsidR="70FA0EAD" w:rsidRPr="0019506D" w:rsidRDefault="70FA0EAD" w:rsidP="00A46B6F">
            <w:pPr>
              <w:spacing w:before="0" w:line="276" w:lineRule="auto"/>
              <w:jc w:val="center"/>
              <w:rPr>
                <w:rFonts w:ascii="Arial" w:hAnsi="Arial" w:cs="Arial"/>
              </w:rPr>
            </w:pPr>
            <w:r w:rsidRPr="0019506D">
              <w:rPr>
                <w:rFonts w:ascii="Arial" w:eastAsia="Arial" w:hAnsi="Arial" w:cs="Arial"/>
                <w:sz w:val="20"/>
                <w:szCs w:val="20"/>
              </w:rPr>
              <w:t>26</w:t>
            </w:r>
          </w:p>
        </w:tc>
        <w:tc>
          <w:tcPr>
            <w:tcW w:w="1817" w:type="dxa"/>
            <w:vAlign w:val="center"/>
          </w:tcPr>
          <w:p w14:paraId="46AF6115" w14:textId="66CDB591" w:rsidR="70FA0EAD" w:rsidRPr="0019506D" w:rsidRDefault="70FA0EAD" w:rsidP="00A46B6F">
            <w:pPr>
              <w:spacing w:before="0" w:line="276" w:lineRule="auto"/>
              <w:jc w:val="center"/>
              <w:rPr>
                <w:rFonts w:ascii="Arial" w:hAnsi="Arial" w:cs="Arial"/>
              </w:rPr>
            </w:pPr>
            <w:r w:rsidRPr="0019506D">
              <w:rPr>
                <w:rFonts w:ascii="Arial" w:eastAsia="Arial" w:hAnsi="Arial" w:cs="Arial"/>
                <w:sz w:val="20"/>
                <w:szCs w:val="20"/>
              </w:rPr>
              <w:t>0</w:t>
            </w:r>
            <w:r w:rsidR="00DB5C75">
              <w:rPr>
                <w:rFonts w:ascii="Arial" w:eastAsia="Arial" w:hAnsi="Arial" w:cs="Arial"/>
                <w:sz w:val="20"/>
                <w:szCs w:val="20"/>
              </w:rPr>
              <w:t>,0</w:t>
            </w:r>
            <w:r w:rsidRPr="0019506D">
              <w:rPr>
                <w:rFonts w:ascii="Arial" w:eastAsia="Arial" w:hAnsi="Arial" w:cs="Arial"/>
                <w:sz w:val="20"/>
                <w:szCs w:val="20"/>
              </w:rPr>
              <w:t>%</w:t>
            </w:r>
          </w:p>
        </w:tc>
      </w:tr>
      <w:tr w:rsidR="70FA0EAD" w:rsidRPr="0019506D" w14:paraId="1812C75B" w14:textId="77777777" w:rsidTr="00B94CCF">
        <w:trPr>
          <w:trHeight w:val="300"/>
          <w:jc w:val="center"/>
        </w:trPr>
        <w:tc>
          <w:tcPr>
            <w:tcW w:w="1623" w:type="dxa"/>
            <w:vAlign w:val="center"/>
          </w:tcPr>
          <w:p w14:paraId="597C9AA1" w14:textId="477DE7D4" w:rsidR="70FA0EAD" w:rsidRPr="0019506D" w:rsidRDefault="70FA0EAD" w:rsidP="0019506D">
            <w:pPr>
              <w:spacing w:before="0" w:line="276" w:lineRule="auto"/>
              <w:jc w:val="center"/>
              <w:rPr>
                <w:rFonts w:ascii="Arial" w:hAnsi="Arial" w:cs="Arial"/>
              </w:rPr>
            </w:pPr>
            <w:r w:rsidRPr="0019506D">
              <w:rPr>
                <w:rFonts w:ascii="Arial" w:eastAsia="Arial" w:hAnsi="Arial" w:cs="Arial"/>
                <w:b/>
                <w:bCs/>
                <w:sz w:val="20"/>
                <w:szCs w:val="20"/>
              </w:rPr>
              <w:t>Total por modal</w:t>
            </w:r>
          </w:p>
        </w:tc>
        <w:tc>
          <w:tcPr>
            <w:tcW w:w="1055" w:type="dxa"/>
            <w:vAlign w:val="center"/>
          </w:tcPr>
          <w:p w14:paraId="47A4A2CD" w14:textId="0FFF17C3" w:rsidR="70FA0EAD" w:rsidRPr="0019506D" w:rsidRDefault="70FA0EAD" w:rsidP="004069BA">
            <w:pPr>
              <w:spacing w:before="0" w:line="276" w:lineRule="auto"/>
              <w:jc w:val="center"/>
              <w:rPr>
                <w:rFonts w:ascii="Arial" w:hAnsi="Arial" w:cs="Arial"/>
              </w:rPr>
            </w:pPr>
            <w:r w:rsidRPr="0019506D">
              <w:rPr>
                <w:rFonts w:ascii="Arial" w:eastAsia="Arial" w:hAnsi="Arial" w:cs="Arial"/>
                <w:b/>
                <w:bCs/>
                <w:sz w:val="20"/>
                <w:szCs w:val="20"/>
              </w:rPr>
              <w:t>89.995</w:t>
            </w:r>
          </w:p>
        </w:tc>
        <w:tc>
          <w:tcPr>
            <w:tcW w:w="1058" w:type="dxa"/>
            <w:vAlign w:val="center"/>
          </w:tcPr>
          <w:p w14:paraId="6EB392B8" w14:textId="5C47F15A" w:rsidR="70FA0EAD" w:rsidRPr="0019506D" w:rsidRDefault="70FA0EAD" w:rsidP="004069BA">
            <w:pPr>
              <w:spacing w:before="0" w:line="276" w:lineRule="auto"/>
              <w:jc w:val="center"/>
              <w:rPr>
                <w:rFonts w:ascii="Arial" w:hAnsi="Arial" w:cs="Arial"/>
              </w:rPr>
            </w:pPr>
            <w:r w:rsidRPr="0019506D">
              <w:rPr>
                <w:rFonts w:ascii="Arial" w:eastAsia="Arial" w:hAnsi="Arial" w:cs="Arial"/>
                <w:b/>
                <w:bCs/>
                <w:sz w:val="20"/>
                <w:szCs w:val="20"/>
              </w:rPr>
              <w:t>1.121</w:t>
            </w:r>
          </w:p>
        </w:tc>
        <w:tc>
          <w:tcPr>
            <w:tcW w:w="1086" w:type="dxa"/>
            <w:vAlign w:val="center"/>
          </w:tcPr>
          <w:p w14:paraId="09132ED1" w14:textId="270DD5DA" w:rsidR="70FA0EAD" w:rsidRPr="0019506D" w:rsidRDefault="70FA0EAD" w:rsidP="004069BA">
            <w:pPr>
              <w:spacing w:before="0" w:line="276" w:lineRule="auto"/>
              <w:jc w:val="center"/>
              <w:rPr>
                <w:rFonts w:ascii="Arial" w:hAnsi="Arial" w:cs="Arial"/>
              </w:rPr>
            </w:pPr>
            <w:r w:rsidRPr="0019506D">
              <w:rPr>
                <w:rFonts w:ascii="Arial" w:eastAsia="Arial" w:hAnsi="Arial" w:cs="Arial"/>
                <w:b/>
                <w:bCs/>
                <w:sz w:val="20"/>
                <w:szCs w:val="20"/>
              </w:rPr>
              <w:t>1.317</w:t>
            </w:r>
          </w:p>
        </w:tc>
        <w:tc>
          <w:tcPr>
            <w:tcW w:w="902" w:type="dxa"/>
            <w:vAlign w:val="center"/>
          </w:tcPr>
          <w:p w14:paraId="5E24A600" w14:textId="263538DD" w:rsidR="70FA0EAD" w:rsidRPr="0019506D" w:rsidRDefault="70FA0EAD" w:rsidP="004069BA">
            <w:pPr>
              <w:spacing w:before="0" w:line="276" w:lineRule="auto"/>
              <w:jc w:val="center"/>
              <w:rPr>
                <w:rFonts w:ascii="Arial" w:hAnsi="Arial" w:cs="Arial"/>
              </w:rPr>
            </w:pPr>
            <w:r w:rsidRPr="0019506D">
              <w:rPr>
                <w:rFonts w:ascii="Arial" w:eastAsia="Arial" w:hAnsi="Arial" w:cs="Arial"/>
                <w:b/>
                <w:bCs/>
                <w:sz w:val="20"/>
                <w:szCs w:val="20"/>
              </w:rPr>
              <w:t>3.393</w:t>
            </w:r>
          </w:p>
        </w:tc>
        <w:tc>
          <w:tcPr>
            <w:tcW w:w="1983" w:type="dxa"/>
            <w:vAlign w:val="center"/>
          </w:tcPr>
          <w:p w14:paraId="2F2D996E" w14:textId="6E7413D4" w:rsidR="70FA0EAD" w:rsidRPr="0019506D" w:rsidRDefault="70FA0EAD" w:rsidP="004069BA">
            <w:pPr>
              <w:spacing w:before="0" w:line="276" w:lineRule="auto"/>
              <w:jc w:val="center"/>
              <w:rPr>
                <w:rFonts w:ascii="Arial" w:hAnsi="Arial" w:cs="Arial"/>
              </w:rPr>
            </w:pPr>
            <w:r w:rsidRPr="0019506D">
              <w:rPr>
                <w:rFonts w:ascii="Arial" w:eastAsia="Arial" w:hAnsi="Arial" w:cs="Arial"/>
                <w:b/>
                <w:bCs/>
                <w:sz w:val="20"/>
                <w:szCs w:val="20"/>
              </w:rPr>
              <w:t>95.825</w:t>
            </w:r>
          </w:p>
        </w:tc>
        <w:tc>
          <w:tcPr>
            <w:tcW w:w="1817" w:type="dxa"/>
            <w:vAlign w:val="center"/>
          </w:tcPr>
          <w:p w14:paraId="0A086BD6" w14:textId="0FFA2881" w:rsidR="70FA0EAD" w:rsidRPr="0019506D" w:rsidRDefault="70FA0EAD" w:rsidP="004069BA">
            <w:pPr>
              <w:spacing w:before="0" w:line="276" w:lineRule="auto"/>
              <w:jc w:val="center"/>
              <w:rPr>
                <w:rFonts w:ascii="Arial" w:hAnsi="Arial" w:cs="Arial"/>
              </w:rPr>
            </w:pPr>
            <w:r w:rsidRPr="0019506D">
              <w:rPr>
                <w:rFonts w:ascii="Arial" w:eastAsia="Arial" w:hAnsi="Arial" w:cs="Arial"/>
                <w:sz w:val="20"/>
                <w:szCs w:val="20"/>
              </w:rPr>
              <w:t>-</w:t>
            </w:r>
          </w:p>
        </w:tc>
      </w:tr>
      <w:tr w:rsidR="70FA0EAD" w:rsidRPr="0019506D" w14:paraId="1ED69FC6" w14:textId="77777777" w:rsidTr="00B94CCF">
        <w:trPr>
          <w:trHeight w:val="300"/>
          <w:jc w:val="center"/>
        </w:trPr>
        <w:tc>
          <w:tcPr>
            <w:tcW w:w="1623" w:type="dxa"/>
            <w:vAlign w:val="center"/>
          </w:tcPr>
          <w:p w14:paraId="33A6F1B6" w14:textId="0D540597" w:rsidR="70FA0EAD" w:rsidRPr="0019506D" w:rsidRDefault="70FA0EAD" w:rsidP="0019506D">
            <w:pPr>
              <w:spacing w:before="0" w:line="276" w:lineRule="auto"/>
              <w:jc w:val="center"/>
              <w:rPr>
                <w:rFonts w:ascii="Arial" w:hAnsi="Arial" w:cs="Arial"/>
              </w:rPr>
            </w:pPr>
            <w:r w:rsidRPr="0019506D">
              <w:rPr>
                <w:rFonts w:ascii="Arial" w:eastAsia="Arial" w:hAnsi="Arial" w:cs="Arial"/>
                <w:b/>
                <w:bCs/>
                <w:sz w:val="20"/>
                <w:szCs w:val="20"/>
              </w:rPr>
              <w:t>% por modal</w:t>
            </w:r>
          </w:p>
        </w:tc>
        <w:tc>
          <w:tcPr>
            <w:tcW w:w="1055" w:type="dxa"/>
            <w:vAlign w:val="center"/>
          </w:tcPr>
          <w:p w14:paraId="1E8F214C" w14:textId="7CBB6A57" w:rsidR="70FA0EAD" w:rsidRPr="0019506D" w:rsidRDefault="70FA0EAD" w:rsidP="004069BA">
            <w:pPr>
              <w:spacing w:before="0" w:line="276" w:lineRule="auto"/>
              <w:jc w:val="center"/>
              <w:rPr>
                <w:rFonts w:ascii="Arial" w:hAnsi="Arial" w:cs="Arial"/>
              </w:rPr>
            </w:pPr>
            <w:r w:rsidRPr="0019506D">
              <w:rPr>
                <w:rFonts w:ascii="Arial" w:eastAsia="Arial" w:hAnsi="Arial" w:cs="Arial"/>
                <w:b/>
                <w:bCs/>
                <w:sz w:val="20"/>
                <w:szCs w:val="20"/>
              </w:rPr>
              <w:t>93,9%</w:t>
            </w:r>
          </w:p>
        </w:tc>
        <w:tc>
          <w:tcPr>
            <w:tcW w:w="1058" w:type="dxa"/>
            <w:vAlign w:val="center"/>
          </w:tcPr>
          <w:p w14:paraId="78E576E9" w14:textId="61501F8C" w:rsidR="70FA0EAD" w:rsidRPr="0019506D" w:rsidRDefault="70FA0EAD" w:rsidP="004069BA">
            <w:pPr>
              <w:spacing w:before="0" w:line="276" w:lineRule="auto"/>
              <w:jc w:val="center"/>
              <w:rPr>
                <w:rFonts w:ascii="Arial" w:hAnsi="Arial" w:cs="Arial"/>
              </w:rPr>
            </w:pPr>
            <w:r w:rsidRPr="0019506D">
              <w:rPr>
                <w:rFonts w:ascii="Arial" w:eastAsia="Arial" w:hAnsi="Arial" w:cs="Arial"/>
                <w:b/>
                <w:bCs/>
                <w:sz w:val="20"/>
                <w:szCs w:val="20"/>
              </w:rPr>
              <w:t>1,</w:t>
            </w:r>
            <w:r w:rsidR="00DB5C75">
              <w:rPr>
                <w:rFonts w:ascii="Arial" w:eastAsia="Arial" w:hAnsi="Arial" w:cs="Arial"/>
                <w:b/>
                <w:bCs/>
                <w:sz w:val="20"/>
                <w:szCs w:val="20"/>
              </w:rPr>
              <w:t>2</w:t>
            </w:r>
            <w:r w:rsidRPr="0019506D">
              <w:rPr>
                <w:rFonts w:ascii="Arial" w:eastAsia="Arial" w:hAnsi="Arial" w:cs="Arial"/>
                <w:b/>
                <w:bCs/>
                <w:sz w:val="20"/>
                <w:szCs w:val="20"/>
              </w:rPr>
              <w:t>%</w:t>
            </w:r>
          </w:p>
        </w:tc>
        <w:tc>
          <w:tcPr>
            <w:tcW w:w="1086" w:type="dxa"/>
            <w:vAlign w:val="center"/>
          </w:tcPr>
          <w:p w14:paraId="52B805EA" w14:textId="55B64D13" w:rsidR="70FA0EAD" w:rsidRPr="0019506D" w:rsidRDefault="70FA0EAD" w:rsidP="004069BA">
            <w:pPr>
              <w:spacing w:before="0" w:line="276" w:lineRule="auto"/>
              <w:jc w:val="center"/>
              <w:rPr>
                <w:rFonts w:ascii="Arial" w:hAnsi="Arial" w:cs="Arial"/>
              </w:rPr>
            </w:pPr>
            <w:r w:rsidRPr="0019506D">
              <w:rPr>
                <w:rFonts w:ascii="Arial" w:eastAsia="Arial" w:hAnsi="Arial" w:cs="Arial"/>
                <w:b/>
                <w:bCs/>
                <w:sz w:val="20"/>
                <w:szCs w:val="20"/>
              </w:rPr>
              <w:t>1,</w:t>
            </w:r>
            <w:r w:rsidR="00DB5C75">
              <w:rPr>
                <w:rFonts w:ascii="Arial" w:eastAsia="Arial" w:hAnsi="Arial" w:cs="Arial"/>
                <w:b/>
                <w:bCs/>
                <w:sz w:val="20"/>
                <w:szCs w:val="20"/>
              </w:rPr>
              <w:t>4</w:t>
            </w:r>
            <w:r w:rsidRPr="0019506D">
              <w:rPr>
                <w:rFonts w:ascii="Arial" w:eastAsia="Arial" w:hAnsi="Arial" w:cs="Arial"/>
                <w:b/>
                <w:bCs/>
                <w:sz w:val="20"/>
                <w:szCs w:val="20"/>
              </w:rPr>
              <w:t>%</w:t>
            </w:r>
          </w:p>
        </w:tc>
        <w:tc>
          <w:tcPr>
            <w:tcW w:w="902" w:type="dxa"/>
            <w:vAlign w:val="center"/>
          </w:tcPr>
          <w:p w14:paraId="013823DF" w14:textId="4DB7B5DB" w:rsidR="70FA0EAD" w:rsidRPr="0019506D" w:rsidRDefault="70FA0EAD" w:rsidP="004069BA">
            <w:pPr>
              <w:spacing w:before="0" w:line="276" w:lineRule="auto"/>
              <w:jc w:val="center"/>
              <w:rPr>
                <w:rFonts w:ascii="Arial" w:hAnsi="Arial" w:cs="Arial"/>
              </w:rPr>
            </w:pPr>
            <w:r w:rsidRPr="0019506D">
              <w:rPr>
                <w:rFonts w:ascii="Arial" w:eastAsia="Arial" w:hAnsi="Arial" w:cs="Arial"/>
                <w:b/>
                <w:bCs/>
                <w:sz w:val="20"/>
                <w:szCs w:val="20"/>
              </w:rPr>
              <w:t>3,5%</w:t>
            </w:r>
          </w:p>
        </w:tc>
        <w:tc>
          <w:tcPr>
            <w:tcW w:w="1983" w:type="dxa"/>
            <w:vAlign w:val="center"/>
          </w:tcPr>
          <w:p w14:paraId="55E87BBF" w14:textId="18EC874C" w:rsidR="70FA0EAD" w:rsidRPr="0019506D" w:rsidRDefault="70FA0EAD" w:rsidP="004069BA">
            <w:pPr>
              <w:spacing w:before="0" w:line="276" w:lineRule="auto"/>
              <w:jc w:val="center"/>
              <w:rPr>
                <w:rFonts w:ascii="Arial" w:hAnsi="Arial" w:cs="Arial"/>
              </w:rPr>
            </w:pPr>
            <w:r w:rsidRPr="0019506D">
              <w:rPr>
                <w:rFonts w:ascii="Arial" w:eastAsia="Arial" w:hAnsi="Arial" w:cs="Arial"/>
                <w:b/>
                <w:bCs/>
                <w:sz w:val="20"/>
                <w:szCs w:val="20"/>
              </w:rPr>
              <w:t>100%</w:t>
            </w:r>
          </w:p>
        </w:tc>
        <w:tc>
          <w:tcPr>
            <w:tcW w:w="1817" w:type="dxa"/>
            <w:vAlign w:val="center"/>
          </w:tcPr>
          <w:p w14:paraId="4B04677D" w14:textId="433D5494" w:rsidR="70FA0EAD" w:rsidRPr="0019506D" w:rsidRDefault="70FA0EAD" w:rsidP="004069BA">
            <w:pPr>
              <w:spacing w:before="0" w:line="276" w:lineRule="auto"/>
              <w:jc w:val="center"/>
              <w:rPr>
                <w:rFonts w:ascii="Arial" w:hAnsi="Arial" w:cs="Arial"/>
              </w:rPr>
            </w:pPr>
            <w:r w:rsidRPr="0019506D">
              <w:rPr>
                <w:rFonts w:ascii="Arial" w:eastAsia="Arial" w:hAnsi="Arial" w:cs="Arial"/>
                <w:sz w:val="20"/>
                <w:szCs w:val="20"/>
              </w:rPr>
              <w:t>-</w:t>
            </w:r>
          </w:p>
        </w:tc>
      </w:tr>
    </w:tbl>
    <w:p w14:paraId="7E617392" w14:textId="307DE4ED" w:rsidR="00843F9D" w:rsidRDefault="00843F9D" w:rsidP="00843F9D">
      <w:pPr>
        <w:spacing w:before="0" w:line="240" w:lineRule="auto"/>
        <w:ind w:left="-17"/>
        <w:rPr>
          <w:rFonts w:ascii="Arial" w:eastAsia="Arial" w:hAnsi="Arial" w:cs="Arial"/>
          <w:color w:val="595959" w:themeColor="text1" w:themeTint="A6"/>
          <w:sz w:val="20"/>
          <w:szCs w:val="20"/>
        </w:rPr>
      </w:pPr>
      <w:r>
        <w:rPr>
          <w:rFonts w:ascii="Arial" w:eastAsia="Arial" w:hAnsi="Arial" w:cs="Arial"/>
          <w:color w:val="595959" w:themeColor="text1" w:themeTint="A6"/>
          <w:sz w:val="20"/>
          <w:szCs w:val="20"/>
        </w:rPr>
        <w:t>Fon</w:t>
      </w:r>
      <w:r w:rsidR="1D7AD2FE" w:rsidRPr="0019506D">
        <w:rPr>
          <w:rFonts w:ascii="Arial" w:eastAsia="Arial" w:hAnsi="Arial" w:cs="Arial"/>
          <w:color w:val="595959" w:themeColor="text1" w:themeTint="A6"/>
          <w:sz w:val="20"/>
          <w:szCs w:val="20"/>
        </w:rPr>
        <w:t>te:</w:t>
      </w:r>
      <w:r w:rsidR="17358651" w:rsidRPr="0019506D">
        <w:rPr>
          <w:rFonts w:ascii="Arial" w:eastAsia="Arial" w:hAnsi="Arial" w:cs="Arial"/>
          <w:color w:val="595959" w:themeColor="text1" w:themeTint="A6"/>
          <w:sz w:val="20"/>
          <w:szCs w:val="20"/>
        </w:rPr>
        <w:t xml:space="preserve"> Elaboração própria a partir de dados da</w:t>
      </w:r>
      <w:r w:rsidR="1D7AD2FE" w:rsidRPr="0019506D">
        <w:rPr>
          <w:rFonts w:ascii="Arial" w:eastAsia="Arial" w:hAnsi="Arial" w:cs="Arial"/>
          <w:color w:val="595959" w:themeColor="text1" w:themeTint="A6"/>
          <w:sz w:val="20"/>
          <w:szCs w:val="20"/>
        </w:rPr>
        <w:t xml:space="preserve"> EPE (202</w:t>
      </w:r>
      <w:r w:rsidR="35A26AA4" w:rsidRPr="0019506D">
        <w:rPr>
          <w:rFonts w:ascii="Arial" w:eastAsia="Arial" w:hAnsi="Arial" w:cs="Arial"/>
          <w:color w:val="595959" w:themeColor="text1" w:themeTint="A6"/>
          <w:sz w:val="20"/>
          <w:szCs w:val="20"/>
        </w:rPr>
        <w:t>5</w:t>
      </w:r>
      <w:r w:rsidR="1D7AD2FE" w:rsidRPr="0019506D">
        <w:rPr>
          <w:rFonts w:ascii="Arial" w:eastAsia="Arial" w:hAnsi="Arial" w:cs="Arial"/>
          <w:color w:val="595959" w:themeColor="text1" w:themeTint="A6"/>
          <w:sz w:val="20"/>
          <w:szCs w:val="20"/>
        </w:rPr>
        <w:t>b).</w:t>
      </w:r>
    </w:p>
    <w:p w14:paraId="46C3C713" w14:textId="2C0A8DC8" w:rsidR="0007295A" w:rsidRPr="007569D2" w:rsidRDefault="32E6F18A" w:rsidP="00843F9D">
      <w:pPr>
        <w:spacing w:before="0" w:line="240" w:lineRule="auto"/>
        <w:ind w:left="-17"/>
        <w:rPr>
          <w:rFonts w:ascii="Arial" w:eastAsia="Arial" w:hAnsi="Arial" w:cs="Arial"/>
          <w:color w:val="595959" w:themeColor="text1" w:themeTint="A6"/>
          <w:sz w:val="20"/>
          <w:szCs w:val="20"/>
        </w:rPr>
      </w:pPr>
      <w:r w:rsidRPr="0019506D">
        <w:rPr>
          <w:rFonts w:ascii="Arial" w:eastAsia="Arial" w:hAnsi="Arial" w:cs="Arial"/>
          <w:color w:val="595959" w:themeColor="text1" w:themeTint="A6"/>
          <w:sz w:val="20"/>
          <w:szCs w:val="20"/>
        </w:rPr>
        <w:t xml:space="preserve">Nota: </w:t>
      </w:r>
      <w:r w:rsidR="19199958" w:rsidRPr="0019506D">
        <w:rPr>
          <w:rFonts w:ascii="Arial" w:eastAsia="Arial" w:hAnsi="Arial" w:cs="Arial"/>
          <w:color w:val="595959" w:themeColor="text1" w:themeTint="A6"/>
          <w:sz w:val="20"/>
          <w:szCs w:val="20"/>
        </w:rPr>
        <w:t>Gasolina C é mistura da gasolina automotiva pura com etanol anidro</w:t>
      </w:r>
      <w:r w:rsidR="6F56780A" w:rsidRPr="0019506D">
        <w:rPr>
          <w:rFonts w:ascii="Arial" w:eastAsia="Arial" w:hAnsi="Arial" w:cs="Arial"/>
          <w:color w:val="595959" w:themeColor="text1" w:themeTint="A6"/>
          <w:sz w:val="20"/>
          <w:szCs w:val="20"/>
        </w:rPr>
        <w:t xml:space="preserve">. Em 2024, o teor obrigatório foi de 27% (E30), sendo </w:t>
      </w:r>
      <w:proofErr w:type="spellStart"/>
      <w:r w:rsidR="00D95062" w:rsidRPr="0019506D">
        <w:rPr>
          <w:rFonts w:ascii="Arial" w:eastAsia="Arial" w:hAnsi="Arial" w:cs="Arial"/>
          <w:color w:val="595959" w:themeColor="text1" w:themeTint="A6"/>
          <w:sz w:val="20"/>
          <w:szCs w:val="20"/>
        </w:rPr>
        <w:t>est</w:t>
      </w:r>
      <w:r w:rsidR="00D02CBC">
        <w:rPr>
          <w:rFonts w:ascii="Arial" w:eastAsia="Arial" w:hAnsi="Arial" w:cs="Arial"/>
          <w:color w:val="595959" w:themeColor="text1" w:themeTint="A6"/>
          <w:sz w:val="20"/>
          <w:szCs w:val="20"/>
        </w:rPr>
        <w:t>a</w:t>
      </w:r>
      <w:proofErr w:type="spellEnd"/>
      <w:r w:rsidR="6F56780A" w:rsidRPr="0019506D">
        <w:rPr>
          <w:rFonts w:ascii="Arial" w:eastAsia="Arial" w:hAnsi="Arial" w:cs="Arial"/>
          <w:color w:val="595959" w:themeColor="text1" w:themeTint="A6"/>
          <w:sz w:val="20"/>
          <w:szCs w:val="20"/>
        </w:rPr>
        <w:t xml:space="preserve"> a gasolina efetivamente comercializada nos postos do país. </w:t>
      </w:r>
      <w:r w:rsidR="2C3F63A4" w:rsidRPr="0019506D">
        <w:rPr>
          <w:rFonts w:ascii="Arial" w:eastAsia="Arial" w:hAnsi="Arial" w:cs="Arial"/>
          <w:color w:val="595959" w:themeColor="text1" w:themeTint="A6"/>
          <w:sz w:val="20"/>
          <w:szCs w:val="20"/>
        </w:rPr>
        <w:t xml:space="preserve">O </w:t>
      </w:r>
      <w:r w:rsidR="2C3F63A4" w:rsidRPr="0019506D">
        <w:rPr>
          <w:rFonts w:ascii="Arial" w:eastAsia="Arial" w:hAnsi="Arial" w:cs="Arial"/>
          <w:i/>
          <w:iCs/>
          <w:color w:val="595959" w:themeColor="text1" w:themeTint="A6"/>
          <w:sz w:val="20"/>
          <w:szCs w:val="20"/>
        </w:rPr>
        <w:t>Diesel B</w:t>
      </w:r>
      <w:r w:rsidR="2C3F63A4" w:rsidRPr="0019506D">
        <w:rPr>
          <w:rFonts w:ascii="Arial" w:eastAsia="Arial" w:hAnsi="Arial" w:cs="Arial"/>
          <w:color w:val="595959" w:themeColor="text1" w:themeTint="A6"/>
          <w:sz w:val="20"/>
          <w:szCs w:val="20"/>
        </w:rPr>
        <w:t xml:space="preserve"> resulta da mistura do óleo diesel com biodiesel. </w:t>
      </w:r>
      <w:r w:rsidR="51365A32" w:rsidRPr="0019506D">
        <w:rPr>
          <w:rFonts w:ascii="Arial" w:eastAsia="Arial" w:hAnsi="Arial" w:cs="Arial"/>
          <w:color w:val="595959" w:themeColor="text1" w:themeTint="A6"/>
          <w:sz w:val="20"/>
          <w:szCs w:val="20"/>
        </w:rPr>
        <w:t>A partir de março de 2024</w:t>
      </w:r>
      <w:r w:rsidR="2C3F63A4" w:rsidRPr="0019506D">
        <w:rPr>
          <w:rFonts w:ascii="Arial" w:eastAsia="Arial" w:hAnsi="Arial" w:cs="Arial"/>
          <w:color w:val="595959" w:themeColor="text1" w:themeTint="A6"/>
          <w:sz w:val="20"/>
          <w:szCs w:val="20"/>
        </w:rPr>
        <w:t xml:space="preserve">, o percentual obrigatório de biodiesel </w:t>
      </w:r>
      <w:r w:rsidR="148EB465" w:rsidRPr="0019506D">
        <w:rPr>
          <w:rFonts w:ascii="Arial" w:eastAsia="Arial" w:hAnsi="Arial" w:cs="Arial"/>
          <w:color w:val="595959" w:themeColor="text1" w:themeTint="A6"/>
          <w:sz w:val="20"/>
          <w:szCs w:val="20"/>
        </w:rPr>
        <w:t>passou a</w:t>
      </w:r>
      <w:r w:rsidR="2C3F63A4" w:rsidRPr="0019506D">
        <w:rPr>
          <w:rFonts w:ascii="Arial" w:eastAsia="Arial" w:hAnsi="Arial" w:cs="Arial"/>
          <w:color w:val="595959" w:themeColor="text1" w:themeTint="A6"/>
          <w:sz w:val="20"/>
          <w:szCs w:val="20"/>
        </w:rPr>
        <w:t xml:space="preserve"> </w:t>
      </w:r>
      <w:r w:rsidR="40C95A64" w:rsidRPr="0019506D">
        <w:rPr>
          <w:rFonts w:ascii="Arial" w:eastAsia="Arial" w:hAnsi="Arial" w:cs="Arial"/>
          <w:color w:val="595959" w:themeColor="text1" w:themeTint="A6"/>
          <w:sz w:val="20"/>
          <w:szCs w:val="20"/>
        </w:rPr>
        <w:t>ser de</w:t>
      </w:r>
      <w:r w:rsidR="2C3F63A4" w:rsidRPr="0019506D">
        <w:rPr>
          <w:rFonts w:ascii="Arial" w:eastAsia="Arial" w:hAnsi="Arial" w:cs="Arial"/>
          <w:color w:val="595959" w:themeColor="text1" w:themeTint="A6"/>
          <w:sz w:val="20"/>
          <w:szCs w:val="20"/>
        </w:rPr>
        <w:t xml:space="preserve"> 1</w:t>
      </w:r>
      <w:r w:rsidR="3ED8FD3F" w:rsidRPr="0019506D">
        <w:rPr>
          <w:rFonts w:ascii="Arial" w:eastAsia="Arial" w:hAnsi="Arial" w:cs="Arial"/>
          <w:color w:val="595959" w:themeColor="text1" w:themeTint="A6"/>
          <w:sz w:val="20"/>
          <w:szCs w:val="20"/>
        </w:rPr>
        <w:t>4</w:t>
      </w:r>
      <w:r w:rsidR="2C3F63A4" w:rsidRPr="0019506D">
        <w:rPr>
          <w:rFonts w:ascii="Arial" w:eastAsia="Arial" w:hAnsi="Arial" w:cs="Arial"/>
          <w:color w:val="595959" w:themeColor="text1" w:themeTint="A6"/>
          <w:sz w:val="20"/>
          <w:szCs w:val="20"/>
        </w:rPr>
        <w:t>% (B</w:t>
      </w:r>
      <w:r w:rsidR="22AF7790" w:rsidRPr="0019506D">
        <w:rPr>
          <w:rFonts w:ascii="Arial" w:eastAsia="Arial" w:hAnsi="Arial" w:cs="Arial"/>
          <w:color w:val="595959" w:themeColor="text1" w:themeTint="A6"/>
          <w:sz w:val="20"/>
          <w:szCs w:val="20"/>
        </w:rPr>
        <w:t>15) (BRASIL,2025d)</w:t>
      </w:r>
      <w:r w:rsidR="2708B0BC" w:rsidRPr="0019506D">
        <w:rPr>
          <w:rFonts w:ascii="Arial" w:eastAsia="Arial" w:hAnsi="Arial" w:cs="Arial"/>
          <w:color w:val="595959" w:themeColor="text1" w:themeTint="A6"/>
          <w:sz w:val="20"/>
          <w:szCs w:val="20"/>
        </w:rPr>
        <w:t>.</w:t>
      </w:r>
    </w:p>
    <w:p w14:paraId="3C0566F3" w14:textId="427D6A64" w:rsidR="6109292C" w:rsidRPr="0019506D" w:rsidRDefault="6109292C" w:rsidP="0019506D">
      <w:pPr>
        <w:spacing w:before="120" w:after="120" w:line="276" w:lineRule="auto"/>
        <w:jc w:val="both"/>
        <w:rPr>
          <w:rFonts w:ascii="Arial" w:hAnsi="Arial" w:cs="Arial"/>
        </w:rPr>
      </w:pPr>
      <w:r w:rsidRPr="0019506D">
        <w:rPr>
          <w:rFonts w:ascii="Arial" w:eastAsia="Arial" w:hAnsi="Arial" w:cs="Arial"/>
        </w:rPr>
        <w:t>A matriz energética determina diretamente o perfil de emissões do setor, conforme mostra a</w:t>
      </w:r>
      <w:r w:rsidR="0BEDD006" w:rsidRPr="0019506D">
        <w:rPr>
          <w:rFonts w:ascii="Arial" w:eastAsia="Arial" w:hAnsi="Arial" w:cs="Arial"/>
          <w:b/>
          <w:bCs/>
          <w:color w:val="1F487C"/>
        </w:rPr>
        <w:t xml:space="preserve"> </w:t>
      </w:r>
      <w:hyperlink w:anchor="Indicador6">
        <w:r w:rsidR="0BEDD006" w:rsidRPr="0019506D">
          <w:rPr>
            <w:rFonts w:ascii="Arial" w:eastAsia="Arial" w:hAnsi="Arial" w:cs="Arial"/>
            <w:b/>
            <w:bCs/>
            <w:color w:val="1F487C"/>
          </w:rPr>
          <w:t>Figura 5</w:t>
        </w:r>
      </w:hyperlink>
      <w:r w:rsidR="0BEDD006" w:rsidRPr="0019506D">
        <w:rPr>
          <w:rFonts w:ascii="Arial" w:eastAsia="Arial" w:hAnsi="Arial" w:cs="Arial"/>
          <w:b/>
          <w:bCs/>
          <w:color w:val="1F487C"/>
        </w:rPr>
        <w:t>,</w:t>
      </w:r>
      <w:r w:rsidR="0BEDD006" w:rsidRPr="0019506D">
        <w:rPr>
          <w:rFonts w:ascii="Arial" w:eastAsia="Arial" w:hAnsi="Arial" w:cs="Arial"/>
        </w:rPr>
        <w:t xml:space="preserve"> </w:t>
      </w:r>
      <w:r w:rsidR="32382817" w:rsidRPr="0019506D">
        <w:rPr>
          <w:rFonts w:ascii="Arial" w:eastAsia="Arial" w:hAnsi="Arial" w:cs="Arial"/>
        </w:rPr>
        <w:t xml:space="preserve">devido às distintas intensidades de carbono de cada combustível. Em 2024, os </w:t>
      </w:r>
      <w:r w:rsidR="32382817" w:rsidRPr="0019506D">
        <w:rPr>
          <w:rFonts w:ascii="Arial" w:eastAsia="Arial" w:hAnsi="Arial" w:cs="Arial"/>
        </w:rPr>
        <w:lastRenderedPageBreak/>
        <w:t>combustíveis fósseis ainda apresentam as maiores intensidades: diesel B, gás natural veicular e gasolina C. Em contraste, biocombustíveis como o etanol hidratado e a eletricidade da matriz nacional apresentam intensidades significativamente menores. Isto é, para gerar a mesma energia, veículos movidos por biocombustíveis ou por eletricidade emitem de três a quatro vezes menos emissões do que automóveis que utilizam combustíveis fósseis.</w:t>
      </w:r>
    </w:p>
    <w:p w14:paraId="008C980E" w14:textId="14C63163" w:rsidR="0007295A" w:rsidRPr="0019506D" w:rsidRDefault="57705110" w:rsidP="0019506D">
      <w:pPr>
        <w:keepNext/>
        <w:spacing w:before="240" w:after="240" w:line="276" w:lineRule="auto"/>
        <w:rPr>
          <w:rFonts w:ascii="Arial" w:eastAsia="Arial" w:hAnsi="Arial" w:cs="Arial"/>
          <w:sz w:val="20"/>
          <w:szCs w:val="20"/>
        </w:rPr>
      </w:pPr>
      <w:bookmarkStart w:id="31" w:name="_Ref207045068"/>
      <w:bookmarkStart w:id="32" w:name="Indicador6"/>
      <w:bookmarkStart w:id="33" w:name="_Toc216260689"/>
      <w:bookmarkStart w:id="34" w:name="_Toc216261564"/>
      <w:r w:rsidRPr="0019506D">
        <w:rPr>
          <w:rFonts w:ascii="Arial" w:eastAsia="Arial" w:hAnsi="Arial" w:cs="Arial"/>
          <w:b/>
          <w:bCs/>
          <w:color w:val="1F487C"/>
        </w:rPr>
        <w:t xml:space="preserve">Figura </w:t>
      </w:r>
      <w:r w:rsidRPr="0019506D">
        <w:rPr>
          <w:rFonts w:ascii="Arial" w:eastAsia="Arial" w:hAnsi="Arial" w:cs="Arial"/>
          <w:b/>
          <w:bCs/>
          <w:color w:val="1F487C"/>
        </w:rPr>
        <w:fldChar w:fldCharType="begin"/>
      </w:r>
      <w:r w:rsidRPr="0019506D">
        <w:rPr>
          <w:rFonts w:ascii="Arial" w:eastAsia="Arial" w:hAnsi="Arial" w:cs="Arial"/>
          <w:b/>
          <w:bCs/>
          <w:color w:val="1F487C"/>
        </w:rPr>
        <w:instrText xml:space="preserve"> SEQ Figura \* ARABIC </w:instrText>
      </w:r>
      <w:r w:rsidRPr="0019506D">
        <w:rPr>
          <w:rFonts w:ascii="Arial" w:eastAsia="Arial" w:hAnsi="Arial" w:cs="Arial"/>
          <w:b/>
          <w:bCs/>
          <w:color w:val="1F487C"/>
        </w:rPr>
        <w:fldChar w:fldCharType="separate"/>
      </w:r>
      <w:r w:rsidR="00495332" w:rsidRPr="0019506D">
        <w:rPr>
          <w:rFonts w:ascii="Arial" w:eastAsia="Arial" w:hAnsi="Arial" w:cs="Arial"/>
          <w:b/>
          <w:bCs/>
          <w:noProof/>
          <w:color w:val="1F487C"/>
        </w:rPr>
        <w:t>5</w:t>
      </w:r>
      <w:r w:rsidRPr="0019506D">
        <w:rPr>
          <w:rFonts w:ascii="Arial" w:eastAsia="Arial" w:hAnsi="Arial" w:cs="Arial"/>
          <w:b/>
          <w:bCs/>
          <w:color w:val="1F487C"/>
        </w:rPr>
        <w:fldChar w:fldCharType="end"/>
      </w:r>
      <w:bookmarkEnd w:id="31"/>
      <w:bookmarkEnd w:id="32"/>
      <w:r w:rsidRPr="0019506D">
        <w:rPr>
          <w:rFonts w:ascii="Arial" w:eastAsia="Arial" w:hAnsi="Arial" w:cs="Arial"/>
          <w:b/>
          <w:bCs/>
          <w:color w:val="1F487C"/>
        </w:rPr>
        <w:t xml:space="preserve"> </w:t>
      </w:r>
      <w:r w:rsidRPr="0019506D">
        <w:rPr>
          <w:rFonts w:ascii="Arial" w:eastAsia="Arial" w:hAnsi="Arial" w:cs="Arial"/>
          <w:color w:val="000000" w:themeColor="text1"/>
        </w:rPr>
        <w:t>-</w:t>
      </w:r>
      <w:r w:rsidRPr="0019506D">
        <w:rPr>
          <w:rFonts w:ascii="Arial" w:hAnsi="Arial" w:cs="Arial"/>
        </w:rPr>
        <w:t xml:space="preserve"> </w:t>
      </w:r>
      <w:r w:rsidRPr="0019506D">
        <w:rPr>
          <w:rFonts w:ascii="Arial" w:eastAsia="Arial" w:hAnsi="Arial" w:cs="Arial"/>
          <w:sz w:val="20"/>
          <w:szCs w:val="20"/>
        </w:rPr>
        <w:t>Intensidade de carbono (</w:t>
      </w:r>
      <w:proofErr w:type="spellStart"/>
      <w:r w:rsidRPr="0019506D">
        <w:rPr>
          <w:rFonts w:ascii="Arial" w:eastAsia="Arial" w:hAnsi="Arial" w:cs="Arial"/>
          <w:sz w:val="20"/>
          <w:szCs w:val="20"/>
        </w:rPr>
        <w:t>g</w:t>
      </w:r>
      <w:r w:rsidR="00272E77" w:rsidRPr="0019506D">
        <w:rPr>
          <w:rFonts w:ascii="Arial" w:eastAsia="Arial" w:hAnsi="Arial" w:cs="Arial"/>
          <w:sz w:val="20"/>
          <w:szCs w:val="20"/>
        </w:rPr>
        <w:t>CO</w:t>
      </w:r>
      <w:r w:rsidR="00272E77" w:rsidRPr="0019506D">
        <w:rPr>
          <w:rFonts w:ascii="Cambria Math" w:eastAsia="Arial" w:hAnsi="Cambria Math" w:cs="Cambria Math"/>
          <w:sz w:val="20"/>
          <w:szCs w:val="20"/>
        </w:rPr>
        <w:t>₂</w:t>
      </w:r>
      <w:r w:rsidRPr="0019506D">
        <w:rPr>
          <w:rFonts w:ascii="Arial" w:eastAsia="Arial" w:hAnsi="Arial" w:cs="Arial"/>
          <w:sz w:val="20"/>
          <w:szCs w:val="20"/>
        </w:rPr>
        <w:t>eq</w:t>
      </w:r>
      <w:proofErr w:type="spellEnd"/>
      <w:r w:rsidRPr="0019506D">
        <w:rPr>
          <w:rFonts w:ascii="Arial" w:eastAsia="Arial" w:hAnsi="Arial" w:cs="Arial"/>
          <w:sz w:val="20"/>
          <w:szCs w:val="20"/>
        </w:rPr>
        <w:t>/MJ) dos energéticos</w:t>
      </w:r>
      <w:r w:rsidR="00E223CD">
        <w:rPr>
          <w:rFonts w:ascii="Arial" w:eastAsia="Arial" w:hAnsi="Arial" w:cs="Arial"/>
          <w:sz w:val="20"/>
          <w:szCs w:val="20"/>
        </w:rPr>
        <w:t xml:space="preserve">, </w:t>
      </w:r>
      <w:r w:rsidRPr="0019506D">
        <w:rPr>
          <w:rFonts w:ascii="Arial" w:eastAsia="Arial" w:hAnsi="Arial" w:cs="Arial"/>
          <w:sz w:val="20"/>
          <w:szCs w:val="20"/>
        </w:rPr>
        <w:t>2024</w:t>
      </w:r>
      <w:bookmarkEnd w:id="33"/>
      <w:bookmarkEnd w:id="34"/>
    </w:p>
    <w:p w14:paraId="448CAB48" w14:textId="2B0CD886" w:rsidR="34B9993B" w:rsidRPr="0019506D" w:rsidRDefault="38569433" w:rsidP="0019506D">
      <w:pPr>
        <w:spacing w:before="0" w:after="240" w:line="276" w:lineRule="auto"/>
        <w:rPr>
          <w:rFonts w:ascii="Arial" w:hAnsi="Arial" w:cs="Arial"/>
        </w:rPr>
      </w:pPr>
      <w:commentRangeStart w:id="35"/>
      <w:commentRangeStart w:id="36"/>
      <w:commentRangeStart w:id="37"/>
      <w:r w:rsidRPr="0019506D">
        <w:rPr>
          <w:rFonts w:ascii="Arial" w:hAnsi="Arial" w:cs="Arial"/>
          <w:noProof/>
        </w:rPr>
        <w:drawing>
          <wp:inline distT="0" distB="0" distL="0" distR="0" wp14:anchorId="3B58E799" wp14:editId="4D459EB3">
            <wp:extent cx="5272392" cy="3316369"/>
            <wp:effectExtent l="0" t="0" r="0" b="0"/>
            <wp:docPr id="2966095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09597" name="drawing"/>
                    <pic:cNvPicPr/>
                  </pic:nvPicPr>
                  <pic:blipFill rotWithShape="1">
                    <a:blip r:embed="rId20" cstate="print">
                      <a:extLst>
                        <a:ext uri="{28A0092B-C50C-407E-A947-70E740481C1C}">
                          <a14:useLocalDpi xmlns:a14="http://schemas.microsoft.com/office/drawing/2010/main" val="0"/>
                        </a:ext>
                      </a:extLst>
                    </a:blip>
                    <a:srcRect t="-31" r="2957" b="508"/>
                    <a:stretch>
                      <a:fillRect/>
                    </a:stretch>
                  </pic:blipFill>
                  <pic:spPr bwMode="auto">
                    <a:xfrm>
                      <a:off x="0" y="0"/>
                      <a:ext cx="5273991" cy="3317375"/>
                    </a:xfrm>
                    <a:prstGeom prst="rect">
                      <a:avLst/>
                    </a:prstGeom>
                    <a:ln>
                      <a:noFill/>
                    </a:ln>
                    <a:extLst>
                      <a:ext uri="{53640926-AAD7-44D8-BBD7-CCE9431645EC}">
                        <a14:shadowObscured xmlns:a14="http://schemas.microsoft.com/office/drawing/2010/main"/>
                      </a:ext>
                    </a:extLst>
                  </pic:spPr>
                </pic:pic>
              </a:graphicData>
            </a:graphic>
          </wp:inline>
        </w:drawing>
      </w:r>
      <w:commentRangeEnd w:id="35"/>
      <w:r w:rsidR="000B5D93" w:rsidRPr="0019506D">
        <w:rPr>
          <w:rStyle w:val="Refdecomentrio"/>
          <w:rFonts w:ascii="Arial" w:hAnsi="Arial" w:cs="Arial"/>
          <w:sz w:val="22"/>
          <w:szCs w:val="22"/>
        </w:rPr>
        <w:commentReference w:id="35"/>
      </w:r>
      <w:commentRangeEnd w:id="36"/>
      <w:r w:rsidR="00DC5DF9" w:rsidRPr="0019506D">
        <w:rPr>
          <w:rStyle w:val="Refdecomentrio"/>
          <w:rFonts w:ascii="Arial" w:hAnsi="Arial" w:cs="Arial"/>
          <w:sz w:val="22"/>
          <w:szCs w:val="22"/>
        </w:rPr>
        <w:commentReference w:id="36"/>
      </w:r>
      <w:commentRangeEnd w:id="37"/>
      <w:r w:rsidR="007F3CA5" w:rsidRPr="0019506D">
        <w:rPr>
          <w:rStyle w:val="Refdecomentrio"/>
          <w:rFonts w:ascii="Arial" w:hAnsi="Arial" w:cs="Arial"/>
          <w:sz w:val="22"/>
          <w:szCs w:val="22"/>
        </w:rPr>
        <w:commentReference w:id="37"/>
      </w:r>
    </w:p>
    <w:p w14:paraId="6EEEBC05" w14:textId="77777777" w:rsidR="00E223CD" w:rsidRDefault="49264D75" w:rsidP="00E223CD">
      <w:pPr>
        <w:spacing w:before="0" w:line="240" w:lineRule="auto"/>
        <w:ind w:left="-17"/>
        <w:jc w:val="both"/>
        <w:rPr>
          <w:rFonts w:ascii="Arial" w:eastAsia="Arial" w:hAnsi="Arial" w:cs="Arial"/>
          <w:color w:val="595959" w:themeColor="text1" w:themeTint="A6"/>
          <w:sz w:val="20"/>
          <w:szCs w:val="20"/>
        </w:rPr>
      </w:pPr>
      <w:r w:rsidRPr="0019506D">
        <w:rPr>
          <w:rFonts w:ascii="Arial" w:eastAsia="Arial" w:hAnsi="Arial" w:cs="Arial"/>
          <w:color w:val="595959" w:themeColor="text1" w:themeTint="A6"/>
          <w:sz w:val="20"/>
          <w:szCs w:val="20"/>
        </w:rPr>
        <w:t>Fonte:</w:t>
      </w:r>
      <w:r w:rsidR="67CA8F7B" w:rsidRPr="0019506D">
        <w:rPr>
          <w:rFonts w:ascii="Arial" w:eastAsia="Arial" w:hAnsi="Arial" w:cs="Arial"/>
          <w:color w:val="595959" w:themeColor="text1" w:themeTint="A6"/>
          <w:sz w:val="20"/>
          <w:szCs w:val="20"/>
        </w:rPr>
        <w:t xml:space="preserve"> Elaboração própria a partir de dados da</w:t>
      </w:r>
      <w:r w:rsidRPr="0019506D">
        <w:rPr>
          <w:rFonts w:ascii="Arial" w:eastAsia="Arial" w:hAnsi="Arial" w:cs="Arial"/>
          <w:color w:val="595959" w:themeColor="text1" w:themeTint="A6"/>
          <w:sz w:val="20"/>
          <w:szCs w:val="20"/>
        </w:rPr>
        <w:t xml:space="preserve"> EPE (2025</w:t>
      </w:r>
      <w:r w:rsidR="56C8A1E1" w:rsidRPr="0019506D">
        <w:rPr>
          <w:rFonts w:ascii="Arial" w:eastAsia="Arial" w:hAnsi="Arial" w:cs="Arial"/>
          <w:color w:val="595959" w:themeColor="text1" w:themeTint="A6"/>
          <w:sz w:val="20"/>
          <w:szCs w:val="20"/>
        </w:rPr>
        <w:t>c</w:t>
      </w:r>
      <w:r w:rsidRPr="0019506D">
        <w:rPr>
          <w:rFonts w:ascii="Arial" w:eastAsia="Arial" w:hAnsi="Arial" w:cs="Arial"/>
          <w:color w:val="595959" w:themeColor="text1" w:themeTint="A6"/>
          <w:sz w:val="20"/>
          <w:szCs w:val="20"/>
        </w:rPr>
        <w:t xml:space="preserve">) </w:t>
      </w:r>
    </w:p>
    <w:p w14:paraId="15EB5C26" w14:textId="1D660C33" w:rsidR="66DE210D" w:rsidRPr="0019506D" w:rsidRDefault="677A4F05" w:rsidP="00E223CD">
      <w:pPr>
        <w:spacing w:before="0" w:line="240" w:lineRule="auto"/>
        <w:ind w:left="-17"/>
        <w:jc w:val="both"/>
        <w:rPr>
          <w:rFonts w:ascii="Arial" w:eastAsia="Arial" w:hAnsi="Arial" w:cs="Arial"/>
          <w:color w:val="595959" w:themeColor="text1" w:themeTint="A6"/>
          <w:sz w:val="20"/>
          <w:szCs w:val="20"/>
        </w:rPr>
      </w:pPr>
      <w:r w:rsidRPr="0019506D">
        <w:rPr>
          <w:rFonts w:ascii="Arial" w:eastAsia="Arial" w:hAnsi="Arial" w:cs="Arial"/>
          <w:color w:val="595959" w:themeColor="text1" w:themeTint="A6"/>
          <w:sz w:val="20"/>
          <w:szCs w:val="20"/>
        </w:rPr>
        <w:t xml:space="preserve">Nota: Gasolina C é mistura da gasolina automotiva pura com etanol anidro. </w:t>
      </w:r>
      <w:r w:rsidR="4FAC2341" w:rsidRPr="0019506D">
        <w:rPr>
          <w:rFonts w:ascii="Arial" w:eastAsia="Arial" w:hAnsi="Arial" w:cs="Arial"/>
          <w:color w:val="595959" w:themeColor="text1" w:themeTint="A6"/>
          <w:sz w:val="20"/>
          <w:szCs w:val="20"/>
        </w:rPr>
        <w:t>Em 2024</w:t>
      </w:r>
      <w:r w:rsidRPr="0019506D">
        <w:rPr>
          <w:rFonts w:ascii="Arial" w:eastAsia="Arial" w:hAnsi="Arial" w:cs="Arial"/>
          <w:color w:val="595959" w:themeColor="text1" w:themeTint="A6"/>
          <w:sz w:val="20"/>
          <w:szCs w:val="20"/>
        </w:rPr>
        <w:t xml:space="preserve">, o teor obrigatório foi de 27% (E30), sendo </w:t>
      </w:r>
      <w:proofErr w:type="spellStart"/>
      <w:r w:rsidR="31E1C589" w:rsidRPr="0019506D">
        <w:rPr>
          <w:rFonts w:ascii="Arial" w:eastAsia="Arial" w:hAnsi="Arial" w:cs="Arial"/>
          <w:color w:val="595959" w:themeColor="text1" w:themeTint="A6"/>
          <w:sz w:val="20"/>
          <w:szCs w:val="20"/>
        </w:rPr>
        <w:t>est</w:t>
      </w:r>
      <w:r w:rsidR="00485235" w:rsidRPr="0019506D">
        <w:rPr>
          <w:rFonts w:ascii="Arial" w:eastAsia="Arial" w:hAnsi="Arial" w:cs="Arial"/>
          <w:color w:val="595959" w:themeColor="text1" w:themeTint="A6"/>
          <w:sz w:val="20"/>
          <w:szCs w:val="20"/>
        </w:rPr>
        <w:t>a</w:t>
      </w:r>
      <w:proofErr w:type="spellEnd"/>
      <w:r w:rsidRPr="0019506D">
        <w:rPr>
          <w:rFonts w:ascii="Arial" w:eastAsia="Arial" w:hAnsi="Arial" w:cs="Arial"/>
          <w:color w:val="595959" w:themeColor="text1" w:themeTint="A6"/>
          <w:sz w:val="20"/>
          <w:szCs w:val="20"/>
        </w:rPr>
        <w:t xml:space="preserve"> a gasolina efetivamente comercializada nos postos do país. O </w:t>
      </w:r>
      <w:r w:rsidRPr="0019506D">
        <w:rPr>
          <w:rFonts w:ascii="Arial" w:eastAsia="Arial" w:hAnsi="Arial" w:cs="Arial"/>
          <w:i/>
          <w:iCs/>
          <w:color w:val="595959" w:themeColor="text1" w:themeTint="A6"/>
          <w:sz w:val="20"/>
          <w:szCs w:val="20"/>
        </w:rPr>
        <w:t>Diesel B</w:t>
      </w:r>
      <w:r w:rsidRPr="0019506D">
        <w:rPr>
          <w:rFonts w:ascii="Arial" w:eastAsia="Arial" w:hAnsi="Arial" w:cs="Arial"/>
          <w:color w:val="595959" w:themeColor="text1" w:themeTint="A6"/>
          <w:sz w:val="20"/>
          <w:szCs w:val="20"/>
        </w:rPr>
        <w:t xml:space="preserve"> resulta da mistura do óleo </w:t>
      </w:r>
      <w:r w:rsidR="614E192E" w:rsidRPr="0019506D">
        <w:rPr>
          <w:rFonts w:ascii="Arial" w:eastAsia="Arial" w:hAnsi="Arial" w:cs="Arial"/>
          <w:color w:val="595959" w:themeColor="text1" w:themeTint="A6"/>
          <w:sz w:val="20"/>
          <w:szCs w:val="20"/>
        </w:rPr>
        <w:t>diesel com</w:t>
      </w:r>
      <w:r w:rsidRPr="0019506D">
        <w:rPr>
          <w:rFonts w:ascii="Arial" w:eastAsia="Arial" w:hAnsi="Arial" w:cs="Arial"/>
          <w:color w:val="595959" w:themeColor="text1" w:themeTint="A6"/>
          <w:sz w:val="20"/>
          <w:szCs w:val="20"/>
        </w:rPr>
        <w:t xml:space="preserve"> biodiesel. A partir de março de 2024, o percentual obrigatório de biodiesel passou a ser de 14% (B15)</w:t>
      </w:r>
      <w:r w:rsidR="356F80B2" w:rsidRPr="0019506D">
        <w:rPr>
          <w:rFonts w:ascii="Arial" w:eastAsia="Arial" w:hAnsi="Arial" w:cs="Arial"/>
          <w:color w:val="595959" w:themeColor="text1" w:themeTint="A6"/>
          <w:sz w:val="20"/>
          <w:szCs w:val="20"/>
        </w:rPr>
        <w:t xml:space="preserve"> </w:t>
      </w:r>
      <w:r w:rsidR="3C326F87" w:rsidRPr="0019506D">
        <w:rPr>
          <w:rFonts w:ascii="Arial" w:eastAsia="Arial" w:hAnsi="Arial" w:cs="Arial"/>
          <w:color w:val="595959" w:themeColor="text1" w:themeTint="A6"/>
          <w:sz w:val="20"/>
          <w:szCs w:val="20"/>
        </w:rPr>
        <w:t>(</w:t>
      </w:r>
      <w:r w:rsidR="42FAF807" w:rsidRPr="0019506D">
        <w:rPr>
          <w:rFonts w:ascii="Arial" w:eastAsia="Arial" w:hAnsi="Arial" w:cs="Arial"/>
          <w:color w:val="595959" w:themeColor="text1" w:themeTint="A6"/>
          <w:sz w:val="20"/>
          <w:szCs w:val="20"/>
        </w:rPr>
        <w:t>EPE</w:t>
      </w:r>
      <w:r w:rsidR="3B164CBD" w:rsidRPr="0019506D">
        <w:rPr>
          <w:rFonts w:ascii="Arial" w:eastAsia="Arial" w:hAnsi="Arial" w:cs="Arial"/>
          <w:color w:val="595959" w:themeColor="text1" w:themeTint="A6"/>
          <w:sz w:val="20"/>
          <w:szCs w:val="20"/>
        </w:rPr>
        <w:t>,</w:t>
      </w:r>
      <w:r w:rsidR="42FAF807" w:rsidRPr="0019506D">
        <w:rPr>
          <w:rFonts w:ascii="Arial" w:eastAsia="Arial" w:hAnsi="Arial" w:cs="Arial"/>
          <w:color w:val="595959" w:themeColor="text1" w:themeTint="A6"/>
          <w:sz w:val="20"/>
          <w:szCs w:val="20"/>
        </w:rPr>
        <w:t xml:space="preserve"> 2025c).</w:t>
      </w:r>
    </w:p>
    <w:p w14:paraId="5FB507AE" w14:textId="7D31B921" w:rsidR="47221704" w:rsidRPr="0019506D" w:rsidRDefault="47221704" w:rsidP="00121057">
      <w:pPr>
        <w:spacing w:before="240" w:after="240" w:line="276" w:lineRule="auto"/>
        <w:ind w:left="0"/>
        <w:jc w:val="both"/>
        <w:rPr>
          <w:rFonts w:ascii="Arial" w:hAnsi="Arial" w:cs="Arial"/>
        </w:rPr>
      </w:pPr>
      <w:r w:rsidRPr="0019506D">
        <w:rPr>
          <w:rFonts w:ascii="Arial" w:eastAsia="Arial" w:hAnsi="Arial" w:cs="Arial"/>
        </w:rPr>
        <w:t>Dado o elevado consumo de combustíveis fósseis, como gasolina C e diesel B, duas trajetórias tecnológicas ganham destaque no processo de descarbonização do setor: (i) a eletrificação da frota, por meio da renovação d</w:t>
      </w:r>
      <w:r w:rsidR="003108DA">
        <w:rPr>
          <w:rFonts w:ascii="Arial" w:eastAsia="Arial" w:hAnsi="Arial" w:cs="Arial"/>
        </w:rPr>
        <w:t xml:space="preserve">os veículos </w:t>
      </w:r>
      <w:r w:rsidRPr="0019506D">
        <w:rPr>
          <w:rFonts w:ascii="Arial" w:eastAsia="Arial" w:hAnsi="Arial" w:cs="Arial"/>
        </w:rPr>
        <w:t>em circulação; e (</w:t>
      </w:r>
      <w:proofErr w:type="spellStart"/>
      <w:r w:rsidRPr="0019506D">
        <w:rPr>
          <w:rFonts w:ascii="Arial" w:eastAsia="Arial" w:hAnsi="Arial" w:cs="Arial"/>
        </w:rPr>
        <w:t>ii</w:t>
      </w:r>
      <w:proofErr w:type="spellEnd"/>
      <w:r w:rsidRPr="0019506D">
        <w:rPr>
          <w:rFonts w:ascii="Arial" w:eastAsia="Arial" w:hAnsi="Arial" w:cs="Arial"/>
        </w:rPr>
        <w:t xml:space="preserve">) a substituição dos combustíveis fósseis por biocombustíveis.  </w:t>
      </w:r>
    </w:p>
    <w:p w14:paraId="65037D4C" w14:textId="50DFAFA3" w:rsidR="47221704" w:rsidRPr="0019506D" w:rsidRDefault="47221704" w:rsidP="00121057">
      <w:pPr>
        <w:spacing w:before="240" w:after="240" w:line="276" w:lineRule="auto"/>
        <w:ind w:left="0"/>
        <w:jc w:val="both"/>
        <w:rPr>
          <w:rFonts w:ascii="Arial" w:hAnsi="Arial" w:cs="Arial"/>
        </w:rPr>
      </w:pPr>
      <w:r w:rsidRPr="0019506D">
        <w:rPr>
          <w:rFonts w:ascii="Arial" w:eastAsia="Arial" w:hAnsi="Arial" w:cs="Arial"/>
        </w:rPr>
        <w:t xml:space="preserve">A eletrificação é mais adequada para veículos leves, como motocicletas, automóveis, veículos comerciais leves e caminhões de pequeno porte, que percorrem distâncias menores e se adaptam melhor à rotina de recarga. </w:t>
      </w:r>
      <w:r w:rsidR="005F26E1">
        <w:rPr>
          <w:rFonts w:ascii="Arial" w:eastAsia="Arial" w:hAnsi="Arial" w:cs="Arial"/>
        </w:rPr>
        <w:t>Mesmo n</w:t>
      </w:r>
      <w:r w:rsidRPr="0019506D">
        <w:rPr>
          <w:rFonts w:ascii="Arial" w:eastAsia="Arial" w:hAnsi="Arial" w:cs="Arial"/>
        </w:rPr>
        <w:t>o caso dos caminhões leves, frequentemente empregados na entrega final ao consumidor (</w:t>
      </w:r>
      <w:proofErr w:type="spellStart"/>
      <w:r w:rsidRPr="0019506D">
        <w:rPr>
          <w:rFonts w:ascii="Arial" w:eastAsia="Arial" w:hAnsi="Arial" w:cs="Arial"/>
          <w:i/>
          <w:iCs/>
        </w:rPr>
        <w:t>last</w:t>
      </w:r>
      <w:proofErr w:type="spellEnd"/>
      <w:r w:rsidRPr="0019506D">
        <w:rPr>
          <w:rFonts w:ascii="Arial" w:eastAsia="Arial" w:hAnsi="Arial" w:cs="Arial"/>
          <w:i/>
          <w:iCs/>
        </w:rPr>
        <w:t xml:space="preserve"> </w:t>
      </w:r>
      <w:proofErr w:type="spellStart"/>
      <w:r w:rsidRPr="0019506D">
        <w:rPr>
          <w:rFonts w:ascii="Arial" w:eastAsia="Arial" w:hAnsi="Arial" w:cs="Arial"/>
          <w:i/>
          <w:iCs/>
        </w:rPr>
        <w:t>mile</w:t>
      </w:r>
      <w:proofErr w:type="spellEnd"/>
      <w:r w:rsidRPr="0019506D">
        <w:rPr>
          <w:rFonts w:ascii="Arial" w:eastAsia="Arial" w:hAnsi="Arial" w:cs="Arial"/>
          <w:i/>
          <w:iCs/>
        </w:rPr>
        <w:t xml:space="preserve"> delivery),</w:t>
      </w:r>
      <w:r w:rsidRPr="0019506D">
        <w:rPr>
          <w:rFonts w:ascii="Arial" w:eastAsia="Arial" w:hAnsi="Arial" w:cs="Arial"/>
        </w:rPr>
        <w:t xml:space="preserve"> a previsibilidade das rotas e a </w:t>
      </w:r>
      <w:r w:rsidRPr="0019506D">
        <w:rPr>
          <w:rFonts w:ascii="Arial" w:eastAsia="Arial" w:hAnsi="Arial" w:cs="Arial"/>
        </w:rPr>
        <w:lastRenderedPageBreak/>
        <w:t>menor necessidade de autonomia tornam a eletrificação particularmente viável.</w:t>
      </w:r>
      <w:r w:rsidR="005F26E1">
        <w:rPr>
          <w:rFonts w:ascii="Arial" w:eastAsia="Arial" w:hAnsi="Arial" w:cs="Arial"/>
        </w:rPr>
        <w:t xml:space="preserve"> A eletrificação também</w:t>
      </w:r>
      <w:r w:rsidRPr="0019506D">
        <w:rPr>
          <w:rFonts w:ascii="Arial" w:eastAsia="Arial" w:hAnsi="Arial" w:cs="Arial"/>
        </w:rPr>
        <w:t xml:space="preserve"> favorece os ônibus urbanos, cujas rotas repetitivas e horários previsíveis permitem planejar facilmente as recargas. Avanços tecnológicos devem aumentar a densidade energética das baterias, ampliando a autonomia desses veículos (CEBRI et al., 2023; EPE, 2024b). </w:t>
      </w:r>
    </w:p>
    <w:p w14:paraId="31C936E7" w14:textId="52CA20CB" w:rsidR="47221704" w:rsidRPr="0019506D" w:rsidRDefault="47221704" w:rsidP="00121057">
      <w:pPr>
        <w:spacing w:before="240" w:after="240" w:line="276" w:lineRule="auto"/>
        <w:ind w:left="0"/>
        <w:jc w:val="both"/>
        <w:rPr>
          <w:rFonts w:ascii="Arial" w:hAnsi="Arial" w:cs="Arial"/>
        </w:rPr>
      </w:pPr>
      <w:r w:rsidRPr="0019506D">
        <w:rPr>
          <w:rFonts w:ascii="Arial" w:eastAsia="Arial" w:hAnsi="Arial" w:cs="Arial"/>
        </w:rPr>
        <w:t xml:space="preserve">No transporte pesado, que abrange caminhões de grande porte, aeronaves e embarcações, a eletrificação a baterias enfrenta limitações relevantes. Esses veículos demandam alta capacidade energética para percorrer longas distâncias, e a densidade das baterias ainda é muito inferior à dos combustíveis líquidos, o que torna a eletrificação direta inviável em larga escala. Nesse cenário, destacam-se alternativas como o biometano, obtido a partir de resíduos orgânicos, o diesel verde, produzido a partir de óleos e gorduras, e o SAF, voltado principalmente para a aviação, todos compatíveis com motores já existentes (CEBRI et al., 2023; EPE, 2023a; </w:t>
      </w:r>
      <w:proofErr w:type="spellStart"/>
      <w:r w:rsidRPr="0019506D">
        <w:rPr>
          <w:rFonts w:ascii="Arial" w:eastAsia="Arial" w:hAnsi="Arial" w:cs="Arial"/>
        </w:rPr>
        <w:t>P</w:t>
      </w:r>
      <w:r w:rsidR="005F26E1">
        <w:rPr>
          <w:rFonts w:ascii="Arial" w:eastAsia="Arial" w:hAnsi="Arial" w:cs="Arial"/>
        </w:rPr>
        <w:t>altsev</w:t>
      </w:r>
      <w:proofErr w:type="spellEnd"/>
      <w:r w:rsidRPr="0019506D">
        <w:rPr>
          <w:rFonts w:ascii="Arial" w:eastAsia="Arial" w:hAnsi="Arial" w:cs="Arial"/>
        </w:rPr>
        <w:t xml:space="preserve"> et al. 2024). </w:t>
      </w:r>
    </w:p>
    <w:p w14:paraId="0F9CC589" w14:textId="749DE57F" w:rsidR="191E933F" w:rsidRPr="0019506D" w:rsidRDefault="5CB35B79" w:rsidP="00121057">
      <w:pPr>
        <w:spacing w:before="240" w:after="240" w:line="276" w:lineRule="auto"/>
        <w:ind w:left="0"/>
        <w:rPr>
          <w:rFonts w:ascii="Arial" w:hAnsi="Arial" w:cs="Arial"/>
        </w:rPr>
      </w:pPr>
      <w:r w:rsidRPr="0019506D">
        <w:rPr>
          <w:rFonts w:ascii="Arial" w:eastAsia="Arial" w:hAnsi="Arial" w:cs="Arial"/>
        </w:rPr>
        <w:t>No Brasil, a transição nos transportes apresenta um dilema particular. O país já conta com uma indústria de biocombustíveis consolidada, baseada no uso disseminado de etanol e em uma ampla frota flexfuel</w:t>
      </w:r>
      <w:r w:rsidR="752ED1BA" w:rsidRPr="0019506D">
        <w:rPr>
          <w:rFonts w:ascii="Arial" w:eastAsia="Arial" w:hAnsi="Arial" w:cs="Arial"/>
        </w:rPr>
        <w:t xml:space="preserve"> </w:t>
      </w:r>
      <w:r w:rsidR="7F665819" w:rsidRPr="0019506D">
        <w:rPr>
          <w:rStyle w:val="Refdenotaderodap"/>
          <w:rFonts w:ascii="Arial" w:eastAsia="Arial" w:hAnsi="Arial" w:cs="Arial"/>
        </w:rPr>
        <w:footnoteReference w:id="4"/>
      </w:r>
      <w:r w:rsidRPr="0019506D">
        <w:rPr>
          <w:rFonts w:ascii="Arial" w:eastAsia="Arial" w:hAnsi="Arial" w:cs="Arial"/>
        </w:rPr>
        <w:t>, o que garante soluções locais de baixo carbono há décadas. Ao mesmo tempo, a indústria automotiva global avança rapidamente na eletrificação</w:t>
      </w:r>
      <w:r w:rsidR="30102E93" w:rsidRPr="0019506D">
        <w:rPr>
          <w:rFonts w:ascii="Arial" w:eastAsia="Arial" w:hAnsi="Arial" w:cs="Arial"/>
        </w:rPr>
        <w:t xml:space="preserve"> </w:t>
      </w:r>
      <w:r w:rsidR="12DCA168" w:rsidRPr="0019506D">
        <w:rPr>
          <w:rFonts w:ascii="Arial" w:eastAsia="Arial" w:hAnsi="Arial" w:cs="Arial"/>
        </w:rPr>
        <w:t>em</w:t>
      </w:r>
      <w:r w:rsidR="30102E93" w:rsidRPr="0019506D">
        <w:rPr>
          <w:rFonts w:ascii="Arial" w:eastAsia="Arial" w:hAnsi="Arial" w:cs="Arial"/>
        </w:rPr>
        <w:t xml:space="preserve"> seus principais mercados</w:t>
      </w:r>
      <w:r w:rsidRPr="0019506D">
        <w:rPr>
          <w:rFonts w:ascii="Arial" w:eastAsia="Arial" w:hAnsi="Arial" w:cs="Arial"/>
        </w:rPr>
        <w:t xml:space="preserve">. Nesse contexto, torna-se estratégico desenvolver soluções que conciliem essas trajetórias, como veículos elétricos </w:t>
      </w:r>
      <w:r w:rsidR="208A1C4E" w:rsidRPr="0019506D">
        <w:rPr>
          <w:rFonts w:ascii="Arial" w:eastAsia="Arial" w:hAnsi="Arial" w:cs="Arial"/>
        </w:rPr>
        <w:t xml:space="preserve">híbridos capazes de </w:t>
      </w:r>
      <w:r w:rsidR="6CAB42D0" w:rsidRPr="0019506D">
        <w:rPr>
          <w:rFonts w:ascii="Arial" w:eastAsia="Arial" w:hAnsi="Arial" w:cs="Arial"/>
        </w:rPr>
        <w:t>utilizar combustível</w:t>
      </w:r>
      <w:r w:rsidRPr="0019506D">
        <w:rPr>
          <w:rFonts w:ascii="Arial" w:eastAsia="Arial" w:hAnsi="Arial" w:cs="Arial"/>
        </w:rPr>
        <w:t xml:space="preserve"> a partir de etanol e a expansão da tecnologia híbrido </w:t>
      </w:r>
      <w:proofErr w:type="spellStart"/>
      <w:r w:rsidRPr="0019506D">
        <w:rPr>
          <w:rFonts w:ascii="Arial" w:eastAsia="Arial" w:hAnsi="Arial" w:cs="Arial"/>
        </w:rPr>
        <w:t>flex</w:t>
      </w:r>
      <w:proofErr w:type="spellEnd"/>
      <w:r w:rsidRPr="0019506D">
        <w:rPr>
          <w:rFonts w:ascii="Arial" w:eastAsia="Arial" w:hAnsi="Arial" w:cs="Arial"/>
        </w:rPr>
        <w:t xml:space="preserve"> para outros mercados (CEBRI et al. 2023</w:t>
      </w:r>
      <w:r w:rsidR="7E5AFB15" w:rsidRPr="0019506D">
        <w:rPr>
          <w:rFonts w:ascii="Arial" w:eastAsia="Arial" w:hAnsi="Arial" w:cs="Arial"/>
        </w:rPr>
        <w:t>;</w:t>
      </w:r>
      <w:r w:rsidR="4609DA5E" w:rsidRPr="0019506D">
        <w:rPr>
          <w:rFonts w:ascii="Arial" w:eastAsia="Arial" w:hAnsi="Arial" w:cs="Arial"/>
        </w:rPr>
        <w:t xml:space="preserve"> </w:t>
      </w:r>
      <w:r w:rsidR="7E5AFB15" w:rsidRPr="0019506D">
        <w:rPr>
          <w:rFonts w:ascii="Arial" w:eastAsia="Arial" w:hAnsi="Arial" w:cs="Arial"/>
        </w:rPr>
        <w:t>EPE 2024</w:t>
      </w:r>
      <w:r w:rsidR="7DA08161" w:rsidRPr="0019506D">
        <w:rPr>
          <w:rFonts w:ascii="Arial" w:eastAsia="Arial" w:hAnsi="Arial" w:cs="Arial"/>
        </w:rPr>
        <w:t>b</w:t>
      </w:r>
      <w:r w:rsidRPr="0019506D">
        <w:rPr>
          <w:rFonts w:ascii="Arial" w:eastAsia="Arial" w:hAnsi="Arial" w:cs="Arial"/>
        </w:rPr>
        <w:t>).</w:t>
      </w:r>
    </w:p>
    <w:p w14:paraId="11C33B9B" w14:textId="5EA06940" w:rsidR="22157A85" w:rsidRPr="0019506D" w:rsidRDefault="22157A85" w:rsidP="00121057">
      <w:pPr>
        <w:spacing w:before="240" w:after="240" w:line="276" w:lineRule="auto"/>
        <w:ind w:left="0"/>
        <w:rPr>
          <w:rFonts w:ascii="Arial" w:hAnsi="Arial" w:cs="Arial"/>
        </w:rPr>
      </w:pPr>
      <w:r w:rsidRPr="0019506D">
        <w:rPr>
          <w:rFonts w:ascii="Arial" w:eastAsia="Arial" w:hAnsi="Arial" w:cs="Arial"/>
        </w:rPr>
        <w:t>Dado esse cenário, o</w:t>
      </w:r>
      <w:r w:rsidR="2209811E" w:rsidRPr="0019506D">
        <w:rPr>
          <w:rFonts w:ascii="Arial" w:eastAsia="Arial" w:hAnsi="Arial" w:cs="Arial"/>
        </w:rPr>
        <w:t xml:space="preserve"> objetivo desta seção é apresentar um panorama dessas duas alternativas e discutir seu papel na transição energética brasileira.</w:t>
      </w:r>
      <w:r w:rsidR="39CAA199" w:rsidRPr="0019506D">
        <w:rPr>
          <w:rFonts w:ascii="Arial" w:eastAsia="Arial" w:hAnsi="Arial" w:cs="Arial"/>
        </w:rPr>
        <w:t xml:space="preserve"> </w:t>
      </w:r>
    </w:p>
    <w:p w14:paraId="5568EE71" w14:textId="687A257B" w:rsidR="00121057" w:rsidRDefault="00121057">
      <w:pPr>
        <w:rPr>
          <w:rFonts w:ascii="Arial" w:eastAsia="Arial" w:hAnsi="Arial" w:cs="Arial"/>
        </w:rPr>
      </w:pPr>
      <w:r>
        <w:rPr>
          <w:rFonts w:ascii="Arial" w:eastAsia="Arial" w:hAnsi="Arial" w:cs="Arial"/>
        </w:rPr>
        <w:br w:type="page"/>
      </w:r>
    </w:p>
    <w:p w14:paraId="090CA3EF" w14:textId="6235078A" w:rsidR="01E82493" w:rsidRPr="0061764F" w:rsidRDefault="0061764F" w:rsidP="0061764F">
      <w:pPr>
        <w:pStyle w:val="Ttulo2"/>
        <w:ind w:left="357" w:hanging="357"/>
        <w:rPr>
          <w:rFonts w:ascii="Arial" w:eastAsia="Arial" w:hAnsi="Arial" w:cs="Arial"/>
          <w:b/>
          <w:bCs/>
          <w:color w:val="1F487C"/>
        </w:rPr>
      </w:pPr>
      <w:bookmarkStart w:id="39" w:name="_Toc216270264"/>
      <w:r>
        <w:rPr>
          <w:rFonts w:ascii="Arial" w:eastAsia="Arial" w:hAnsi="Arial" w:cs="Arial"/>
          <w:b/>
          <w:bCs/>
          <w:color w:val="1F487C"/>
        </w:rPr>
        <w:lastRenderedPageBreak/>
        <w:t xml:space="preserve">3.1. </w:t>
      </w:r>
      <w:r w:rsidR="08210302" w:rsidRPr="0061764F">
        <w:rPr>
          <w:rFonts w:ascii="Arial" w:eastAsia="Arial" w:hAnsi="Arial" w:cs="Arial"/>
          <w:b/>
          <w:bCs/>
          <w:color w:val="1F487C"/>
        </w:rPr>
        <w:t>Biocombustíveis</w:t>
      </w:r>
      <w:bookmarkEnd w:id="39"/>
    </w:p>
    <w:p w14:paraId="2580221A" w14:textId="7722FB48" w:rsidR="01E82493" w:rsidRPr="0019506D" w:rsidRDefault="6DD95BF2" w:rsidP="00121057">
      <w:pPr>
        <w:spacing w:before="240" w:after="240" w:line="276" w:lineRule="auto"/>
        <w:ind w:left="0"/>
        <w:jc w:val="both"/>
        <w:rPr>
          <w:rFonts w:ascii="Arial" w:hAnsi="Arial" w:cs="Arial"/>
        </w:rPr>
      </w:pPr>
      <w:r w:rsidRPr="0019506D">
        <w:rPr>
          <w:rFonts w:ascii="Arial" w:eastAsia="Arial" w:hAnsi="Arial" w:cs="Arial"/>
        </w:rPr>
        <w:t>Biocombustíveis são combustíveis produzidos a partir de matérias-primas de origem animal ou vegetal, submetidas a processos de transformação (CAF, 2024). O Brasil possui uma trajetória consolidada no uso desse tipo de combustível, em razão da ampla disponibilidade de matéria-prima, da capacidade instalada, da difusão da tecnologia flexfuel e da infraestrutura de abastecimento compartilhada com os combustíveis fósseis (EPE, 2024b). Em função desses fatores, a participação dos biocombustíveis líquidos na matriz energética do setor de transportes deve crescer de cerca de 22% em 2024 para aproximadamente 28% em 2034 (EPE, 2024c). Diante dessa trajetória, esta subseção será organizada em duas partes: a primeira apresentará um panorama do uso de etanol e de biodiesel no Brasil, os dois biocombustíveis mais utilizados na frota nacional. A segunda abordará biocombustíveis emergentes, como o diesel verde, o biometano e o combustível sustentável para aviação.</w:t>
      </w:r>
    </w:p>
    <w:p w14:paraId="6A50F609" w14:textId="2DC1FA82" w:rsidR="452A1B95" w:rsidRPr="0019506D" w:rsidRDefault="00A9409F" w:rsidP="0019506D">
      <w:pPr>
        <w:pStyle w:val="Ttulo3"/>
        <w:spacing w:before="240" w:after="240" w:line="276" w:lineRule="auto"/>
        <w:jc w:val="both"/>
        <w:rPr>
          <w:rFonts w:ascii="Arial" w:hAnsi="Arial" w:cs="Arial"/>
        </w:rPr>
      </w:pPr>
      <w:bookmarkStart w:id="40" w:name="_Toc216270265"/>
      <w:r>
        <w:rPr>
          <w:rFonts w:ascii="Arial" w:eastAsia="Arial" w:hAnsi="Arial" w:cs="Arial"/>
          <w:color w:val="1F487C"/>
        </w:rPr>
        <w:t xml:space="preserve">3.1.1. </w:t>
      </w:r>
      <w:r w:rsidR="62DDDDFD" w:rsidRPr="0019506D">
        <w:rPr>
          <w:rFonts w:ascii="Arial" w:eastAsia="Arial" w:hAnsi="Arial" w:cs="Arial"/>
          <w:color w:val="1F487C"/>
        </w:rPr>
        <w:t>Etanol</w:t>
      </w:r>
      <w:r w:rsidR="3E0C736F" w:rsidRPr="0019506D">
        <w:rPr>
          <w:rFonts w:ascii="Arial" w:eastAsia="Arial" w:hAnsi="Arial" w:cs="Arial"/>
          <w:color w:val="1F487C"/>
        </w:rPr>
        <w:t xml:space="preserve"> e Biodiesel</w:t>
      </w:r>
      <w:bookmarkEnd w:id="40"/>
    </w:p>
    <w:p w14:paraId="1453761A" w14:textId="553A4993" w:rsidR="452A1B95" w:rsidRPr="0019506D" w:rsidRDefault="41EAC6BB" w:rsidP="0019506D">
      <w:pPr>
        <w:spacing w:before="240" w:after="240" w:line="276" w:lineRule="auto"/>
        <w:jc w:val="both"/>
        <w:rPr>
          <w:rFonts w:ascii="Arial" w:eastAsia="Arial" w:hAnsi="Arial" w:cs="Arial"/>
        </w:rPr>
      </w:pPr>
      <w:r w:rsidRPr="0019506D">
        <w:rPr>
          <w:rFonts w:ascii="Arial" w:eastAsia="Arial" w:hAnsi="Arial" w:cs="Arial"/>
        </w:rPr>
        <w:t xml:space="preserve">No setor de transporte rodoviário, o etanol é utilizado principalmente em veículos leves equipados com motores a combustão interna, típicos desse segmento (EPE 2025d). </w:t>
      </w:r>
    </w:p>
    <w:p w14:paraId="7FE5EE04" w14:textId="382566B1" w:rsidR="452A1B95" w:rsidRPr="0019506D" w:rsidRDefault="41EAC6BB" w:rsidP="0019506D">
      <w:pPr>
        <w:spacing w:before="240" w:after="240" w:line="276" w:lineRule="auto"/>
        <w:jc w:val="both"/>
        <w:rPr>
          <w:rFonts w:ascii="Arial" w:eastAsia="Arial" w:hAnsi="Arial" w:cs="Arial"/>
        </w:rPr>
      </w:pPr>
      <w:r w:rsidRPr="0019506D">
        <w:rPr>
          <w:rFonts w:ascii="Arial" w:eastAsia="Arial" w:hAnsi="Arial" w:cs="Arial"/>
        </w:rPr>
        <w:t xml:space="preserve">Há dois tipos principais de etanol: o hidratado, vendido diretamente nos postos para uso em motores a combustão, e o anidro, adicionado à gasolina (EPE 2025c). O etanol hidratado pode ser empregado tanto em automóveis movidos exclusivamente a esse combustível, que hoje têm participação marginal na frota, quanto em modelos </w:t>
      </w:r>
      <w:proofErr w:type="spellStart"/>
      <w:r w:rsidRPr="0019506D">
        <w:rPr>
          <w:rFonts w:ascii="Arial" w:eastAsia="Arial" w:hAnsi="Arial" w:cs="Arial"/>
        </w:rPr>
        <w:t>flex</w:t>
      </w:r>
      <w:proofErr w:type="spellEnd"/>
      <w:r w:rsidR="00710396">
        <w:rPr>
          <w:rFonts w:ascii="Arial" w:eastAsia="Arial" w:hAnsi="Arial" w:cs="Arial"/>
        </w:rPr>
        <w:t>, que</w:t>
      </w:r>
      <w:r w:rsidR="00F27FEB">
        <w:rPr>
          <w:rFonts w:ascii="Arial" w:eastAsia="Arial" w:hAnsi="Arial" w:cs="Arial"/>
        </w:rPr>
        <w:t xml:space="preserve"> representam</w:t>
      </w:r>
      <w:r w:rsidRPr="0019506D">
        <w:rPr>
          <w:rFonts w:ascii="Arial" w:eastAsia="Arial" w:hAnsi="Arial" w:cs="Arial"/>
        </w:rPr>
        <w:t xml:space="preserve"> cerca de 80% dos veículos em circulação (EPE 2025c). Apesar de o etanol ser um combustível relativamente limpo (</w:t>
      </w:r>
      <w:r w:rsidRPr="00F27FEB">
        <w:rPr>
          <w:rFonts w:ascii="Arial" w:eastAsia="Arial" w:hAnsi="Arial" w:cs="Arial"/>
          <w:b/>
          <w:bCs/>
          <w:color w:val="1F487C"/>
        </w:rPr>
        <w:t>Figura 5</w:t>
      </w:r>
      <w:r w:rsidRPr="0019506D">
        <w:rPr>
          <w:rFonts w:ascii="Arial" w:eastAsia="Arial" w:hAnsi="Arial" w:cs="Arial"/>
        </w:rPr>
        <w:t>) e de a maior parte da frota estar apta a utilizá-lo, ele responde por apenas 12,5% da demanda de combustíveis no Brasil</w:t>
      </w:r>
      <w:r w:rsidR="00F27FEB">
        <w:rPr>
          <w:rFonts w:ascii="Arial" w:eastAsia="Arial" w:hAnsi="Arial" w:cs="Arial"/>
        </w:rPr>
        <w:t xml:space="preserve"> (</w:t>
      </w:r>
      <w:hyperlink w:anchor="Indicador5">
        <w:r w:rsidR="00F27FEB" w:rsidRPr="00F27FEB">
          <w:rPr>
            <w:rFonts w:ascii="Arial" w:eastAsia="Arial" w:hAnsi="Arial" w:cs="Arial"/>
            <w:b/>
            <w:bCs/>
            <w:color w:val="1F487C"/>
          </w:rPr>
          <w:t>Tabela 1</w:t>
        </w:r>
      </w:hyperlink>
      <w:r w:rsidR="00F27FEB" w:rsidRPr="00F27FEB">
        <w:rPr>
          <w:rFonts w:ascii="Arial" w:eastAsia="Arial" w:hAnsi="Arial" w:cs="Arial"/>
          <w:b/>
          <w:bCs/>
          <w:color w:val="595959" w:themeColor="text1" w:themeTint="A6"/>
        </w:rPr>
        <w:t>).</w:t>
      </w:r>
      <w:r w:rsidR="45D67B44" w:rsidRPr="0019506D">
        <w:rPr>
          <w:rFonts w:ascii="Arial" w:eastAsia="Arial" w:hAnsi="Arial" w:cs="Arial"/>
        </w:rPr>
        <w:t xml:space="preserve"> </w:t>
      </w:r>
    </w:p>
    <w:p w14:paraId="31C52686" w14:textId="7363B6F9" w:rsidR="00DC4BF7" w:rsidRDefault="73A3E1B6" w:rsidP="00DC4BF7">
      <w:pPr>
        <w:spacing w:before="240" w:after="240" w:line="276" w:lineRule="auto"/>
        <w:jc w:val="both"/>
        <w:rPr>
          <w:rFonts w:ascii="Arial" w:eastAsia="Arial" w:hAnsi="Arial" w:cs="Arial"/>
        </w:rPr>
      </w:pPr>
      <w:r w:rsidRPr="0019506D">
        <w:rPr>
          <w:rFonts w:ascii="Arial" w:eastAsia="Arial" w:hAnsi="Arial" w:cs="Arial"/>
        </w:rPr>
        <w:t>Como os usuários apontam o preço como principal motivo para não optar pelo etanol (EPE 2023</w:t>
      </w:r>
      <w:r w:rsidR="0E97E121" w:rsidRPr="0019506D">
        <w:rPr>
          <w:rFonts w:ascii="Arial" w:eastAsia="Arial" w:hAnsi="Arial" w:cs="Arial"/>
        </w:rPr>
        <w:t>b</w:t>
      </w:r>
      <w:r w:rsidRPr="0019506D">
        <w:rPr>
          <w:rFonts w:ascii="Arial" w:eastAsia="Arial" w:hAnsi="Arial" w:cs="Arial"/>
        </w:rPr>
        <w:t xml:space="preserve">), a </w:t>
      </w:r>
      <w:hyperlink w:anchor="Indicador7">
        <w:r w:rsidRPr="00F27FEB">
          <w:rPr>
            <w:rFonts w:ascii="Arial" w:eastAsia="Arial" w:hAnsi="Arial" w:cs="Arial"/>
            <w:b/>
            <w:bCs/>
            <w:color w:val="1F487C"/>
          </w:rPr>
          <w:t xml:space="preserve">Figura </w:t>
        </w:r>
        <w:r w:rsidR="0AFE76F0" w:rsidRPr="00F27FEB">
          <w:rPr>
            <w:rFonts w:ascii="Arial" w:eastAsia="Arial" w:hAnsi="Arial" w:cs="Arial"/>
            <w:b/>
            <w:bCs/>
            <w:color w:val="1F487C"/>
          </w:rPr>
          <w:t>6</w:t>
        </w:r>
      </w:hyperlink>
      <w:r w:rsidRPr="0019506D">
        <w:rPr>
          <w:rFonts w:ascii="Arial" w:eastAsia="Arial" w:hAnsi="Arial" w:cs="Arial"/>
        </w:rPr>
        <w:t xml:space="preserve"> </w:t>
      </w:r>
      <w:r w:rsidR="34C56A4D" w:rsidRPr="0019506D">
        <w:rPr>
          <w:rFonts w:ascii="Arial" w:eastAsia="Arial" w:hAnsi="Arial" w:cs="Arial"/>
        </w:rPr>
        <w:t xml:space="preserve">apresenta o preço de um litro de etanol em função do da gasolina. Nos veículos </w:t>
      </w:r>
      <w:proofErr w:type="spellStart"/>
      <w:r w:rsidR="34C56A4D" w:rsidRPr="0019506D">
        <w:rPr>
          <w:rFonts w:ascii="Arial" w:eastAsia="Arial" w:hAnsi="Arial" w:cs="Arial"/>
        </w:rPr>
        <w:t>flex</w:t>
      </w:r>
      <w:proofErr w:type="spellEnd"/>
      <w:r w:rsidR="34C56A4D" w:rsidRPr="0019506D">
        <w:rPr>
          <w:rFonts w:ascii="Arial" w:eastAsia="Arial" w:hAnsi="Arial" w:cs="Arial"/>
        </w:rPr>
        <w:t xml:space="preserve"> da frota brasileira, um litro de etanol gera, em média, 70% da energia que o mesmo volume de gasolina. Por isso, para ser competitivo, seu preço precisa ser pelo menos 70% do valor da gasolina. Essa lógica é conhecida como “regra dos 70%”, pois decorre diretamente da diferença entre os conteúdos energéticos médios de cada combustível, expressa em porcentagem. Enquanto a gasolina C apresenta cerca de 29,019 MJ/L, o etanol hidratado oferece apenas 21,3 MJ/L, o que implica um rendimento cerca de um terço menor (EPE, 2025c)</w:t>
      </w:r>
      <w:bookmarkStart w:id="41" w:name="Indicador7"/>
      <w:r w:rsidR="00DC4BF7">
        <w:rPr>
          <w:rFonts w:ascii="Arial" w:eastAsia="Arial" w:hAnsi="Arial" w:cs="Arial"/>
        </w:rPr>
        <w:t>.</w:t>
      </w:r>
    </w:p>
    <w:p w14:paraId="0ABEA2C8" w14:textId="4A1F6727" w:rsidR="7F1432A1" w:rsidRPr="00DC4BF7" w:rsidRDefault="00DC4BF7" w:rsidP="00DC4BF7">
      <w:pPr>
        <w:spacing w:before="240" w:after="240" w:line="276" w:lineRule="auto"/>
        <w:jc w:val="both"/>
        <w:rPr>
          <w:rFonts w:ascii="Arial" w:eastAsia="Arial" w:hAnsi="Arial" w:cs="Arial"/>
        </w:rPr>
      </w:pPr>
      <w:bookmarkStart w:id="42" w:name="_Toc216260690"/>
      <w:bookmarkStart w:id="43" w:name="_Toc216261565"/>
      <w:r w:rsidRPr="0019506D">
        <w:rPr>
          <w:rFonts w:ascii="Arial" w:hAnsi="Arial" w:cs="Arial"/>
          <w:noProof/>
        </w:rPr>
        <w:lastRenderedPageBreak/>
        <w:drawing>
          <wp:anchor distT="0" distB="0" distL="114300" distR="114300" simplePos="0" relativeHeight="251658243" behindDoc="0" locked="0" layoutInCell="1" allowOverlap="1" wp14:anchorId="3806929F" wp14:editId="2E58A6E6">
            <wp:simplePos x="0" y="0"/>
            <wp:positionH relativeFrom="column">
              <wp:posOffset>-42761</wp:posOffset>
            </wp:positionH>
            <wp:positionV relativeFrom="paragraph">
              <wp:posOffset>294688</wp:posOffset>
            </wp:positionV>
            <wp:extent cx="5943600" cy="3505200"/>
            <wp:effectExtent l="0" t="0" r="0" b="0"/>
            <wp:wrapTopAndBottom/>
            <wp:docPr id="15068097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0973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anchor>
        </w:drawing>
      </w:r>
      <w:r w:rsidR="4BB0F9BC" w:rsidRPr="0019506D">
        <w:rPr>
          <w:rFonts w:ascii="Arial" w:eastAsia="Arial" w:hAnsi="Arial" w:cs="Arial"/>
          <w:b/>
          <w:bCs/>
          <w:color w:val="1F487C"/>
        </w:rPr>
        <w:t xml:space="preserve">Figura </w:t>
      </w:r>
      <w:r w:rsidR="7F1432A1" w:rsidRPr="0019506D">
        <w:rPr>
          <w:rFonts w:ascii="Arial" w:eastAsia="Arial" w:hAnsi="Arial" w:cs="Arial"/>
          <w:b/>
          <w:bCs/>
          <w:i/>
          <w:iCs/>
          <w:color w:val="1F487C"/>
        </w:rPr>
        <w:fldChar w:fldCharType="begin"/>
      </w:r>
      <w:r w:rsidR="7F1432A1" w:rsidRPr="0019506D">
        <w:rPr>
          <w:rFonts w:ascii="Arial" w:eastAsia="Arial" w:hAnsi="Arial" w:cs="Arial"/>
          <w:b/>
          <w:bCs/>
          <w:color w:val="1F487C"/>
        </w:rPr>
        <w:instrText xml:space="preserve"> SEQ Figura \* ARABIC </w:instrText>
      </w:r>
      <w:r w:rsidR="7F1432A1" w:rsidRPr="0019506D">
        <w:rPr>
          <w:rFonts w:ascii="Arial" w:eastAsia="Arial" w:hAnsi="Arial" w:cs="Arial"/>
          <w:b/>
          <w:bCs/>
          <w:i/>
          <w:iCs/>
          <w:color w:val="1F487C"/>
        </w:rPr>
        <w:fldChar w:fldCharType="separate"/>
      </w:r>
      <w:r w:rsidR="00495332" w:rsidRPr="0019506D">
        <w:rPr>
          <w:rFonts w:ascii="Arial" w:eastAsia="Arial" w:hAnsi="Arial" w:cs="Arial"/>
          <w:b/>
          <w:bCs/>
          <w:noProof/>
          <w:color w:val="1F487C"/>
        </w:rPr>
        <w:t>6</w:t>
      </w:r>
      <w:r w:rsidR="7F1432A1" w:rsidRPr="0019506D">
        <w:rPr>
          <w:rFonts w:ascii="Arial" w:eastAsia="Arial" w:hAnsi="Arial" w:cs="Arial"/>
          <w:b/>
          <w:bCs/>
          <w:i/>
          <w:iCs/>
          <w:color w:val="1F487C"/>
        </w:rPr>
        <w:fldChar w:fldCharType="end"/>
      </w:r>
      <w:bookmarkEnd w:id="41"/>
      <w:r w:rsidR="4BB0F9BC" w:rsidRPr="0019506D">
        <w:rPr>
          <w:rFonts w:ascii="Arial" w:eastAsia="Arial" w:hAnsi="Arial" w:cs="Arial"/>
          <w:b/>
          <w:bCs/>
          <w:color w:val="1F487C"/>
        </w:rPr>
        <w:t xml:space="preserve"> </w:t>
      </w:r>
      <w:r w:rsidR="4BB0F9BC" w:rsidRPr="0019506D">
        <w:rPr>
          <w:rFonts w:ascii="Arial" w:eastAsia="Arial" w:hAnsi="Arial" w:cs="Arial"/>
          <w:color w:val="595959" w:themeColor="text1" w:themeTint="A6"/>
        </w:rPr>
        <w:t>-</w:t>
      </w:r>
      <w:r w:rsidR="4BB0F9BC" w:rsidRPr="0019506D">
        <w:rPr>
          <w:rFonts w:ascii="Arial" w:hAnsi="Arial" w:cs="Arial"/>
          <w:color w:val="595959" w:themeColor="text1" w:themeTint="A6"/>
        </w:rPr>
        <w:t xml:space="preserve"> </w:t>
      </w:r>
      <w:r w:rsidR="4BB0F9BC" w:rsidRPr="0019506D">
        <w:rPr>
          <w:rFonts w:ascii="Arial" w:eastAsia="Arial" w:hAnsi="Arial" w:cs="Arial"/>
          <w:color w:val="595959" w:themeColor="text1" w:themeTint="A6"/>
        </w:rPr>
        <w:t xml:space="preserve">Relação de preços entre o </w:t>
      </w:r>
      <w:r w:rsidR="28B3B0AA" w:rsidRPr="0019506D">
        <w:rPr>
          <w:rFonts w:ascii="Arial" w:eastAsia="Arial" w:hAnsi="Arial" w:cs="Arial"/>
          <w:color w:val="595959" w:themeColor="text1" w:themeTint="A6"/>
        </w:rPr>
        <w:t>hidratado</w:t>
      </w:r>
      <w:r w:rsidR="4BB0F9BC" w:rsidRPr="0019506D">
        <w:rPr>
          <w:rFonts w:ascii="Arial" w:eastAsia="Arial" w:hAnsi="Arial" w:cs="Arial"/>
          <w:color w:val="595959" w:themeColor="text1" w:themeTint="A6"/>
        </w:rPr>
        <w:t xml:space="preserve"> e a gasolina C (PE/PG)</w:t>
      </w:r>
      <w:bookmarkEnd w:id="42"/>
      <w:bookmarkEnd w:id="43"/>
    </w:p>
    <w:p w14:paraId="18FB17E5" w14:textId="77777777" w:rsidR="00327798" w:rsidRPr="0019506D" w:rsidRDefault="7900B47B" w:rsidP="00F27FEB">
      <w:pPr>
        <w:spacing w:before="0" w:line="240" w:lineRule="auto"/>
        <w:ind w:left="0"/>
        <w:rPr>
          <w:rFonts w:ascii="Arial" w:eastAsia="Arial" w:hAnsi="Arial" w:cs="Arial"/>
          <w:color w:val="595959" w:themeColor="text1" w:themeTint="A6"/>
          <w:sz w:val="20"/>
          <w:szCs w:val="20"/>
        </w:rPr>
      </w:pPr>
      <w:r w:rsidRPr="0019506D">
        <w:rPr>
          <w:rFonts w:ascii="Arial" w:eastAsia="Arial" w:hAnsi="Arial" w:cs="Arial"/>
          <w:color w:val="595959" w:themeColor="text1" w:themeTint="A6"/>
          <w:sz w:val="20"/>
          <w:szCs w:val="20"/>
        </w:rPr>
        <w:t>Fonte:</w:t>
      </w:r>
      <w:r w:rsidR="2BC56585" w:rsidRPr="0019506D">
        <w:rPr>
          <w:rFonts w:ascii="Arial" w:eastAsia="Arial" w:hAnsi="Arial" w:cs="Arial"/>
          <w:color w:val="595959" w:themeColor="text1" w:themeTint="A6"/>
          <w:sz w:val="20"/>
          <w:szCs w:val="20"/>
        </w:rPr>
        <w:t xml:space="preserve"> Elaboração própria a partir de dados da</w:t>
      </w:r>
      <w:r w:rsidRPr="0019506D">
        <w:rPr>
          <w:rFonts w:ascii="Arial" w:eastAsia="Arial" w:hAnsi="Arial" w:cs="Arial"/>
          <w:color w:val="595959" w:themeColor="text1" w:themeTint="A6"/>
          <w:sz w:val="20"/>
          <w:szCs w:val="20"/>
        </w:rPr>
        <w:t xml:space="preserve"> EPE (2025</w:t>
      </w:r>
      <w:r w:rsidR="29F9B5E8" w:rsidRPr="0019506D">
        <w:rPr>
          <w:rFonts w:ascii="Arial" w:eastAsia="Arial" w:hAnsi="Arial" w:cs="Arial"/>
          <w:color w:val="595959" w:themeColor="text1" w:themeTint="A6"/>
          <w:sz w:val="20"/>
          <w:szCs w:val="20"/>
        </w:rPr>
        <w:t>d</w:t>
      </w:r>
      <w:r w:rsidR="67A449D2" w:rsidRPr="0019506D">
        <w:rPr>
          <w:rFonts w:ascii="Arial" w:eastAsia="Arial" w:hAnsi="Arial" w:cs="Arial"/>
          <w:color w:val="595959" w:themeColor="text1" w:themeTint="A6"/>
          <w:sz w:val="20"/>
          <w:szCs w:val="20"/>
        </w:rPr>
        <w:t xml:space="preserve">). </w:t>
      </w:r>
    </w:p>
    <w:p w14:paraId="5D16A361" w14:textId="725A9B0C" w:rsidR="46010E69" w:rsidRPr="0019506D" w:rsidRDefault="67A449D2" w:rsidP="00F27FEB">
      <w:pPr>
        <w:spacing w:before="0" w:line="240" w:lineRule="auto"/>
        <w:ind w:left="0"/>
        <w:rPr>
          <w:rFonts w:ascii="Arial" w:eastAsia="Arial" w:hAnsi="Arial" w:cs="Arial"/>
          <w:color w:val="595959" w:themeColor="text1" w:themeTint="A6"/>
          <w:sz w:val="20"/>
          <w:szCs w:val="20"/>
        </w:rPr>
      </w:pPr>
      <w:r w:rsidRPr="0019506D">
        <w:rPr>
          <w:rFonts w:ascii="Arial" w:eastAsia="Arial" w:hAnsi="Arial" w:cs="Arial"/>
          <w:color w:val="595959" w:themeColor="text1" w:themeTint="A6"/>
          <w:sz w:val="20"/>
          <w:szCs w:val="20"/>
        </w:rPr>
        <w:t>Nota: Linha tracejada indica a 'regra dos 70%'.</w:t>
      </w:r>
    </w:p>
    <w:p w14:paraId="7DF879DD" w14:textId="7D91E0C7" w:rsidR="7429CE16" w:rsidRPr="0019506D" w:rsidRDefault="7429CE16" w:rsidP="0019506D">
      <w:pPr>
        <w:spacing w:before="0" w:line="276" w:lineRule="auto"/>
        <w:jc w:val="both"/>
        <w:rPr>
          <w:rFonts w:ascii="Arial" w:eastAsia="Arial" w:hAnsi="Arial" w:cs="Arial"/>
        </w:rPr>
      </w:pPr>
    </w:p>
    <w:p w14:paraId="64FB71B4" w14:textId="26D52BF7" w:rsidR="00812A15" w:rsidRDefault="224CFB2B" w:rsidP="00DC4BF7">
      <w:pPr>
        <w:spacing w:before="240" w:after="240" w:line="276" w:lineRule="auto"/>
        <w:ind w:left="0"/>
        <w:jc w:val="both"/>
        <w:rPr>
          <w:rFonts w:ascii="Arial" w:eastAsia="Arial" w:hAnsi="Arial" w:cs="Arial"/>
        </w:rPr>
      </w:pPr>
      <w:r w:rsidRPr="0019506D">
        <w:rPr>
          <w:rFonts w:ascii="Arial" w:eastAsia="Arial" w:hAnsi="Arial" w:cs="Arial"/>
        </w:rPr>
        <w:t xml:space="preserve">Como mostra a </w:t>
      </w:r>
      <w:hyperlink w:anchor="Indicador7">
        <w:r w:rsidRPr="00F27FEB">
          <w:rPr>
            <w:rFonts w:ascii="Arial" w:hAnsi="Arial" w:cs="Arial"/>
            <w:b/>
            <w:bCs/>
            <w:color w:val="1F487C"/>
          </w:rPr>
          <w:t xml:space="preserve">Figura </w:t>
        </w:r>
        <w:r w:rsidR="3994FBDD" w:rsidRPr="00F27FEB">
          <w:rPr>
            <w:rFonts w:ascii="Arial" w:hAnsi="Arial" w:cs="Arial"/>
            <w:b/>
            <w:bCs/>
            <w:color w:val="1F487C"/>
          </w:rPr>
          <w:t>6</w:t>
        </w:r>
      </w:hyperlink>
      <w:r w:rsidRPr="0019506D">
        <w:rPr>
          <w:rFonts w:ascii="Arial" w:eastAsia="Arial" w:hAnsi="Arial" w:cs="Arial"/>
        </w:rPr>
        <w:t>, a relação entre o preço do etanol hidratado e o da gasolina C nem sempre se mantém abaixo da regra dos 70%.</w:t>
      </w:r>
      <w:r w:rsidR="6330B95E" w:rsidRPr="0019506D">
        <w:rPr>
          <w:rFonts w:ascii="Arial" w:eastAsia="Arial" w:hAnsi="Arial" w:cs="Arial"/>
        </w:rPr>
        <w:t xml:space="preserve"> </w:t>
      </w:r>
      <w:r w:rsidR="4EDBADFF" w:rsidRPr="0019506D">
        <w:rPr>
          <w:rFonts w:ascii="Arial" w:eastAsia="Arial" w:hAnsi="Arial" w:cs="Arial"/>
        </w:rPr>
        <w:t>O que ajuda a explicar a baixa adesão da população a esse combustível. Além disso, observa-se uma grande heterogeneidade entre os estados brasileiros. Em 2024, por exemplo, embora a média nacional tenha ficado abaixo de 70%, indicando vantagem para o etanol, estados populosos como Rio de Janeiro e Bahia registraram uma relação acima desse patamar, conforme ilustra a</w:t>
      </w:r>
      <w:r w:rsidRPr="0019506D">
        <w:rPr>
          <w:rFonts w:ascii="Arial" w:eastAsia="Arial" w:hAnsi="Arial" w:cs="Arial"/>
        </w:rPr>
        <w:t xml:space="preserve"> </w:t>
      </w:r>
      <w:hyperlink w:anchor="Indicador8">
        <w:r w:rsidRPr="00812A15">
          <w:rPr>
            <w:rFonts w:ascii="Arial" w:hAnsi="Arial" w:cs="Arial"/>
            <w:b/>
            <w:bCs/>
            <w:color w:val="1F487C"/>
          </w:rPr>
          <w:t>Figura 7</w:t>
        </w:r>
      </w:hyperlink>
      <w:r w:rsidRPr="0019506D">
        <w:rPr>
          <w:rFonts w:ascii="Arial" w:eastAsia="Arial" w:hAnsi="Arial" w:cs="Arial"/>
        </w:rPr>
        <w:t>.</w:t>
      </w:r>
      <w:r w:rsidR="6F63FF6F" w:rsidRPr="0019506D">
        <w:rPr>
          <w:rFonts w:ascii="Arial" w:eastAsia="Arial" w:hAnsi="Arial" w:cs="Arial"/>
        </w:rPr>
        <w:t xml:space="preserve"> </w:t>
      </w:r>
      <w:r w:rsidR="0D64441E" w:rsidRPr="0019506D">
        <w:rPr>
          <w:rFonts w:ascii="Arial" w:eastAsia="Arial" w:hAnsi="Arial" w:cs="Arial"/>
        </w:rPr>
        <w:t xml:space="preserve">Isso faz parte da explicação de </w:t>
      </w:r>
      <w:r w:rsidR="00812A15" w:rsidRPr="0019506D">
        <w:rPr>
          <w:rFonts w:ascii="Arial" w:eastAsia="Arial" w:hAnsi="Arial" w:cs="Arial"/>
        </w:rPr>
        <w:t>porque</w:t>
      </w:r>
      <w:r w:rsidR="0D64441E" w:rsidRPr="0019506D">
        <w:rPr>
          <w:rFonts w:ascii="Arial" w:eastAsia="Arial" w:hAnsi="Arial" w:cs="Arial"/>
        </w:rPr>
        <w:t>, mesmo com o preço do etanol tendo sido inferior ao da gasolina em seis dos últimos dez anos, o consumo do etanol nunca foi superior ao da gasolina (EPE 2025b).</w:t>
      </w:r>
      <w:bookmarkStart w:id="44" w:name="Indicador8"/>
    </w:p>
    <w:p w14:paraId="20587F56" w14:textId="77777777" w:rsidR="00812A15" w:rsidRDefault="00812A15" w:rsidP="00DC4BF7">
      <w:pPr>
        <w:spacing w:before="240" w:after="240" w:line="276" w:lineRule="auto"/>
        <w:ind w:left="0"/>
        <w:jc w:val="both"/>
        <w:rPr>
          <w:rFonts w:ascii="Arial" w:eastAsia="Arial" w:hAnsi="Arial" w:cs="Arial"/>
        </w:rPr>
      </w:pPr>
    </w:p>
    <w:p w14:paraId="3DA2E63F" w14:textId="77777777" w:rsidR="00812A15" w:rsidRDefault="00812A15">
      <w:pPr>
        <w:rPr>
          <w:rFonts w:ascii="Arial" w:eastAsia="Arial" w:hAnsi="Arial" w:cs="Arial"/>
        </w:rPr>
      </w:pPr>
      <w:r>
        <w:rPr>
          <w:rFonts w:ascii="Arial" w:eastAsia="Arial" w:hAnsi="Arial" w:cs="Arial"/>
        </w:rPr>
        <w:br w:type="page"/>
      </w:r>
    </w:p>
    <w:p w14:paraId="49EB9C4E" w14:textId="7E19C4E1" w:rsidR="10BC68FD" w:rsidRPr="00812A15" w:rsidRDefault="3720B794" w:rsidP="00812A15">
      <w:pPr>
        <w:spacing w:before="0" w:line="276" w:lineRule="auto"/>
        <w:jc w:val="both"/>
        <w:rPr>
          <w:rFonts w:ascii="Arial" w:eastAsia="Arial" w:hAnsi="Arial" w:cs="Arial"/>
        </w:rPr>
      </w:pPr>
      <w:bookmarkStart w:id="45" w:name="_Toc216260691"/>
      <w:bookmarkStart w:id="46" w:name="_Toc216261566"/>
      <w:r w:rsidRPr="0019506D">
        <w:rPr>
          <w:rFonts w:ascii="Arial" w:eastAsia="Arial" w:hAnsi="Arial" w:cs="Arial"/>
          <w:b/>
          <w:bCs/>
          <w:color w:val="1F487C"/>
        </w:rPr>
        <w:lastRenderedPageBreak/>
        <w:t xml:space="preserve">Figura </w:t>
      </w:r>
      <w:r w:rsidRPr="0019506D">
        <w:rPr>
          <w:rFonts w:ascii="Arial" w:eastAsia="Arial" w:hAnsi="Arial" w:cs="Arial"/>
          <w:b/>
          <w:bCs/>
          <w:i/>
          <w:iCs/>
          <w:color w:val="1F487C"/>
        </w:rPr>
        <w:fldChar w:fldCharType="begin"/>
      </w:r>
      <w:r w:rsidRPr="0019506D">
        <w:rPr>
          <w:rFonts w:ascii="Arial" w:eastAsia="Arial" w:hAnsi="Arial" w:cs="Arial"/>
          <w:b/>
          <w:bCs/>
          <w:color w:val="1F487C"/>
        </w:rPr>
        <w:instrText xml:space="preserve"> SEQ Figura \* ARABIC </w:instrText>
      </w:r>
      <w:r w:rsidRPr="0019506D">
        <w:rPr>
          <w:rFonts w:ascii="Arial" w:eastAsia="Arial" w:hAnsi="Arial" w:cs="Arial"/>
          <w:b/>
          <w:bCs/>
          <w:i/>
          <w:iCs/>
          <w:color w:val="1F487C"/>
        </w:rPr>
        <w:fldChar w:fldCharType="separate"/>
      </w:r>
      <w:r w:rsidR="00495332" w:rsidRPr="0019506D">
        <w:rPr>
          <w:rFonts w:ascii="Arial" w:eastAsia="Arial" w:hAnsi="Arial" w:cs="Arial"/>
          <w:b/>
          <w:bCs/>
          <w:noProof/>
          <w:color w:val="1F487C"/>
        </w:rPr>
        <w:t>7</w:t>
      </w:r>
      <w:r w:rsidRPr="0019506D">
        <w:rPr>
          <w:rFonts w:ascii="Arial" w:eastAsia="Arial" w:hAnsi="Arial" w:cs="Arial"/>
          <w:b/>
          <w:bCs/>
          <w:i/>
          <w:iCs/>
          <w:color w:val="1F487C"/>
        </w:rPr>
        <w:fldChar w:fldCharType="end"/>
      </w:r>
      <w:bookmarkEnd w:id="44"/>
      <w:r w:rsidRPr="0019506D">
        <w:rPr>
          <w:rFonts w:ascii="Arial" w:eastAsia="Arial" w:hAnsi="Arial" w:cs="Arial"/>
          <w:b/>
          <w:bCs/>
          <w:color w:val="1F487C"/>
        </w:rPr>
        <w:t xml:space="preserve"> </w:t>
      </w:r>
      <w:r w:rsidRPr="0019506D">
        <w:rPr>
          <w:rFonts w:ascii="Arial" w:eastAsia="Arial" w:hAnsi="Arial" w:cs="Arial"/>
          <w:color w:val="595959" w:themeColor="text1" w:themeTint="A6"/>
        </w:rPr>
        <w:t>-</w:t>
      </w:r>
      <w:r w:rsidRPr="0019506D">
        <w:rPr>
          <w:rFonts w:ascii="Arial" w:hAnsi="Arial" w:cs="Arial"/>
          <w:color w:val="595959" w:themeColor="text1" w:themeTint="A6"/>
        </w:rPr>
        <w:t xml:space="preserve"> </w:t>
      </w:r>
      <w:r w:rsidRPr="0019506D">
        <w:rPr>
          <w:rFonts w:ascii="Arial" w:eastAsia="Arial" w:hAnsi="Arial" w:cs="Arial"/>
          <w:color w:val="595959" w:themeColor="text1" w:themeTint="A6"/>
        </w:rPr>
        <w:t>Relação de preços entre o hidratado e a gasolina C (PE/PG), por estado em 2024</w:t>
      </w:r>
      <w:bookmarkEnd w:id="45"/>
      <w:bookmarkEnd w:id="46"/>
    </w:p>
    <w:p w14:paraId="28DE669D" w14:textId="5245EBE4" w:rsidR="5CA759A8" w:rsidRPr="0019506D" w:rsidRDefault="2B13BAB0" w:rsidP="0019506D">
      <w:pPr>
        <w:spacing w:before="0" w:after="240" w:line="276" w:lineRule="auto"/>
        <w:jc w:val="both"/>
        <w:rPr>
          <w:rFonts w:ascii="Arial" w:eastAsia="Arial" w:hAnsi="Arial" w:cs="Arial"/>
          <w:color w:val="595959" w:themeColor="text1" w:themeTint="A6"/>
          <w:sz w:val="20"/>
          <w:szCs w:val="20"/>
        </w:rPr>
      </w:pPr>
      <w:r w:rsidRPr="0019506D">
        <w:rPr>
          <w:rFonts w:ascii="Arial" w:hAnsi="Arial" w:cs="Arial"/>
          <w:noProof/>
        </w:rPr>
        <w:drawing>
          <wp:inline distT="0" distB="0" distL="0" distR="0" wp14:anchorId="0260E0A4" wp14:editId="6C35D8F8">
            <wp:extent cx="5943600" cy="5753100"/>
            <wp:effectExtent l="0" t="0" r="0" b="0"/>
            <wp:docPr id="11736306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3067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753100"/>
                    </a:xfrm>
                    <a:prstGeom prst="rect">
                      <a:avLst/>
                    </a:prstGeom>
                  </pic:spPr>
                </pic:pic>
              </a:graphicData>
            </a:graphic>
          </wp:inline>
        </w:drawing>
      </w:r>
      <w:r w:rsidR="60270380" w:rsidRPr="0019506D">
        <w:rPr>
          <w:rFonts w:ascii="Arial" w:eastAsia="Arial" w:hAnsi="Arial" w:cs="Arial"/>
          <w:color w:val="595959" w:themeColor="text1" w:themeTint="A6"/>
          <w:sz w:val="20"/>
          <w:szCs w:val="20"/>
        </w:rPr>
        <w:t>Fonte:</w:t>
      </w:r>
      <w:r w:rsidR="5738688B" w:rsidRPr="0019506D">
        <w:rPr>
          <w:rFonts w:ascii="Arial" w:eastAsia="Arial" w:hAnsi="Arial" w:cs="Arial"/>
          <w:color w:val="595959" w:themeColor="text1" w:themeTint="A6"/>
          <w:sz w:val="20"/>
          <w:szCs w:val="20"/>
        </w:rPr>
        <w:t xml:space="preserve"> Elaboração própria a partir de dados da</w:t>
      </w:r>
      <w:r w:rsidR="60270380" w:rsidRPr="0019506D">
        <w:rPr>
          <w:rFonts w:ascii="Arial" w:eastAsia="Arial" w:hAnsi="Arial" w:cs="Arial"/>
          <w:color w:val="595959" w:themeColor="text1" w:themeTint="A6"/>
          <w:sz w:val="20"/>
          <w:szCs w:val="20"/>
        </w:rPr>
        <w:t xml:space="preserve"> EPE (2025c). </w:t>
      </w:r>
    </w:p>
    <w:p w14:paraId="783137AC" w14:textId="78E2006A" w:rsidR="7429CE16" w:rsidRPr="0019506D" w:rsidRDefault="7429CE16" w:rsidP="0019506D">
      <w:pPr>
        <w:spacing w:before="0" w:line="276" w:lineRule="auto"/>
        <w:jc w:val="both"/>
        <w:rPr>
          <w:rFonts w:ascii="Arial" w:eastAsia="Arial" w:hAnsi="Arial" w:cs="Arial"/>
        </w:rPr>
      </w:pPr>
    </w:p>
    <w:p w14:paraId="6B3B77A1" w14:textId="58B2039B" w:rsidR="7429CE16" w:rsidRPr="0019506D" w:rsidRDefault="7429CE16" w:rsidP="0019506D">
      <w:pPr>
        <w:spacing w:before="0" w:line="276" w:lineRule="auto"/>
        <w:jc w:val="both"/>
        <w:rPr>
          <w:rFonts w:ascii="Arial" w:eastAsia="Arial" w:hAnsi="Arial" w:cs="Arial"/>
        </w:rPr>
      </w:pPr>
    </w:p>
    <w:p w14:paraId="0F58686F" w14:textId="4470F94B" w:rsidR="00DC4BF7" w:rsidRDefault="00DC4BF7">
      <w:pPr>
        <w:rPr>
          <w:rFonts w:ascii="Arial" w:eastAsia="Arial" w:hAnsi="Arial" w:cs="Arial"/>
        </w:rPr>
      </w:pPr>
      <w:r>
        <w:rPr>
          <w:rFonts w:ascii="Arial" w:eastAsia="Arial" w:hAnsi="Arial" w:cs="Arial"/>
        </w:rPr>
        <w:br w:type="page"/>
      </w:r>
    </w:p>
    <w:p w14:paraId="69EF88D5" w14:textId="32D4BFF7" w:rsidR="226CE118" w:rsidRDefault="226CE118" w:rsidP="0019506D">
      <w:pPr>
        <w:spacing w:before="0" w:line="276" w:lineRule="auto"/>
        <w:jc w:val="both"/>
        <w:rPr>
          <w:rFonts w:ascii="Arial" w:eastAsia="Arial" w:hAnsi="Arial" w:cs="Arial"/>
        </w:rPr>
      </w:pPr>
      <w:r w:rsidRPr="0019506D">
        <w:rPr>
          <w:rFonts w:ascii="Arial" w:eastAsia="Arial" w:hAnsi="Arial" w:cs="Arial"/>
        </w:rPr>
        <w:lastRenderedPageBreak/>
        <w:t xml:space="preserve">Além do fator preço, a adoção do etanol também pode estar limitada por outros fatores, como a falta de informação entre os consumidores brasileiros. De acordo com pesquisa da EPE (2023b), 58,1% dos usuários de carros </w:t>
      </w:r>
      <w:proofErr w:type="spellStart"/>
      <w:r w:rsidRPr="0019506D">
        <w:rPr>
          <w:rFonts w:ascii="Arial" w:eastAsia="Arial" w:hAnsi="Arial" w:cs="Arial"/>
        </w:rPr>
        <w:t>flex</w:t>
      </w:r>
      <w:proofErr w:type="spellEnd"/>
      <w:r w:rsidRPr="0019506D">
        <w:rPr>
          <w:rFonts w:ascii="Arial" w:eastAsia="Arial" w:hAnsi="Arial" w:cs="Arial"/>
        </w:rPr>
        <w:t xml:space="preserve"> não conhecem a regra dos 70%, que indica o momento em que é mais vantajoso abastecer com etanol. Um desafio que é agravado, pois, mesmo entre os que conhecem a regra, 48% não realizam o cálculo no momento do abastecimento (EPE 2023b).</w:t>
      </w:r>
    </w:p>
    <w:p w14:paraId="70840266" w14:textId="2F2C0588" w:rsidR="0DD5A947" w:rsidRPr="0019506D" w:rsidRDefault="0DD5A947" w:rsidP="00DC4BF7">
      <w:pPr>
        <w:spacing w:before="240" w:after="240" w:line="276" w:lineRule="auto"/>
        <w:ind w:left="0"/>
        <w:jc w:val="both"/>
        <w:rPr>
          <w:rFonts w:ascii="Arial" w:eastAsia="Arial" w:hAnsi="Arial" w:cs="Arial"/>
        </w:rPr>
      </w:pPr>
      <w:r w:rsidRPr="0019506D">
        <w:rPr>
          <w:rFonts w:ascii="Arial" w:eastAsia="Arial" w:hAnsi="Arial" w:cs="Arial"/>
        </w:rPr>
        <w:t xml:space="preserve">Diante desse cenário, o primeiro passo para incentivar o uso do etanol hidratado é reduzir seu preço. Em 2024, o preço médio do etanol no Brasil foi de R$ 3,96 por litro. Desse total, aproximadamente 55% correspondem à parcela do produtor, 19% aos impostos estaduais (ICMS) e federais (PIS e </w:t>
      </w:r>
      <w:proofErr w:type="spellStart"/>
      <w:r w:rsidRPr="0019506D">
        <w:rPr>
          <w:rFonts w:ascii="Arial" w:eastAsia="Arial" w:hAnsi="Arial" w:cs="Arial"/>
        </w:rPr>
        <w:t>Cofins</w:t>
      </w:r>
      <w:proofErr w:type="spellEnd"/>
      <w:r w:rsidRPr="0019506D">
        <w:rPr>
          <w:rFonts w:ascii="Arial" w:eastAsia="Arial" w:hAnsi="Arial" w:cs="Arial"/>
        </w:rPr>
        <w:t xml:space="preserve">), 15% à margem bruta de distribuição e 11% à margem bruta da revenda (EPE 2025d). </w:t>
      </w:r>
    </w:p>
    <w:p w14:paraId="4CDEA763" w14:textId="7DE0ABCE" w:rsidR="0DD5A947" w:rsidRPr="0019506D" w:rsidRDefault="0DD5A947" w:rsidP="00DC4BF7">
      <w:pPr>
        <w:spacing w:before="240" w:after="240" w:line="276" w:lineRule="auto"/>
        <w:ind w:left="0"/>
        <w:jc w:val="both"/>
        <w:rPr>
          <w:rFonts w:ascii="Arial" w:eastAsia="Arial" w:hAnsi="Arial" w:cs="Arial"/>
        </w:rPr>
      </w:pPr>
      <w:r w:rsidRPr="0019506D">
        <w:rPr>
          <w:rFonts w:ascii="Arial" w:eastAsia="Arial" w:hAnsi="Arial" w:cs="Arial"/>
        </w:rPr>
        <w:t>A redução do preço ao produtor depende da expansão da oferta de etanol. No entanto, a limitação de terras aráveis para o cultivo de cana-de-açúcar, somada à necessidade de compatibilizar a expansão com as preocupações ambientais, constitui um obstáculo importante. Soma-se a isso a volatilidade dos preços globais do açúcar e do etanol, que compromete a viabilidade econômica ao reduzir a previsibilidade de retorno, desestimular investimentos e enfraquecer a competitividade do etanol frente à gasolina (</w:t>
      </w:r>
      <w:r w:rsidR="00DC4BF7" w:rsidRPr="0019506D">
        <w:rPr>
          <w:rFonts w:ascii="Arial" w:eastAsia="Arial" w:hAnsi="Arial" w:cs="Arial"/>
        </w:rPr>
        <w:t>Godoi Jr</w:t>
      </w:r>
      <w:r w:rsidR="00DC4BF7">
        <w:rPr>
          <w:rFonts w:ascii="Arial" w:eastAsia="Arial" w:hAnsi="Arial" w:cs="Arial"/>
        </w:rPr>
        <w:t>,</w:t>
      </w:r>
      <w:r w:rsidR="00DC4BF7" w:rsidRPr="0019506D">
        <w:rPr>
          <w:rFonts w:ascii="Arial" w:eastAsia="Arial" w:hAnsi="Arial" w:cs="Arial"/>
        </w:rPr>
        <w:t xml:space="preserve"> Taveira</w:t>
      </w:r>
      <w:r w:rsidR="00DC4BF7">
        <w:rPr>
          <w:rFonts w:ascii="Arial" w:eastAsia="Arial" w:hAnsi="Arial" w:cs="Arial"/>
        </w:rPr>
        <w:t xml:space="preserve"> e</w:t>
      </w:r>
      <w:r w:rsidR="00DC4BF7" w:rsidRPr="0019506D">
        <w:rPr>
          <w:rFonts w:ascii="Arial" w:eastAsia="Arial" w:hAnsi="Arial" w:cs="Arial"/>
        </w:rPr>
        <w:t xml:space="preserve"> Borges 2023)</w:t>
      </w:r>
      <w:r w:rsidR="00DC4BF7" w:rsidRPr="0019506D">
        <w:rPr>
          <w:rFonts w:ascii="Arial" w:eastAsia="Arial" w:hAnsi="Arial" w:cs="Arial"/>
          <w:b/>
          <w:bCs/>
        </w:rPr>
        <w:t>.</w:t>
      </w:r>
      <w:r w:rsidR="00DC4BF7" w:rsidRPr="0019506D">
        <w:rPr>
          <w:rFonts w:ascii="Arial" w:eastAsia="Arial" w:hAnsi="Arial" w:cs="Arial"/>
        </w:rPr>
        <w:t xml:space="preserve"> </w:t>
      </w:r>
    </w:p>
    <w:p w14:paraId="2A32C4F9" w14:textId="29764CBE" w:rsidR="0DD5A947" w:rsidRPr="0019506D" w:rsidRDefault="0DD5A947" w:rsidP="00DC4BF7">
      <w:pPr>
        <w:spacing w:before="240" w:after="240" w:line="276" w:lineRule="auto"/>
        <w:ind w:left="0"/>
        <w:jc w:val="both"/>
        <w:rPr>
          <w:rFonts w:ascii="Arial" w:eastAsia="Arial" w:hAnsi="Arial" w:cs="Arial"/>
        </w:rPr>
      </w:pPr>
      <w:r w:rsidRPr="0019506D">
        <w:rPr>
          <w:rFonts w:ascii="Arial" w:eastAsia="Arial" w:hAnsi="Arial" w:cs="Arial"/>
        </w:rPr>
        <w:t>No campo tributário, a ampliação de subsídios por parte dos estados e do governo federal aparece como uma alternativa natural, embora envolva custos fiscais significativos. Na distribuição, a infraestrutura e os sistemas de transporte envelhecidos ainda limitam a eficiência (</w:t>
      </w:r>
      <w:r w:rsidR="00DC4BF7" w:rsidRPr="0019506D">
        <w:rPr>
          <w:rFonts w:ascii="Arial" w:eastAsia="Arial" w:hAnsi="Arial" w:cs="Arial"/>
        </w:rPr>
        <w:t>Godoi Jr</w:t>
      </w:r>
      <w:r w:rsidR="00DC4BF7">
        <w:rPr>
          <w:rFonts w:ascii="Arial" w:eastAsia="Arial" w:hAnsi="Arial" w:cs="Arial"/>
        </w:rPr>
        <w:t>,</w:t>
      </w:r>
      <w:r w:rsidR="00DC4BF7" w:rsidRPr="0019506D">
        <w:rPr>
          <w:rFonts w:ascii="Arial" w:eastAsia="Arial" w:hAnsi="Arial" w:cs="Arial"/>
        </w:rPr>
        <w:t xml:space="preserve"> Taveira</w:t>
      </w:r>
      <w:r w:rsidR="00DC4BF7">
        <w:rPr>
          <w:rFonts w:ascii="Arial" w:eastAsia="Arial" w:hAnsi="Arial" w:cs="Arial"/>
        </w:rPr>
        <w:t xml:space="preserve"> e</w:t>
      </w:r>
      <w:r w:rsidR="00DC4BF7" w:rsidRPr="0019506D">
        <w:rPr>
          <w:rFonts w:ascii="Arial" w:eastAsia="Arial" w:hAnsi="Arial" w:cs="Arial"/>
        </w:rPr>
        <w:t xml:space="preserve"> Borges 2023</w:t>
      </w:r>
      <w:r w:rsidRPr="0019506D">
        <w:rPr>
          <w:rFonts w:ascii="Arial" w:eastAsia="Arial" w:hAnsi="Arial" w:cs="Arial"/>
        </w:rPr>
        <w:t>). Por fim, medidas de combate a cartéis podem contribuir para reduzir as margens de revenda e, consequentemente, o preço final do etanol (M</w:t>
      </w:r>
      <w:r w:rsidR="00DC4BF7">
        <w:rPr>
          <w:rFonts w:ascii="Arial" w:eastAsia="Arial" w:hAnsi="Arial" w:cs="Arial"/>
        </w:rPr>
        <w:t>alan e</w:t>
      </w:r>
      <w:r w:rsidR="00DC4BF7" w:rsidRPr="0019506D">
        <w:rPr>
          <w:rFonts w:ascii="Arial" w:eastAsia="Arial" w:hAnsi="Arial" w:cs="Arial"/>
        </w:rPr>
        <w:t xml:space="preserve"> </w:t>
      </w:r>
      <w:r w:rsidR="00DC4BF7">
        <w:rPr>
          <w:rFonts w:ascii="Arial" w:eastAsia="Arial" w:hAnsi="Arial" w:cs="Arial"/>
        </w:rPr>
        <w:t>Resende</w:t>
      </w:r>
      <w:r w:rsidR="00DC4BF7" w:rsidRPr="0019506D">
        <w:rPr>
          <w:rFonts w:ascii="Arial" w:eastAsia="Arial" w:hAnsi="Arial" w:cs="Arial"/>
        </w:rPr>
        <w:t xml:space="preserve"> 2022)</w:t>
      </w:r>
      <w:r w:rsidRPr="0019506D">
        <w:rPr>
          <w:rFonts w:ascii="Arial" w:eastAsia="Arial" w:hAnsi="Arial" w:cs="Arial"/>
        </w:rPr>
        <w:t>.</w:t>
      </w:r>
    </w:p>
    <w:p w14:paraId="3BB434BC" w14:textId="23B9EB32" w:rsidR="0DD5A947" w:rsidRPr="0019506D" w:rsidRDefault="0DD5A947" w:rsidP="00DC4BF7">
      <w:pPr>
        <w:spacing w:before="240" w:after="240" w:line="276" w:lineRule="auto"/>
        <w:ind w:left="0"/>
        <w:jc w:val="both"/>
        <w:rPr>
          <w:rFonts w:ascii="Arial" w:eastAsia="Arial" w:hAnsi="Arial" w:cs="Arial"/>
        </w:rPr>
      </w:pPr>
      <w:r w:rsidRPr="0019506D">
        <w:rPr>
          <w:rFonts w:ascii="Arial" w:eastAsia="Arial" w:hAnsi="Arial" w:cs="Arial"/>
        </w:rPr>
        <w:t xml:space="preserve">O biodiesel, por sua vez, é um combustível produzido principalmente a partir de óleo de soja e de materiais graxos, entendidos como resíduos agropecuários e urbanos de gorduras e óleos (CAF, 2024). No Brasil, o óleo de soja responde por 72,4% da matéria-prima utilizada na fabricação, enquanto os materiais graxos correspondem a 14,9% (EPE, 2025d) </w:t>
      </w:r>
    </w:p>
    <w:p w14:paraId="09785CAF" w14:textId="6CE2ACF4" w:rsidR="0DD5A947" w:rsidRPr="0019506D" w:rsidRDefault="0DD5A947" w:rsidP="00DC4BF7">
      <w:pPr>
        <w:spacing w:before="240" w:after="240" w:line="276" w:lineRule="auto"/>
        <w:ind w:left="0"/>
        <w:jc w:val="both"/>
        <w:rPr>
          <w:rFonts w:ascii="Arial" w:eastAsia="Arial" w:hAnsi="Arial" w:cs="Arial"/>
        </w:rPr>
      </w:pPr>
      <w:r w:rsidRPr="0019506D">
        <w:rPr>
          <w:rFonts w:ascii="Arial" w:eastAsia="Arial" w:hAnsi="Arial" w:cs="Arial"/>
        </w:rPr>
        <w:t xml:space="preserve">O biodiesel e o etanol anidro não se enquadram como combustíveis </w:t>
      </w:r>
      <w:proofErr w:type="spellStart"/>
      <w:r w:rsidRPr="0019506D">
        <w:rPr>
          <w:rFonts w:ascii="Arial" w:eastAsia="Arial" w:hAnsi="Arial" w:cs="Arial"/>
          <w:i/>
          <w:iCs/>
        </w:rPr>
        <w:t>drop</w:t>
      </w:r>
      <w:proofErr w:type="spellEnd"/>
      <w:r w:rsidRPr="0019506D">
        <w:rPr>
          <w:rFonts w:ascii="Arial" w:eastAsia="Arial" w:hAnsi="Arial" w:cs="Arial"/>
          <w:i/>
          <w:iCs/>
        </w:rPr>
        <w:t>-in</w:t>
      </w:r>
      <w:r w:rsidRPr="00974617">
        <w:rPr>
          <w:rFonts w:ascii="Arial" w:eastAsia="Arial" w:hAnsi="Arial" w:cs="Arial"/>
        </w:rPr>
        <w:t>. Isso ocorre porque</w:t>
      </w:r>
      <w:r w:rsidRPr="0019506D">
        <w:rPr>
          <w:rFonts w:ascii="Arial" w:eastAsia="Arial" w:hAnsi="Arial" w:cs="Arial"/>
        </w:rPr>
        <w:t xml:space="preserve">, devido à sua composição química distinta, não podem substituir integralmente a gasolina ou o diesel sem adaptações tecnológicas. Por essa razão, são utilizados em misturas com combustíveis fósseis para reduzir as emissões de carbono (VAN DYK et al., 2019). Em 2024, por exemplo, a gasolina pura e o diesel puro emitiam 87,40 </w:t>
      </w:r>
      <w:proofErr w:type="spellStart"/>
      <w:r w:rsidRPr="0019506D">
        <w:rPr>
          <w:rFonts w:ascii="Arial" w:eastAsia="Arial" w:hAnsi="Arial" w:cs="Arial"/>
        </w:rPr>
        <w:t>gCO</w:t>
      </w:r>
      <w:r w:rsidRPr="0019506D">
        <w:rPr>
          <w:rFonts w:ascii="Cambria Math" w:eastAsia="Arial" w:hAnsi="Cambria Math" w:cs="Cambria Math"/>
        </w:rPr>
        <w:t>₂</w:t>
      </w:r>
      <w:r w:rsidRPr="0019506D">
        <w:rPr>
          <w:rFonts w:ascii="Arial" w:eastAsia="Arial" w:hAnsi="Arial" w:cs="Arial"/>
        </w:rPr>
        <w:t>eq</w:t>
      </w:r>
      <w:proofErr w:type="spellEnd"/>
      <w:r w:rsidRPr="0019506D">
        <w:rPr>
          <w:rFonts w:ascii="Arial" w:eastAsia="Arial" w:hAnsi="Arial" w:cs="Arial"/>
        </w:rPr>
        <w:t xml:space="preserve">/MJ e 86,50 </w:t>
      </w:r>
      <w:proofErr w:type="spellStart"/>
      <w:r w:rsidRPr="0019506D">
        <w:rPr>
          <w:rFonts w:ascii="Arial" w:eastAsia="Arial" w:hAnsi="Arial" w:cs="Arial"/>
        </w:rPr>
        <w:t>gCO</w:t>
      </w:r>
      <w:r w:rsidRPr="0019506D">
        <w:rPr>
          <w:rFonts w:ascii="Cambria Math" w:eastAsia="Arial" w:hAnsi="Cambria Math" w:cs="Cambria Math"/>
        </w:rPr>
        <w:t>₂</w:t>
      </w:r>
      <w:r w:rsidRPr="0019506D">
        <w:rPr>
          <w:rFonts w:ascii="Arial" w:eastAsia="Arial" w:hAnsi="Arial" w:cs="Arial"/>
        </w:rPr>
        <w:t>eq</w:t>
      </w:r>
      <w:proofErr w:type="spellEnd"/>
      <w:r w:rsidRPr="0019506D">
        <w:rPr>
          <w:rFonts w:ascii="Arial" w:eastAsia="Arial" w:hAnsi="Arial" w:cs="Arial"/>
        </w:rPr>
        <w:t xml:space="preserve">/MJ, respectivamente. A gasolina C (E27), com 27% de etanol anidro, apresentou emissões de 73,78 </w:t>
      </w:r>
      <w:proofErr w:type="spellStart"/>
      <w:r w:rsidRPr="0019506D">
        <w:rPr>
          <w:rFonts w:ascii="Arial" w:eastAsia="Arial" w:hAnsi="Arial" w:cs="Arial"/>
        </w:rPr>
        <w:t>gCO</w:t>
      </w:r>
      <w:r w:rsidRPr="0019506D">
        <w:rPr>
          <w:rFonts w:ascii="Cambria Math" w:eastAsia="Arial" w:hAnsi="Cambria Math" w:cs="Cambria Math"/>
        </w:rPr>
        <w:t>₂</w:t>
      </w:r>
      <w:r w:rsidRPr="0019506D">
        <w:rPr>
          <w:rFonts w:ascii="Arial" w:eastAsia="Arial" w:hAnsi="Arial" w:cs="Arial"/>
        </w:rPr>
        <w:t>eq</w:t>
      </w:r>
      <w:proofErr w:type="spellEnd"/>
      <w:r w:rsidRPr="0019506D">
        <w:rPr>
          <w:rFonts w:ascii="Arial" w:eastAsia="Arial" w:hAnsi="Arial" w:cs="Arial"/>
        </w:rPr>
        <w:t xml:space="preserve">/MJ. Já o diesel B (B14), com 14% de biodiesel, emitiu 79,06 </w:t>
      </w:r>
      <w:proofErr w:type="spellStart"/>
      <w:r w:rsidRPr="0019506D">
        <w:rPr>
          <w:rFonts w:ascii="Arial" w:eastAsia="Arial" w:hAnsi="Arial" w:cs="Arial"/>
        </w:rPr>
        <w:t>gCO</w:t>
      </w:r>
      <w:r w:rsidRPr="0019506D">
        <w:rPr>
          <w:rFonts w:ascii="Cambria Math" w:eastAsia="Arial" w:hAnsi="Cambria Math" w:cs="Cambria Math"/>
        </w:rPr>
        <w:t>₂</w:t>
      </w:r>
      <w:r w:rsidRPr="0019506D">
        <w:rPr>
          <w:rFonts w:ascii="Arial" w:eastAsia="Arial" w:hAnsi="Arial" w:cs="Arial"/>
        </w:rPr>
        <w:t>eq</w:t>
      </w:r>
      <w:proofErr w:type="spellEnd"/>
      <w:r w:rsidRPr="0019506D">
        <w:rPr>
          <w:rFonts w:ascii="Arial" w:eastAsia="Arial" w:hAnsi="Arial" w:cs="Arial"/>
        </w:rPr>
        <w:t xml:space="preserve">/MJ (EPE, 2025c). </w:t>
      </w:r>
    </w:p>
    <w:p w14:paraId="5D239768" w14:textId="661F9EC1" w:rsidR="0DD5A947" w:rsidRPr="0019506D" w:rsidRDefault="0DD5A947" w:rsidP="00DC4BF7">
      <w:pPr>
        <w:spacing w:before="240" w:after="240" w:line="276" w:lineRule="auto"/>
        <w:ind w:left="0"/>
        <w:jc w:val="both"/>
        <w:rPr>
          <w:rFonts w:ascii="Arial" w:eastAsia="Arial" w:hAnsi="Arial" w:cs="Arial"/>
        </w:rPr>
      </w:pPr>
      <w:r w:rsidRPr="0019506D">
        <w:rPr>
          <w:rFonts w:ascii="Arial" w:eastAsia="Arial" w:hAnsi="Arial" w:cs="Arial"/>
        </w:rPr>
        <w:lastRenderedPageBreak/>
        <w:t xml:space="preserve">A adição de etanol anidro à gasolina foi regulamentada em 1931, pelo Decreto nº 19.717, que estabeleceu uma mistura inicial de até 5%. Desde então, o percentual foi ampliado ao longo das décadas, especialmente após o lançamento do Programa Nacional do Álcool (Proálcool), em 1975, criado como resposta à crise do petróleo, consolidando o Brasil como referência internacional no uso de etanol como combustível (EPE,2025d). A evolução regulatória elevou gradualmente a concentração, chegando a 25% nos anos 1990 e a 27,5% em 2015. Em agosto de 2025, o Conselho Nacional de Política Energética (CNPE) aprovou novo aumento, fixando a mistura obrigatória em 30% (E30), atualmente vigente para a gasolina comum (BRASIL, 2022b; G1, 2025) No caso do biodiesel, sua introdução obrigatória na matriz energética ocorreu com a criação do Programa Nacional de Produção e Uso do Biodiesel (PNPB), instituído pela Lei nº 11.097/2005, que determinou percentuais mínimos de mistura ao diesel fóssil a partir de 2008, com avanços graduais desde então (BRASIL, 2022c). Em 2025, o governo federal anunciou a elevação do teor de etanol na gasolina de 27% para 30% e do teor de biodiesel no diesel de 14% para 15% (BRASIL 2025e). </w:t>
      </w:r>
    </w:p>
    <w:p w14:paraId="5822C352" w14:textId="48478E09" w:rsidR="0DD5A947" w:rsidRPr="0019506D" w:rsidRDefault="0DD5A947" w:rsidP="00DC4BF7">
      <w:pPr>
        <w:spacing w:before="240" w:after="240" w:line="276" w:lineRule="auto"/>
        <w:ind w:left="0"/>
        <w:jc w:val="both"/>
        <w:rPr>
          <w:rFonts w:ascii="Arial" w:eastAsia="Arial" w:hAnsi="Arial" w:cs="Arial"/>
        </w:rPr>
      </w:pPr>
      <w:r w:rsidRPr="0019506D">
        <w:rPr>
          <w:rFonts w:ascii="Arial" w:eastAsia="Arial" w:hAnsi="Arial" w:cs="Arial"/>
        </w:rPr>
        <w:t xml:space="preserve">O aumento progressivo do teor de mistura de etanol anidro na gasolina e de biodiesel no diesel tem contribuído para a redução das emissões de carbono no setor de transportes, tornando esses combustíveis estratégicos no processo de descarbonização (EPE, 2025d). Apesar dos avanços, ainda persistem desafios relevantes para a ampliação da participação do etanol anidro e do biodiesel, que não ocorrem de forma imediata ou ilimitada. </w:t>
      </w:r>
    </w:p>
    <w:p w14:paraId="45BCA936" w14:textId="62475E8A" w:rsidR="0DD5A947" w:rsidRPr="0019506D" w:rsidRDefault="0DD5A947" w:rsidP="00DC4BF7">
      <w:pPr>
        <w:spacing w:before="240" w:after="240" w:line="276" w:lineRule="auto"/>
        <w:ind w:left="0"/>
        <w:jc w:val="both"/>
        <w:rPr>
          <w:rFonts w:ascii="Arial" w:eastAsia="Arial" w:hAnsi="Arial" w:cs="Arial"/>
        </w:rPr>
      </w:pPr>
      <w:r w:rsidRPr="0019506D">
        <w:rPr>
          <w:rFonts w:ascii="Arial" w:eastAsia="Arial" w:hAnsi="Arial" w:cs="Arial"/>
        </w:rPr>
        <w:t xml:space="preserve">O primeiro desafio é de ordem técnica. Teores mais elevados de etanol ou de biodiesel podem comprometer o funcionamento dos motores. No caso do etanol, há incompatibilidade com materiais de veículos que não foram projetados para altos níveis de mistura. Já o biodiesel está sujeito a riscos como degradação do combustível, absorção de água, contaminação biológica e falhas decorrentes de manejo inadequado ao longo da cadeia de produção, transporte e armazenagem (ANTP, 2024). </w:t>
      </w:r>
    </w:p>
    <w:p w14:paraId="09331C5F" w14:textId="79D4B4D6" w:rsidR="0DD5A947" w:rsidRPr="0019506D" w:rsidRDefault="0DD5A947" w:rsidP="00DC4BF7">
      <w:pPr>
        <w:spacing w:before="240" w:after="240" w:line="276" w:lineRule="auto"/>
        <w:ind w:left="0"/>
        <w:jc w:val="both"/>
        <w:rPr>
          <w:rFonts w:ascii="Arial" w:eastAsia="Arial" w:hAnsi="Arial" w:cs="Arial"/>
        </w:rPr>
      </w:pPr>
      <w:r w:rsidRPr="0019506D">
        <w:rPr>
          <w:rFonts w:ascii="Arial" w:eastAsia="Arial" w:hAnsi="Arial" w:cs="Arial"/>
        </w:rPr>
        <w:t xml:space="preserve">Por isso, a cada nova rodada de aumento do teor de mistura, tornam-se necessários estudos adicionais de compatibilidade da frota. No caso do etanol, por exemplo, a adoção do E30 foi precedida de testes científicos que comprovaram sua viabilidade técnica para veículos leves em circulação no país (BRASIL, 2025f). De forma semelhante, a obrigatoriedade da mistura de biodiesel ao óleo diesel continua sendo objeto de monitoramento regulatório e técnico pela ANP, que recentemente negou pedido de suspensão temporária dessa exigência (BRASI, 2025g). </w:t>
      </w:r>
    </w:p>
    <w:p w14:paraId="6E13FAA1" w14:textId="615224A2" w:rsidR="0DD5A947" w:rsidRPr="0019506D" w:rsidRDefault="0DD5A947" w:rsidP="00DC4BF7">
      <w:pPr>
        <w:spacing w:before="240" w:after="240" w:line="276" w:lineRule="auto"/>
        <w:ind w:left="0"/>
        <w:jc w:val="both"/>
        <w:rPr>
          <w:rFonts w:ascii="Arial" w:eastAsia="Arial" w:hAnsi="Arial" w:cs="Arial"/>
        </w:rPr>
      </w:pPr>
      <w:r w:rsidRPr="0019506D">
        <w:rPr>
          <w:rFonts w:ascii="Arial" w:eastAsia="Arial" w:hAnsi="Arial" w:cs="Arial"/>
        </w:rPr>
        <w:t>O segundo desafio é econômico. Em diversos momentos, tanto o biodiesel quanto o etanol anidro registram preços superiores aos de seus equivalentes fósseis, o diesel e a gasolina. Nessas situações, quanto maior a participação dos biocombustíveis nas misturas, maior tende a ser o preço final da gasolina C e do diesel B.</w:t>
      </w:r>
    </w:p>
    <w:p w14:paraId="500D7553" w14:textId="56CAC5DB" w:rsidR="00DC4BF7" w:rsidRDefault="42C45424" w:rsidP="00DC4BF7">
      <w:pPr>
        <w:spacing w:before="240" w:after="240" w:line="276" w:lineRule="auto"/>
        <w:ind w:left="0"/>
        <w:jc w:val="both"/>
        <w:rPr>
          <w:rFonts w:ascii="Arial" w:eastAsia="Arial" w:hAnsi="Arial" w:cs="Arial"/>
        </w:rPr>
      </w:pPr>
      <w:r w:rsidRPr="0019506D">
        <w:rPr>
          <w:rFonts w:ascii="Arial" w:eastAsia="Arial" w:hAnsi="Arial" w:cs="Arial"/>
        </w:rPr>
        <w:lastRenderedPageBreak/>
        <w:t xml:space="preserve">A </w:t>
      </w:r>
      <w:hyperlink w:anchor="Indicador9">
        <w:r w:rsidRPr="00B959C1">
          <w:rPr>
            <w:rFonts w:ascii="Arial" w:hAnsi="Arial" w:cs="Arial"/>
            <w:b/>
            <w:bCs/>
            <w:color w:val="1F487C"/>
          </w:rPr>
          <w:t>Figura 8</w:t>
        </w:r>
      </w:hyperlink>
      <w:r w:rsidRPr="0019506D">
        <w:rPr>
          <w:rFonts w:ascii="Arial" w:eastAsia="Arial" w:hAnsi="Arial" w:cs="Arial"/>
        </w:rPr>
        <w:t xml:space="preserve"> </w:t>
      </w:r>
      <w:r w:rsidR="35A5E5B5" w:rsidRPr="0019506D">
        <w:rPr>
          <w:rFonts w:ascii="Arial" w:eastAsia="Arial" w:hAnsi="Arial" w:cs="Arial"/>
        </w:rPr>
        <w:t>mostra que o preço do biodiesel permaneceu quase sempre acima do diesel nas refinarias. Isso indica que ampliar sua participação nas misturas, sem pressionar os preços finais, depende de maior oferta e menor volatilidade.</w:t>
      </w:r>
      <w:r w:rsidR="786C93C4" w:rsidRPr="0019506D">
        <w:rPr>
          <w:rFonts w:ascii="Arial" w:eastAsia="Arial" w:hAnsi="Arial" w:cs="Arial"/>
        </w:rPr>
        <w:t xml:space="preserve"> </w:t>
      </w:r>
      <w:r w:rsidRPr="0019506D">
        <w:rPr>
          <w:rFonts w:ascii="Arial" w:eastAsia="Arial" w:hAnsi="Arial" w:cs="Arial"/>
        </w:rPr>
        <w:t xml:space="preserve">Já a </w:t>
      </w:r>
      <w:hyperlink w:anchor="Indicador10">
        <w:r w:rsidRPr="00B959C1">
          <w:rPr>
            <w:rFonts w:ascii="Arial" w:hAnsi="Arial" w:cs="Arial"/>
            <w:b/>
            <w:bCs/>
            <w:color w:val="1F487C"/>
          </w:rPr>
          <w:t>Figura 9</w:t>
        </w:r>
      </w:hyperlink>
      <w:r w:rsidRPr="0019506D">
        <w:rPr>
          <w:rFonts w:ascii="Arial" w:eastAsia="Arial" w:hAnsi="Arial" w:cs="Arial"/>
        </w:rPr>
        <w:t xml:space="preserve"> </w:t>
      </w:r>
      <w:r w:rsidR="3BDF7327" w:rsidRPr="0019506D">
        <w:rPr>
          <w:rFonts w:ascii="Arial" w:eastAsia="Arial" w:hAnsi="Arial" w:cs="Arial"/>
        </w:rPr>
        <w:t>revela um cenário mais variável para o etanol anidro em relação à gasolina A. Nos últimos dois anos, os preços se aproximaram em vários momentos, mas entre janeiro e julho de 2025 o etanol voltou a ficar acima da gasolina, reforçando o desafio de manter a competitividade da gasolina C em períodos de alta do biocombustível.</w:t>
      </w:r>
      <w:bookmarkStart w:id="47" w:name="Indicador9"/>
    </w:p>
    <w:p w14:paraId="4BDFEB61" w14:textId="0263F728" w:rsidR="46010E69" w:rsidRPr="00DC4BF7" w:rsidRDefault="0169B198" w:rsidP="00DC4BF7">
      <w:pPr>
        <w:spacing w:before="240" w:after="240" w:line="276" w:lineRule="auto"/>
        <w:ind w:left="0"/>
        <w:jc w:val="both"/>
        <w:rPr>
          <w:rFonts w:ascii="Arial" w:hAnsi="Arial" w:cs="Arial"/>
        </w:rPr>
      </w:pPr>
      <w:bookmarkStart w:id="48" w:name="_Toc216260692"/>
      <w:bookmarkStart w:id="49" w:name="_Toc216261567"/>
      <w:commentRangeStart w:id="50"/>
      <w:commentRangeStart w:id="51"/>
      <w:r w:rsidRPr="0019506D">
        <w:rPr>
          <w:rFonts w:ascii="Arial" w:eastAsia="Arial" w:hAnsi="Arial" w:cs="Arial"/>
          <w:b/>
          <w:bCs/>
          <w:color w:val="1F487C"/>
        </w:rPr>
        <w:t xml:space="preserve">Figura </w:t>
      </w:r>
      <w:r w:rsidRPr="0019506D">
        <w:rPr>
          <w:rFonts w:ascii="Arial" w:eastAsia="Arial" w:hAnsi="Arial" w:cs="Arial"/>
          <w:b/>
          <w:bCs/>
          <w:i/>
          <w:iCs/>
          <w:color w:val="1F487C"/>
        </w:rPr>
        <w:fldChar w:fldCharType="begin"/>
      </w:r>
      <w:r w:rsidRPr="0019506D">
        <w:rPr>
          <w:rFonts w:ascii="Arial" w:eastAsia="Arial" w:hAnsi="Arial" w:cs="Arial"/>
          <w:b/>
          <w:bCs/>
          <w:color w:val="1F487C"/>
        </w:rPr>
        <w:instrText xml:space="preserve"> SEQ Figura \* ARABIC </w:instrText>
      </w:r>
      <w:r w:rsidRPr="0019506D">
        <w:rPr>
          <w:rFonts w:ascii="Arial" w:eastAsia="Arial" w:hAnsi="Arial" w:cs="Arial"/>
          <w:b/>
          <w:bCs/>
          <w:i/>
          <w:iCs/>
          <w:color w:val="1F487C"/>
        </w:rPr>
        <w:fldChar w:fldCharType="separate"/>
      </w:r>
      <w:r w:rsidR="00495332" w:rsidRPr="0019506D">
        <w:rPr>
          <w:rFonts w:ascii="Arial" w:eastAsia="Arial" w:hAnsi="Arial" w:cs="Arial"/>
          <w:b/>
          <w:bCs/>
          <w:noProof/>
          <w:color w:val="1F487C"/>
        </w:rPr>
        <w:t>8</w:t>
      </w:r>
      <w:r w:rsidRPr="0019506D">
        <w:rPr>
          <w:rFonts w:ascii="Arial" w:eastAsia="Arial" w:hAnsi="Arial" w:cs="Arial"/>
          <w:b/>
          <w:bCs/>
          <w:i/>
          <w:iCs/>
          <w:color w:val="1F487C"/>
        </w:rPr>
        <w:fldChar w:fldCharType="end"/>
      </w:r>
      <w:bookmarkEnd w:id="47"/>
      <w:r w:rsidRPr="0019506D">
        <w:rPr>
          <w:rFonts w:ascii="Arial" w:eastAsia="Arial" w:hAnsi="Arial" w:cs="Arial"/>
          <w:b/>
          <w:bCs/>
          <w:color w:val="1F487C"/>
        </w:rPr>
        <w:t xml:space="preserve"> </w:t>
      </w:r>
      <w:r w:rsidRPr="0019506D">
        <w:rPr>
          <w:rFonts w:ascii="Arial" w:eastAsia="Arial" w:hAnsi="Arial" w:cs="Arial"/>
          <w:color w:val="000000" w:themeColor="text1"/>
        </w:rPr>
        <w:t>-</w:t>
      </w:r>
      <w:r w:rsidRPr="0019506D">
        <w:rPr>
          <w:rFonts w:ascii="Arial" w:hAnsi="Arial" w:cs="Arial"/>
        </w:rPr>
        <w:t xml:space="preserve"> </w:t>
      </w:r>
      <w:r w:rsidR="1DBB413C" w:rsidRPr="0019506D">
        <w:rPr>
          <w:rFonts w:ascii="Arial" w:eastAsia="Arial" w:hAnsi="Arial" w:cs="Arial"/>
          <w:color w:val="595959" w:themeColor="text1" w:themeTint="A6"/>
        </w:rPr>
        <w:t xml:space="preserve">Preços médios - biodiesel </w:t>
      </w:r>
      <w:commentRangeEnd w:id="50"/>
      <w:r w:rsidR="00B959C1" w:rsidRPr="0019506D">
        <w:rPr>
          <w:rStyle w:val="Refdecomentrio"/>
          <w:rFonts w:ascii="Arial" w:eastAsia="Arial" w:hAnsi="Arial" w:cs="Arial"/>
          <w:color w:val="595959" w:themeColor="text1" w:themeTint="A6"/>
          <w:sz w:val="22"/>
          <w:szCs w:val="22"/>
        </w:rPr>
        <w:commentReference w:id="50"/>
      </w:r>
      <w:commentRangeEnd w:id="51"/>
      <w:r w:rsidR="00507CD0" w:rsidRPr="0019506D">
        <w:rPr>
          <w:rStyle w:val="Refdecomentrio"/>
          <w:rFonts w:ascii="Arial" w:eastAsia="Arial" w:hAnsi="Arial" w:cs="Arial"/>
          <w:color w:val="595959" w:themeColor="text1" w:themeTint="A6"/>
          <w:sz w:val="22"/>
          <w:szCs w:val="22"/>
        </w:rPr>
        <w:commentReference w:id="51"/>
      </w:r>
      <w:r w:rsidR="1DBB413C" w:rsidRPr="0019506D">
        <w:rPr>
          <w:rFonts w:ascii="Arial" w:eastAsia="Arial" w:hAnsi="Arial" w:cs="Arial"/>
          <w:color w:val="595959" w:themeColor="text1" w:themeTint="A6"/>
        </w:rPr>
        <w:t>e diesel sem ICMS</w:t>
      </w:r>
      <w:bookmarkEnd w:id="48"/>
      <w:bookmarkEnd w:id="49"/>
    </w:p>
    <w:p w14:paraId="6C7FBAEF" w14:textId="75BA0674" w:rsidR="46010E69" w:rsidRPr="0019506D" w:rsidRDefault="148ADA21" w:rsidP="0019506D">
      <w:pPr>
        <w:spacing w:before="0" w:line="276" w:lineRule="auto"/>
        <w:rPr>
          <w:rFonts w:ascii="Arial" w:hAnsi="Arial" w:cs="Arial"/>
        </w:rPr>
      </w:pPr>
      <w:r w:rsidRPr="0019506D">
        <w:rPr>
          <w:rFonts w:ascii="Arial" w:hAnsi="Arial" w:cs="Arial"/>
          <w:noProof/>
        </w:rPr>
        <w:drawing>
          <wp:inline distT="0" distB="0" distL="0" distR="0" wp14:anchorId="085B4FF4" wp14:editId="0BA17D03">
            <wp:extent cx="6251642" cy="3725693"/>
            <wp:effectExtent l="0" t="0" r="0" b="0"/>
            <wp:docPr id="19713358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35893" name="drawi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56799" cy="3728766"/>
                    </a:xfrm>
                    <a:prstGeom prst="rect">
                      <a:avLst/>
                    </a:prstGeom>
                  </pic:spPr>
                </pic:pic>
              </a:graphicData>
            </a:graphic>
          </wp:inline>
        </w:drawing>
      </w:r>
    </w:p>
    <w:p w14:paraId="5FC4A86C" w14:textId="77777777" w:rsidR="00B959C1" w:rsidRDefault="7087E9F9" w:rsidP="00B959C1">
      <w:pPr>
        <w:spacing w:before="0" w:line="240" w:lineRule="auto"/>
        <w:ind w:left="0"/>
        <w:rPr>
          <w:rFonts w:ascii="Arial" w:eastAsia="Arial" w:hAnsi="Arial" w:cs="Arial"/>
          <w:color w:val="595959" w:themeColor="text1" w:themeTint="A6"/>
          <w:sz w:val="20"/>
          <w:szCs w:val="20"/>
        </w:rPr>
      </w:pPr>
      <w:r w:rsidRPr="0019506D">
        <w:rPr>
          <w:rFonts w:ascii="Arial" w:eastAsia="Arial" w:hAnsi="Arial" w:cs="Arial"/>
          <w:color w:val="595959" w:themeColor="text1" w:themeTint="A6"/>
          <w:sz w:val="20"/>
          <w:szCs w:val="20"/>
        </w:rPr>
        <w:t xml:space="preserve">Fonte: </w:t>
      </w:r>
      <w:r w:rsidR="382AA8F8" w:rsidRPr="0019506D">
        <w:rPr>
          <w:rFonts w:ascii="Arial" w:eastAsia="Arial" w:hAnsi="Arial" w:cs="Arial"/>
          <w:color w:val="595959" w:themeColor="text1" w:themeTint="A6"/>
          <w:sz w:val="20"/>
          <w:szCs w:val="20"/>
        </w:rPr>
        <w:t xml:space="preserve">Elaboração própria a partir de dados da </w:t>
      </w:r>
      <w:r w:rsidRPr="0019506D">
        <w:rPr>
          <w:rFonts w:ascii="Arial" w:eastAsia="Arial" w:hAnsi="Arial" w:cs="Arial"/>
          <w:color w:val="595959" w:themeColor="text1" w:themeTint="A6"/>
          <w:sz w:val="20"/>
          <w:szCs w:val="20"/>
        </w:rPr>
        <w:t>EPE (2025</w:t>
      </w:r>
      <w:r w:rsidR="596D4B0F" w:rsidRPr="0019506D">
        <w:rPr>
          <w:rFonts w:ascii="Arial" w:eastAsia="Arial" w:hAnsi="Arial" w:cs="Arial"/>
          <w:color w:val="595959" w:themeColor="text1" w:themeTint="A6"/>
          <w:sz w:val="20"/>
          <w:szCs w:val="20"/>
        </w:rPr>
        <w:t>d</w:t>
      </w:r>
      <w:r w:rsidRPr="0019506D">
        <w:rPr>
          <w:rFonts w:ascii="Arial" w:eastAsia="Arial" w:hAnsi="Arial" w:cs="Arial"/>
          <w:color w:val="595959" w:themeColor="text1" w:themeTint="A6"/>
          <w:sz w:val="20"/>
          <w:szCs w:val="20"/>
        </w:rPr>
        <w:t>).</w:t>
      </w:r>
      <w:r w:rsidR="1EF68675" w:rsidRPr="0019506D">
        <w:rPr>
          <w:rFonts w:ascii="Arial" w:eastAsia="Arial" w:hAnsi="Arial" w:cs="Arial"/>
          <w:color w:val="595959" w:themeColor="text1" w:themeTint="A6"/>
          <w:sz w:val="20"/>
          <w:szCs w:val="20"/>
        </w:rPr>
        <w:t xml:space="preserve"> </w:t>
      </w:r>
    </w:p>
    <w:p w14:paraId="1F9170C7" w14:textId="6AA559CA" w:rsidR="3AA9BF6D" w:rsidRPr="0019506D" w:rsidRDefault="00B959C1" w:rsidP="00B959C1">
      <w:pPr>
        <w:spacing w:before="0" w:line="240" w:lineRule="auto"/>
        <w:ind w:left="0"/>
        <w:jc w:val="both"/>
        <w:rPr>
          <w:rFonts w:ascii="Arial" w:eastAsia="Arial" w:hAnsi="Arial" w:cs="Arial"/>
          <w:color w:val="595959" w:themeColor="text1" w:themeTint="A6"/>
          <w:sz w:val="20"/>
          <w:szCs w:val="20"/>
        </w:rPr>
      </w:pPr>
      <w:r>
        <w:rPr>
          <w:rFonts w:ascii="Arial" w:eastAsia="Arial" w:hAnsi="Arial" w:cs="Arial"/>
          <w:color w:val="595959" w:themeColor="text1" w:themeTint="A6"/>
          <w:sz w:val="20"/>
          <w:szCs w:val="20"/>
        </w:rPr>
        <w:t xml:space="preserve">Nota: </w:t>
      </w:r>
      <w:r w:rsidR="1EF68675" w:rsidRPr="0019506D">
        <w:rPr>
          <w:rFonts w:ascii="Arial" w:eastAsia="Arial" w:hAnsi="Arial" w:cs="Arial"/>
          <w:color w:val="595959" w:themeColor="text1" w:themeTint="A6"/>
          <w:sz w:val="20"/>
          <w:szCs w:val="20"/>
        </w:rPr>
        <w:t>O gráfico compara os preços médios mensais do diesel na refinaria (sem ICMS) e do biodiesel no Brasil. Até a introdução da modalidade de negociação livre, o valor do biodiesel corresponde ao preço definido em leilões; a partir de janeiro de 2022, apenas os preços da negociação livre são considerados.</w:t>
      </w:r>
    </w:p>
    <w:p w14:paraId="688AD724" w14:textId="748B6C2B" w:rsidR="78BE3165" w:rsidRPr="0019506D" w:rsidRDefault="78BE3165" w:rsidP="00B959C1">
      <w:pPr>
        <w:spacing w:before="0" w:line="240" w:lineRule="auto"/>
        <w:ind w:left="0"/>
        <w:rPr>
          <w:rFonts w:ascii="Arial" w:eastAsia="Arial" w:hAnsi="Arial" w:cs="Arial"/>
          <w:sz w:val="20"/>
          <w:szCs w:val="20"/>
        </w:rPr>
      </w:pPr>
    </w:p>
    <w:p w14:paraId="6E152CE5" w14:textId="2509DD19" w:rsidR="78BE3165" w:rsidRPr="0019506D" w:rsidRDefault="78BE3165" w:rsidP="0019506D">
      <w:pPr>
        <w:spacing w:before="0" w:after="240" w:line="276" w:lineRule="auto"/>
        <w:rPr>
          <w:rFonts w:ascii="Arial" w:eastAsia="Arial" w:hAnsi="Arial" w:cs="Arial"/>
          <w:sz w:val="20"/>
          <w:szCs w:val="20"/>
        </w:rPr>
      </w:pPr>
    </w:p>
    <w:p w14:paraId="2C1E16A6" w14:textId="6EDC8D8D" w:rsidR="7429CE16" w:rsidRPr="0019506D" w:rsidRDefault="049977EA" w:rsidP="0019506D">
      <w:pPr>
        <w:pStyle w:val="Legenda"/>
        <w:keepNext/>
        <w:spacing w:after="240" w:line="276" w:lineRule="auto"/>
        <w:rPr>
          <w:rFonts w:ascii="Arial" w:eastAsia="Arial" w:hAnsi="Arial" w:cs="Arial"/>
          <w:color w:val="000000" w:themeColor="text1"/>
          <w:sz w:val="22"/>
          <w:szCs w:val="22"/>
        </w:rPr>
      </w:pPr>
      <w:bookmarkStart w:id="53" w:name="Indicador10"/>
      <w:bookmarkStart w:id="54" w:name="_Toc216260693"/>
      <w:bookmarkStart w:id="55" w:name="_Toc216261568"/>
      <w:commentRangeStart w:id="56"/>
      <w:commentRangeStart w:id="57"/>
      <w:r w:rsidRPr="25691F4E">
        <w:rPr>
          <w:rFonts w:ascii="Arial" w:eastAsia="Arial" w:hAnsi="Arial" w:cs="Arial"/>
          <w:b/>
          <w:bCs/>
          <w:i w:val="0"/>
          <w:iCs w:val="0"/>
          <w:color w:val="1F487C"/>
          <w:sz w:val="22"/>
          <w:szCs w:val="22"/>
        </w:rPr>
        <w:lastRenderedPageBreak/>
        <w:t xml:space="preserve">Figura </w:t>
      </w:r>
      <w:r w:rsidRPr="25691F4E">
        <w:rPr>
          <w:rFonts w:ascii="Arial" w:eastAsia="Arial" w:hAnsi="Arial" w:cs="Arial"/>
          <w:b/>
          <w:bCs/>
          <w:i w:val="0"/>
          <w:iCs w:val="0"/>
          <w:color w:val="1F487C"/>
          <w:sz w:val="22"/>
          <w:szCs w:val="22"/>
        </w:rPr>
        <w:fldChar w:fldCharType="begin"/>
      </w:r>
      <w:r w:rsidRPr="25691F4E">
        <w:rPr>
          <w:rFonts w:ascii="Arial" w:eastAsia="Arial" w:hAnsi="Arial" w:cs="Arial"/>
          <w:b/>
          <w:bCs/>
          <w:i w:val="0"/>
          <w:iCs w:val="0"/>
          <w:color w:val="1F487C"/>
          <w:sz w:val="22"/>
          <w:szCs w:val="22"/>
        </w:rPr>
        <w:instrText xml:space="preserve"> SEQ Figura \* ARABIC </w:instrText>
      </w:r>
      <w:r w:rsidRPr="25691F4E">
        <w:rPr>
          <w:rFonts w:ascii="Arial" w:eastAsia="Arial" w:hAnsi="Arial" w:cs="Arial"/>
          <w:b/>
          <w:bCs/>
          <w:i w:val="0"/>
          <w:iCs w:val="0"/>
          <w:color w:val="1F487C"/>
          <w:sz w:val="22"/>
          <w:szCs w:val="22"/>
        </w:rPr>
        <w:fldChar w:fldCharType="separate"/>
      </w:r>
      <w:r w:rsidR="00495332" w:rsidRPr="25691F4E">
        <w:rPr>
          <w:rFonts w:ascii="Arial" w:eastAsia="Arial" w:hAnsi="Arial" w:cs="Arial"/>
          <w:b/>
          <w:bCs/>
          <w:i w:val="0"/>
          <w:iCs w:val="0"/>
          <w:noProof/>
          <w:color w:val="1F487C"/>
          <w:sz w:val="22"/>
          <w:szCs w:val="22"/>
        </w:rPr>
        <w:t>9</w:t>
      </w:r>
      <w:r w:rsidRPr="25691F4E">
        <w:rPr>
          <w:rFonts w:ascii="Arial" w:eastAsia="Arial" w:hAnsi="Arial" w:cs="Arial"/>
          <w:b/>
          <w:bCs/>
          <w:i w:val="0"/>
          <w:iCs w:val="0"/>
          <w:color w:val="1F487C"/>
          <w:sz w:val="22"/>
          <w:szCs w:val="22"/>
        </w:rPr>
        <w:fldChar w:fldCharType="end"/>
      </w:r>
      <w:bookmarkEnd w:id="53"/>
      <w:r w:rsidRPr="25691F4E">
        <w:rPr>
          <w:rFonts w:ascii="Arial" w:eastAsia="Arial" w:hAnsi="Arial" w:cs="Arial"/>
          <w:b/>
          <w:bCs/>
          <w:i w:val="0"/>
          <w:iCs w:val="0"/>
          <w:color w:val="1F487C"/>
          <w:sz w:val="22"/>
          <w:szCs w:val="22"/>
        </w:rPr>
        <w:t xml:space="preserve"> </w:t>
      </w:r>
      <w:r w:rsidRPr="25691F4E">
        <w:rPr>
          <w:rFonts w:ascii="Arial" w:eastAsia="Arial" w:hAnsi="Arial" w:cs="Arial"/>
          <w:i w:val="0"/>
          <w:iCs w:val="0"/>
          <w:color w:val="595959" w:themeColor="text1" w:themeTint="A6"/>
          <w:sz w:val="22"/>
          <w:szCs w:val="22"/>
        </w:rPr>
        <w:t>-</w:t>
      </w:r>
      <w:r w:rsidRPr="25691F4E">
        <w:rPr>
          <w:rFonts w:ascii="Arial" w:hAnsi="Arial" w:cs="Arial"/>
        </w:rPr>
        <w:t xml:space="preserve"> </w:t>
      </w:r>
      <w:r w:rsidRPr="25691F4E">
        <w:rPr>
          <w:rFonts w:ascii="Arial" w:eastAsia="Arial" w:hAnsi="Arial" w:cs="Arial"/>
          <w:i w:val="0"/>
          <w:iCs w:val="0"/>
          <w:color w:val="595959" w:themeColor="text1" w:themeTint="A6"/>
          <w:sz w:val="22"/>
          <w:szCs w:val="22"/>
        </w:rPr>
        <w:t xml:space="preserve">Preços médios - </w:t>
      </w:r>
      <w:r w:rsidR="3895F0A9" w:rsidRPr="25691F4E">
        <w:rPr>
          <w:rFonts w:ascii="Arial" w:eastAsia="Arial" w:hAnsi="Arial" w:cs="Arial"/>
          <w:i w:val="0"/>
          <w:iCs w:val="0"/>
          <w:color w:val="595959" w:themeColor="text1" w:themeTint="A6"/>
          <w:sz w:val="22"/>
          <w:szCs w:val="22"/>
        </w:rPr>
        <w:t>e</w:t>
      </w:r>
      <w:r w:rsidRPr="25691F4E">
        <w:rPr>
          <w:rFonts w:ascii="Arial" w:eastAsia="Arial" w:hAnsi="Arial" w:cs="Arial"/>
          <w:i w:val="0"/>
          <w:iCs w:val="0"/>
          <w:color w:val="595959" w:themeColor="text1" w:themeTint="A6"/>
          <w:sz w:val="22"/>
          <w:szCs w:val="22"/>
        </w:rPr>
        <w:t xml:space="preserve">tanol Anidro </w:t>
      </w:r>
      <w:commentRangeEnd w:id="56"/>
      <w:r w:rsidRPr="25691F4E">
        <w:rPr>
          <w:rStyle w:val="Refdecomentrio"/>
          <w:rFonts w:ascii="Arial" w:eastAsia="Arial" w:hAnsi="Arial" w:cs="Arial"/>
          <w:i w:val="0"/>
          <w:iCs w:val="0"/>
          <w:color w:val="595959" w:themeColor="text1" w:themeTint="A6"/>
          <w:sz w:val="22"/>
          <w:szCs w:val="22"/>
        </w:rPr>
        <w:commentReference w:id="56"/>
      </w:r>
      <w:commentRangeEnd w:id="57"/>
      <w:r w:rsidRPr="25691F4E">
        <w:rPr>
          <w:rStyle w:val="Refdecomentrio"/>
          <w:rFonts w:ascii="Arial" w:eastAsia="Arial" w:hAnsi="Arial" w:cs="Arial"/>
          <w:i w:val="0"/>
          <w:iCs w:val="0"/>
          <w:color w:val="595959" w:themeColor="text1" w:themeTint="A6"/>
          <w:sz w:val="22"/>
          <w:szCs w:val="22"/>
        </w:rPr>
        <w:commentReference w:id="57"/>
      </w:r>
      <w:r w:rsidRPr="25691F4E">
        <w:rPr>
          <w:rFonts w:ascii="Arial" w:eastAsia="Arial" w:hAnsi="Arial" w:cs="Arial"/>
          <w:i w:val="0"/>
          <w:iCs w:val="0"/>
          <w:color w:val="595959" w:themeColor="text1" w:themeTint="A6"/>
          <w:sz w:val="22"/>
          <w:szCs w:val="22"/>
        </w:rPr>
        <w:t xml:space="preserve">e </w:t>
      </w:r>
      <w:r w:rsidR="5DD9B1DB" w:rsidRPr="25691F4E">
        <w:rPr>
          <w:rFonts w:ascii="Arial" w:eastAsia="Arial" w:hAnsi="Arial" w:cs="Arial"/>
          <w:i w:val="0"/>
          <w:iCs w:val="0"/>
          <w:color w:val="595959" w:themeColor="text1" w:themeTint="A6"/>
          <w:sz w:val="22"/>
          <w:szCs w:val="22"/>
        </w:rPr>
        <w:t>g</w:t>
      </w:r>
      <w:r w:rsidRPr="25691F4E">
        <w:rPr>
          <w:rFonts w:ascii="Arial" w:eastAsia="Arial" w:hAnsi="Arial" w:cs="Arial"/>
          <w:i w:val="0"/>
          <w:iCs w:val="0"/>
          <w:color w:val="595959" w:themeColor="text1" w:themeTint="A6"/>
          <w:sz w:val="22"/>
          <w:szCs w:val="22"/>
        </w:rPr>
        <w:t>asolina A</w:t>
      </w:r>
      <w:bookmarkEnd w:id="54"/>
      <w:bookmarkEnd w:id="55"/>
    </w:p>
    <w:p w14:paraId="15F8525F" w14:textId="3BD983E9" w:rsidR="7429CE16" w:rsidRPr="0019506D" w:rsidRDefault="384C009E" w:rsidP="0019506D">
      <w:pPr>
        <w:spacing w:before="0" w:after="240" w:line="276" w:lineRule="auto"/>
        <w:rPr>
          <w:rFonts w:ascii="Arial" w:hAnsi="Arial" w:cs="Arial"/>
        </w:rPr>
      </w:pPr>
      <w:r w:rsidRPr="0019506D">
        <w:rPr>
          <w:rFonts w:ascii="Arial" w:hAnsi="Arial" w:cs="Arial"/>
          <w:noProof/>
        </w:rPr>
        <w:drawing>
          <wp:inline distT="0" distB="0" distL="0" distR="0" wp14:anchorId="015799AC" wp14:editId="1E6EDF3E">
            <wp:extent cx="6007200" cy="3404681"/>
            <wp:effectExtent l="0" t="0" r="0" b="0"/>
            <wp:docPr id="20232253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25361" name="drawi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20832" cy="3412407"/>
                    </a:xfrm>
                    <a:prstGeom prst="rect">
                      <a:avLst/>
                    </a:prstGeom>
                  </pic:spPr>
                </pic:pic>
              </a:graphicData>
            </a:graphic>
          </wp:inline>
        </w:drawing>
      </w:r>
    </w:p>
    <w:p w14:paraId="1C940291" w14:textId="17AFB934" w:rsidR="00B959C1" w:rsidRDefault="4F4DCD44" w:rsidP="00B959C1">
      <w:pPr>
        <w:spacing w:before="0" w:line="240" w:lineRule="auto"/>
        <w:ind w:left="0"/>
        <w:jc w:val="both"/>
        <w:rPr>
          <w:rFonts w:ascii="Arial" w:eastAsia="Arial" w:hAnsi="Arial" w:cs="Arial"/>
          <w:color w:val="595959" w:themeColor="text1" w:themeTint="A6"/>
          <w:sz w:val="20"/>
          <w:szCs w:val="20"/>
        </w:rPr>
      </w:pPr>
      <w:r w:rsidRPr="0019506D">
        <w:rPr>
          <w:rFonts w:ascii="Arial" w:eastAsia="Arial" w:hAnsi="Arial" w:cs="Arial"/>
          <w:color w:val="595959" w:themeColor="text1" w:themeTint="A6"/>
          <w:sz w:val="20"/>
          <w:szCs w:val="20"/>
        </w:rPr>
        <w:t xml:space="preserve">Fonte: </w:t>
      </w:r>
      <w:r w:rsidR="6DB80906" w:rsidRPr="0019506D">
        <w:rPr>
          <w:rFonts w:ascii="Arial" w:eastAsia="Arial" w:hAnsi="Arial" w:cs="Arial"/>
          <w:color w:val="595959" w:themeColor="text1" w:themeTint="A6"/>
          <w:sz w:val="20"/>
          <w:szCs w:val="20"/>
        </w:rPr>
        <w:t>Elaboração própria a partir de dados de B</w:t>
      </w:r>
      <w:r w:rsidR="00B959C1">
        <w:rPr>
          <w:rFonts w:ascii="Arial" w:eastAsia="Arial" w:hAnsi="Arial" w:cs="Arial"/>
          <w:color w:val="595959" w:themeColor="text1" w:themeTint="A6"/>
          <w:sz w:val="20"/>
          <w:szCs w:val="20"/>
        </w:rPr>
        <w:t>rasil</w:t>
      </w:r>
      <w:r w:rsidRPr="0019506D">
        <w:rPr>
          <w:rFonts w:ascii="Arial" w:eastAsia="Arial" w:hAnsi="Arial" w:cs="Arial"/>
          <w:color w:val="595959" w:themeColor="text1" w:themeTint="A6"/>
          <w:sz w:val="20"/>
          <w:szCs w:val="20"/>
        </w:rPr>
        <w:t xml:space="preserve"> (2025</w:t>
      </w:r>
      <w:r w:rsidR="6EC7B1EE" w:rsidRPr="0019506D">
        <w:rPr>
          <w:rFonts w:ascii="Arial" w:eastAsia="Arial" w:hAnsi="Arial" w:cs="Arial"/>
          <w:color w:val="595959" w:themeColor="text1" w:themeTint="A6"/>
          <w:sz w:val="20"/>
          <w:szCs w:val="20"/>
        </w:rPr>
        <w:t>h</w:t>
      </w:r>
      <w:r w:rsidRPr="0019506D">
        <w:rPr>
          <w:rFonts w:ascii="Arial" w:eastAsia="Arial" w:hAnsi="Arial" w:cs="Arial"/>
          <w:color w:val="595959" w:themeColor="text1" w:themeTint="A6"/>
          <w:sz w:val="20"/>
          <w:szCs w:val="20"/>
        </w:rPr>
        <w:t xml:space="preserve">). </w:t>
      </w:r>
    </w:p>
    <w:p w14:paraId="517D3C15" w14:textId="5FFA336F" w:rsidR="735C746C" w:rsidRPr="0019506D" w:rsidRDefault="06BD242C" w:rsidP="00B959C1">
      <w:pPr>
        <w:spacing w:before="0" w:line="240" w:lineRule="auto"/>
        <w:ind w:left="0"/>
        <w:jc w:val="both"/>
        <w:rPr>
          <w:rFonts w:ascii="Arial" w:eastAsia="Arial" w:hAnsi="Arial" w:cs="Arial"/>
          <w:sz w:val="20"/>
          <w:szCs w:val="20"/>
        </w:rPr>
      </w:pPr>
      <w:r w:rsidRPr="0019506D">
        <w:rPr>
          <w:rFonts w:ascii="Arial" w:eastAsia="Arial" w:hAnsi="Arial" w:cs="Arial"/>
          <w:color w:val="595959" w:themeColor="text1" w:themeTint="A6"/>
          <w:sz w:val="20"/>
          <w:szCs w:val="20"/>
        </w:rPr>
        <w:t xml:space="preserve">Nota: </w:t>
      </w:r>
      <w:r w:rsidRPr="0019506D">
        <w:rPr>
          <w:rFonts w:ascii="Arial" w:eastAsia="Arial" w:hAnsi="Arial" w:cs="Arial"/>
          <w:sz w:val="20"/>
          <w:szCs w:val="20"/>
        </w:rPr>
        <w:t>Valores deflacionados pelo IPCA e expressos em reais constantes de julho de 2025. Os preços do produtor de gasolina A e do etanol anidro foram convertidos para equivalentes a 100% da composição da gasolina C (73% gasolina A e 27% etanol anidro).</w:t>
      </w:r>
    </w:p>
    <w:p w14:paraId="4CF2619D" w14:textId="2C2886ED" w:rsidR="13943713" w:rsidRPr="0019506D" w:rsidRDefault="00A9409F" w:rsidP="0019506D">
      <w:pPr>
        <w:pStyle w:val="Ttulo3"/>
        <w:spacing w:line="276" w:lineRule="auto"/>
        <w:jc w:val="both"/>
        <w:rPr>
          <w:rFonts w:ascii="Arial" w:eastAsia="Arial" w:hAnsi="Arial" w:cs="Arial"/>
          <w:color w:val="1F487C"/>
        </w:rPr>
      </w:pPr>
      <w:bookmarkStart w:id="58" w:name="_Toc216270266"/>
      <w:r>
        <w:rPr>
          <w:rFonts w:ascii="Arial" w:eastAsia="Arial" w:hAnsi="Arial" w:cs="Arial"/>
          <w:color w:val="1F487C"/>
        </w:rPr>
        <w:t xml:space="preserve">3.1.2. </w:t>
      </w:r>
      <w:r w:rsidR="544A2475" w:rsidRPr="0019506D">
        <w:rPr>
          <w:rFonts w:ascii="Arial" w:eastAsia="Arial" w:hAnsi="Arial" w:cs="Arial"/>
          <w:color w:val="1F487C"/>
        </w:rPr>
        <w:t>Combustíveis emergentes</w:t>
      </w:r>
      <w:bookmarkEnd w:id="58"/>
      <w:r w:rsidR="544A2475" w:rsidRPr="0019506D">
        <w:rPr>
          <w:rFonts w:ascii="Arial" w:eastAsia="Arial" w:hAnsi="Arial" w:cs="Arial"/>
          <w:color w:val="1F487C"/>
        </w:rPr>
        <w:t xml:space="preserve"> </w:t>
      </w:r>
    </w:p>
    <w:p w14:paraId="5F5188E7" w14:textId="63102740" w:rsidR="2CB5D056" w:rsidRPr="0019506D" w:rsidRDefault="2CB5D056" w:rsidP="0019506D">
      <w:pPr>
        <w:spacing w:line="276" w:lineRule="auto"/>
        <w:jc w:val="both"/>
        <w:rPr>
          <w:rFonts w:ascii="Arial" w:eastAsia="Arial" w:hAnsi="Arial" w:cs="Arial"/>
        </w:rPr>
      </w:pPr>
      <w:r w:rsidRPr="0019506D">
        <w:rPr>
          <w:rFonts w:ascii="Arial" w:eastAsia="Arial" w:hAnsi="Arial" w:cs="Arial"/>
        </w:rPr>
        <w:t>Nesta seção, destacam-se três biocombustíveis emergentes: o diesel verde (HVO), o biometano e o combustível sustentável de aviação (SAF). Eles já ultrapassaram a fase de conceito e encontram-se em processo de consolidação, com projetos em operação e/ou perspectivas concretas de expansão da produção.</w:t>
      </w:r>
    </w:p>
    <w:p w14:paraId="13BA0875" w14:textId="067DAC02" w:rsidR="0D76E74A" w:rsidRPr="00CD3E3E" w:rsidRDefault="390FB6C7" w:rsidP="0019506D">
      <w:pPr>
        <w:spacing w:line="276" w:lineRule="auto"/>
        <w:rPr>
          <w:rFonts w:ascii="Arial" w:eastAsia="Arial" w:hAnsi="Arial" w:cs="Arial"/>
          <w:b/>
          <w:bCs/>
        </w:rPr>
      </w:pPr>
      <w:r w:rsidRPr="00CD3E3E">
        <w:rPr>
          <w:rFonts w:ascii="Arial" w:eastAsia="Arial" w:hAnsi="Arial" w:cs="Arial"/>
          <w:b/>
          <w:bCs/>
        </w:rPr>
        <w:t>Diesel Verde</w:t>
      </w:r>
    </w:p>
    <w:p w14:paraId="5B4DA33C" w14:textId="4ED2849F" w:rsidR="2D3A7B50" w:rsidRPr="0019506D" w:rsidRDefault="2D3A7B50" w:rsidP="00CD3E3E">
      <w:pPr>
        <w:spacing w:before="240" w:after="240" w:line="276" w:lineRule="auto"/>
        <w:ind w:left="0"/>
        <w:jc w:val="both"/>
        <w:rPr>
          <w:rFonts w:ascii="Arial" w:hAnsi="Arial" w:cs="Arial"/>
        </w:rPr>
      </w:pPr>
      <w:r w:rsidRPr="0019506D">
        <w:rPr>
          <w:rFonts w:ascii="Arial" w:eastAsia="Arial" w:hAnsi="Arial" w:cs="Arial"/>
        </w:rPr>
        <w:t xml:space="preserve">O </w:t>
      </w:r>
      <w:r w:rsidRPr="0019506D">
        <w:rPr>
          <w:rFonts w:ascii="Arial" w:eastAsia="Arial" w:hAnsi="Arial" w:cs="Arial"/>
          <w:b/>
          <w:bCs/>
        </w:rPr>
        <w:t>diesel verde</w:t>
      </w:r>
      <w:r w:rsidRPr="0019506D">
        <w:rPr>
          <w:rFonts w:ascii="Arial" w:eastAsia="Arial" w:hAnsi="Arial" w:cs="Arial"/>
        </w:rPr>
        <w:t xml:space="preserve"> é um combustível obtido a partir de diferentes matérias-primas, como óleos vegetais (soja, canola, palma), gorduras animais e resíduos orgânicos, que, após processamento, se torna quimicamente equivalente ao diesel fóssil (</w:t>
      </w:r>
      <w:r w:rsidR="00512B87" w:rsidRPr="0019506D">
        <w:rPr>
          <w:rFonts w:ascii="Arial" w:eastAsia="Arial" w:hAnsi="Arial" w:cs="Arial"/>
        </w:rPr>
        <w:t>United States</w:t>
      </w:r>
      <w:r w:rsidRPr="0019506D">
        <w:rPr>
          <w:rFonts w:ascii="Arial" w:eastAsia="Arial" w:hAnsi="Arial" w:cs="Arial"/>
        </w:rPr>
        <w:t xml:space="preserve"> 2023a). Essa característica permite classificá-lo como um combustível </w:t>
      </w:r>
      <w:proofErr w:type="spellStart"/>
      <w:r w:rsidRPr="0019506D">
        <w:rPr>
          <w:rFonts w:ascii="Arial" w:eastAsia="Arial" w:hAnsi="Arial" w:cs="Arial"/>
          <w:i/>
          <w:iCs/>
        </w:rPr>
        <w:t>drop</w:t>
      </w:r>
      <w:proofErr w:type="spellEnd"/>
      <w:r w:rsidRPr="0019506D">
        <w:rPr>
          <w:rFonts w:ascii="Arial" w:eastAsia="Arial" w:hAnsi="Arial" w:cs="Arial"/>
          <w:i/>
          <w:iCs/>
        </w:rPr>
        <w:t>-in</w:t>
      </w:r>
      <w:r w:rsidRPr="0019506D">
        <w:rPr>
          <w:rFonts w:ascii="Arial" w:eastAsia="Arial" w:hAnsi="Arial" w:cs="Arial"/>
        </w:rPr>
        <w:t xml:space="preserve">, ou seja, pode ser utilizado puro ou em qualquer proporção de mistura, sem exigir adaptações em motores, equipamentos ou na infraestrutura de abastecimento (ANTP 2024). Além disso, destacam-se benefícios como a redução significativa das emissões de gases de efeito estufa ao longo do ciclo de vida e a </w:t>
      </w:r>
      <w:r w:rsidRPr="0019506D">
        <w:rPr>
          <w:rFonts w:ascii="Arial" w:eastAsia="Arial" w:hAnsi="Arial" w:cs="Arial"/>
        </w:rPr>
        <w:lastRenderedPageBreak/>
        <w:t>diversificação de matérias-primas, que incluem culturas agrícolas, resíduos e subprodutos. Esses fatores contribuem para reforçar a segurança energética e estimular cadeias produtivas locais (</w:t>
      </w:r>
      <w:r w:rsidR="00512B87" w:rsidRPr="0019506D">
        <w:rPr>
          <w:rFonts w:ascii="Arial" w:eastAsia="Arial" w:hAnsi="Arial" w:cs="Arial"/>
        </w:rPr>
        <w:t>United States</w:t>
      </w:r>
      <w:r w:rsidRPr="0019506D">
        <w:rPr>
          <w:rFonts w:ascii="Arial" w:eastAsia="Arial" w:hAnsi="Arial" w:cs="Arial"/>
        </w:rPr>
        <w:t xml:space="preserve"> 2023a)   </w:t>
      </w:r>
    </w:p>
    <w:p w14:paraId="77ED876C" w14:textId="26C4C37C" w:rsidR="2D3A7B50" w:rsidRPr="0019506D" w:rsidRDefault="2D3A7B50" w:rsidP="00CD3E3E">
      <w:pPr>
        <w:spacing w:before="240" w:after="240" w:line="276" w:lineRule="auto"/>
        <w:ind w:left="0"/>
        <w:jc w:val="both"/>
        <w:rPr>
          <w:rFonts w:ascii="Arial" w:hAnsi="Arial" w:cs="Arial"/>
        </w:rPr>
      </w:pPr>
      <w:r w:rsidRPr="0019506D">
        <w:rPr>
          <w:rFonts w:ascii="Arial" w:eastAsia="Arial" w:hAnsi="Arial" w:cs="Arial"/>
        </w:rPr>
        <w:t xml:space="preserve">A Lei do Combustível do Futuro incluiu a criação do Programa Nacional do Diesel Verde (PNDV), voltado a estimular a pesquisa, a produção e a comercialização desse </w:t>
      </w:r>
      <w:r w:rsidR="00512B87" w:rsidRPr="0019506D">
        <w:rPr>
          <w:rFonts w:ascii="Arial" w:eastAsia="Arial" w:hAnsi="Arial" w:cs="Arial"/>
        </w:rPr>
        <w:t>combustível.</w:t>
      </w:r>
      <w:r w:rsidRPr="0019506D">
        <w:rPr>
          <w:rFonts w:ascii="Arial" w:eastAsia="Arial" w:hAnsi="Arial" w:cs="Arial"/>
        </w:rPr>
        <w:t xml:space="preserve"> Entre suas diretrizes, está a possibilidade do Conselho Nacional de Política Energética (CNPE) definir anualmente um percentual mínimo obrigatório de adição de diesel verde ao diesel comercial, limitado a 3%. Esse percentual deve ser ajustado conforme a evolução da oferta, os preços praticados e a competitividade do produto no mercado internacional (EPE 2025d).</w:t>
      </w:r>
    </w:p>
    <w:p w14:paraId="492A583A" w14:textId="7C3C0CD2" w:rsidR="3CD8546D" w:rsidRPr="0019506D" w:rsidRDefault="2D3A7B50" w:rsidP="00CD3E3E">
      <w:pPr>
        <w:spacing w:before="240" w:after="240" w:line="276" w:lineRule="auto"/>
        <w:ind w:left="0"/>
        <w:jc w:val="both"/>
        <w:rPr>
          <w:rFonts w:ascii="Arial" w:eastAsia="Arial" w:hAnsi="Arial" w:cs="Arial"/>
        </w:rPr>
      </w:pPr>
      <w:r w:rsidRPr="0019506D">
        <w:rPr>
          <w:rFonts w:ascii="Arial" w:eastAsia="Arial" w:hAnsi="Arial" w:cs="Arial"/>
        </w:rPr>
        <w:t xml:space="preserve">A produção de diesel verde no Brasil avança gradualmente, com destaque para os projetos anunciados pela Petrobras, que incluiu, em seu Plano Estratégico 2025–2029, a instalação de plantas dedicadas à fabricação de HVO. Outras refinarias, como a Riograndense e a Mataripe, além de novos empreendimentos privados, também caminham nessa direção, reforçando a tendência de ampliação da oferta nacional </w:t>
      </w:r>
      <w:r w:rsidR="634926C1" w:rsidRPr="0019506D">
        <w:rPr>
          <w:rFonts w:ascii="Arial" w:eastAsia="Arial" w:hAnsi="Arial" w:cs="Arial"/>
        </w:rPr>
        <w:t>(EPE 2025d)</w:t>
      </w:r>
      <w:r w:rsidR="3CD8546D" w:rsidRPr="0019506D">
        <w:rPr>
          <w:rStyle w:val="Refdenotaderodap"/>
          <w:rFonts w:ascii="Arial" w:eastAsia="Arial" w:hAnsi="Arial" w:cs="Arial"/>
        </w:rPr>
        <w:footnoteReference w:id="5"/>
      </w:r>
      <w:r w:rsidR="0BCBABC7" w:rsidRPr="0019506D">
        <w:rPr>
          <w:rFonts w:ascii="Arial" w:eastAsia="Arial" w:hAnsi="Arial" w:cs="Arial"/>
        </w:rPr>
        <w:t>.</w:t>
      </w:r>
    </w:p>
    <w:p w14:paraId="51D90BB3" w14:textId="655C1390" w:rsidR="00E968DC" w:rsidRDefault="322D43CF" w:rsidP="00CD3E3E">
      <w:pPr>
        <w:spacing w:before="240" w:after="240" w:line="276" w:lineRule="auto"/>
        <w:ind w:left="0"/>
        <w:jc w:val="both"/>
        <w:rPr>
          <w:rFonts w:ascii="Arial" w:eastAsia="Arial" w:hAnsi="Arial" w:cs="Arial"/>
        </w:rPr>
      </w:pPr>
      <w:r w:rsidRPr="0019506D">
        <w:rPr>
          <w:rFonts w:ascii="Arial" w:eastAsia="Arial" w:hAnsi="Arial" w:cs="Arial"/>
        </w:rPr>
        <w:t>O principal obstáculo à expansão do diesel verde é o seu custo. Em um cenário pessimista, em que os preços atuais permanecem elevados, a substituição do diesel fóssil pelo HVO pode acarretar perdas de até 15,8 bilhões de dólares até 2035. Já em um cenário otimista, com redução nos custos de produção, essa transição se tornaria economicamente viável, resultando em economia de cerca de 12,1 bilhões de dólares. A viabilidade dependerá de avanços tecnológicos, de incentivos regulatórios e da estabilidade na oferta de matérias-primas (</w:t>
      </w:r>
      <w:r w:rsidR="00512B87" w:rsidRPr="0019506D">
        <w:rPr>
          <w:rFonts w:ascii="Arial" w:eastAsia="Arial" w:hAnsi="Arial" w:cs="Arial"/>
        </w:rPr>
        <w:t>Pérez-Rangel</w:t>
      </w:r>
      <w:r w:rsidRPr="0019506D">
        <w:rPr>
          <w:rFonts w:ascii="Arial" w:eastAsia="Arial" w:hAnsi="Arial" w:cs="Arial"/>
        </w:rPr>
        <w:t xml:space="preserve"> et al. 2025).</w:t>
      </w:r>
    </w:p>
    <w:p w14:paraId="18676BB5" w14:textId="77777777" w:rsidR="00E968DC" w:rsidRDefault="00E968DC">
      <w:pPr>
        <w:rPr>
          <w:rFonts w:ascii="Arial" w:eastAsia="Arial" w:hAnsi="Arial" w:cs="Arial"/>
        </w:rPr>
      </w:pPr>
      <w:r>
        <w:rPr>
          <w:rFonts w:ascii="Arial" w:eastAsia="Arial" w:hAnsi="Arial" w:cs="Arial"/>
        </w:rPr>
        <w:br w:type="page"/>
      </w:r>
    </w:p>
    <w:p w14:paraId="2E083E53" w14:textId="7EC82C7F" w:rsidR="4F8C54A6" w:rsidRPr="00CD3E3E" w:rsidRDefault="7AA7C895" w:rsidP="0019506D">
      <w:pPr>
        <w:spacing w:before="0" w:line="276" w:lineRule="auto"/>
        <w:rPr>
          <w:rFonts w:ascii="Arial" w:eastAsia="Arial" w:hAnsi="Arial" w:cs="Arial"/>
          <w:b/>
          <w:bCs/>
        </w:rPr>
      </w:pPr>
      <w:r w:rsidRPr="00CD3E3E">
        <w:rPr>
          <w:rFonts w:ascii="Arial" w:eastAsia="Arial" w:hAnsi="Arial" w:cs="Arial"/>
          <w:b/>
          <w:bCs/>
        </w:rPr>
        <w:lastRenderedPageBreak/>
        <w:t>Biometano</w:t>
      </w:r>
    </w:p>
    <w:p w14:paraId="61421AEF" w14:textId="41B5371D" w:rsidR="5C6EBB6E" w:rsidRPr="0019506D" w:rsidRDefault="5C6EBB6E" w:rsidP="00CD3E3E">
      <w:pPr>
        <w:spacing w:before="240" w:after="240" w:line="276" w:lineRule="auto"/>
        <w:ind w:left="0"/>
        <w:jc w:val="both"/>
        <w:rPr>
          <w:rFonts w:ascii="Arial" w:eastAsia="Arial" w:hAnsi="Arial" w:cs="Arial"/>
        </w:rPr>
      </w:pPr>
      <w:r w:rsidRPr="0019506D">
        <w:rPr>
          <w:rFonts w:ascii="Arial" w:eastAsia="Arial" w:hAnsi="Arial" w:cs="Arial"/>
        </w:rPr>
        <w:t xml:space="preserve">O </w:t>
      </w:r>
      <w:r w:rsidRPr="0019506D">
        <w:rPr>
          <w:rFonts w:ascii="Arial" w:eastAsia="Arial" w:hAnsi="Arial" w:cs="Arial"/>
          <w:b/>
          <w:bCs/>
        </w:rPr>
        <w:t xml:space="preserve">biometano </w:t>
      </w:r>
      <w:r w:rsidRPr="0019506D">
        <w:rPr>
          <w:rFonts w:ascii="Arial" w:eastAsia="Arial" w:hAnsi="Arial" w:cs="Arial"/>
        </w:rPr>
        <w:t>é produzido a partir da purificação do biogás, gerado no processo de digestão anaeróbia, em que microrganismos decompõem a matéria orgânica em ambiente sem oxigênio. Essa produção pode utilizar diferentes substratos, como resíduos agroindustriais, dejetos da pecuária confinada e restos da produção agrícola. Devido à sua composição, o biometano é considerado intercambiável com o gás natural, podendo substituí-lo em diversas aplicações energéticas (EPE, 2025c).</w:t>
      </w:r>
    </w:p>
    <w:p w14:paraId="33533E7E" w14:textId="0F564905" w:rsidR="5C6EBB6E" w:rsidRPr="0019506D" w:rsidRDefault="5C6EBB6E" w:rsidP="00CD3E3E">
      <w:pPr>
        <w:spacing w:before="240" w:after="240" w:line="276" w:lineRule="auto"/>
        <w:ind w:left="0"/>
        <w:jc w:val="both"/>
        <w:rPr>
          <w:rFonts w:ascii="Arial" w:eastAsia="Arial" w:hAnsi="Arial" w:cs="Arial"/>
        </w:rPr>
      </w:pPr>
      <w:r w:rsidRPr="0019506D">
        <w:rPr>
          <w:rFonts w:ascii="Arial" w:eastAsia="Arial" w:hAnsi="Arial" w:cs="Arial"/>
        </w:rPr>
        <w:t>O biometano representa uma alternativa estratégica para reduzir o uso de combustíveis fósseis em setores altamente emissores, como o agropecuário, o transporte pesado e a indústria (EPE 2025a). Entre suas principais vantagens, destaca-se o elevado desempenho energético-ambiental, sendo o melhor biocombustível nessa dimensão, o que garante 100% de elegibilidade para a geração de créditos de descarbonização (</w:t>
      </w:r>
      <w:proofErr w:type="spellStart"/>
      <w:r w:rsidRPr="0019506D">
        <w:rPr>
          <w:rFonts w:ascii="Arial" w:eastAsia="Arial" w:hAnsi="Arial" w:cs="Arial"/>
        </w:rPr>
        <w:t>CBIOs</w:t>
      </w:r>
      <w:proofErr w:type="spellEnd"/>
      <w:r w:rsidRPr="0019506D">
        <w:rPr>
          <w:rFonts w:ascii="Arial" w:eastAsia="Arial" w:hAnsi="Arial" w:cs="Arial"/>
        </w:rPr>
        <w:t xml:space="preserve">) (EPE 2025d). </w:t>
      </w:r>
    </w:p>
    <w:p w14:paraId="0E85966B" w14:textId="56DC0784" w:rsidR="5C6EBB6E" w:rsidRPr="0019506D" w:rsidRDefault="5C6EBB6E" w:rsidP="00CD3E3E">
      <w:pPr>
        <w:spacing w:before="240" w:after="240" w:line="276" w:lineRule="auto"/>
        <w:ind w:left="0"/>
        <w:jc w:val="both"/>
        <w:rPr>
          <w:rFonts w:ascii="Arial" w:eastAsia="Arial" w:hAnsi="Arial" w:cs="Arial"/>
        </w:rPr>
      </w:pPr>
      <w:r w:rsidRPr="0019506D">
        <w:rPr>
          <w:rFonts w:ascii="Arial" w:eastAsia="Arial" w:hAnsi="Arial" w:cs="Arial"/>
        </w:rPr>
        <w:t xml:space="preserve">Embora a capacidade nacional de produção ainda seja limitada, observa-se um processo de expansão acelerada. Em abril de 2025, havia 12 unidades autorizadas pela ANP a operar, sendo que metade delas obteve licença apenas em 2024 ou no primeiro trimestre de 2025. Caso os projetos em construção avancem conforme previsto, poderão ser adicionadas 35 novas usinas até 2027, elevando a capacidade de produção para mais de 2,1 milhões de m³/dia, o equivalente a cerca de 0,8 bilhão de m³/ano, o que representaria cerca de 50% do consumo de GNV em 2024 (EPE,2025b). Esse avanço abre espaço tanto para a integração à rede de gás natural quanto para arranjos descentralizados de abastecimento local, especialmente de frotas cativas (EPE, 2025c). </w:t>
      </w:r>
    </w:p>
    <w:p w14:paraId="4741DD7C" w14:textId="462C6755" w:rsidR="5C6EBB6E" w:rsidRPr="0019506D" w:rsidRDefault="5C6EBB6E" w:rsidP="00CD3E3E">
      <w:pPr>
        <w:spacing w:before="240" w:after="240" w:line="276" w:lineRule="auto"/>
        <w:ind w:left="0"/>
        <w:jc w:val="both"/>
        <w:rPr>
          <w:rFonts w:ascii="Arial" w:eastAsia="Arial" w:hAnsi="Arial" w:cs="Arial"/>
        </w:rPr>
      </w:pPr>
      <w:r w:rsidRPr="0019506D">
        <w:rPr>
          <w:rFonts w:ascii="Arial" w:eastAsia="Arial" w:hAnsi="Arial" w:cs="Arial"/>
        </w:rPr>
        <w:t xml:space="preserve">A expansão do biometano enfrenta barreiras significativas que a limitam em termos de competitividade. Os custos de produção permanecem elevados, podendo ser até cinco vezes superiores aos do gás natural, o que reforça a necessidade de políticas de apoio para viabilizar sua inserção no mercado (IEA, 2025). Além disso, há entraves logísticos relacionados ao transporte de resíduos volumosos e de baixa densidade energética, que encarecem a operação e exigem a instalação de diversas plantas descentralizadas para alcançar escala relevante (IEA, 2025). </w:t>
      </w:r>
    </w:p>
    <w:p w14:paraId="07DA92B7" w14:textId="635D12B2" w:rsidR="5C6EBB6E" w:rsidRPr="0019506D" w:rsidRDefault="5C6EBB6E" w:rsidP="00CD3E3E">
      <w:pPr>
        <w:spacing w:before="240" w:after="240" w:line="276" w:lineRule="auto"/>
        <w:ind w:left="0"/>
        <w:jc w:val="both"/>
        <w:rPr>
          <w:rFonts w:ascii="Arial" w:eastAsia="Arial" w:hAnsi="Arial" w:cs="Arial"/>
        </w:rPr>
      </w:pPr>
      <w:r w:rsidRPr="0019506D">
        <w:rPr>
          <w:rFonts w:ascii="Arial" w:eastAsia="Arial" w:hAnsi="Arial" w:cs="Arial"/>
        </w:rPr>
        <w:t xml:space="preserve">Soma-se a isso a questão da coordenação complexa: por integrar objetivos energéticos, agrícolas e de gestão de resíduos, o biometano envolve múltiplos atores e cadeias de suprimento fragmentadas, com forte dependência de circunstâncias locais. Essa diversidade gera dificuldades para padronizar processos, estruturar cadeias de fornecimento confiáveis e alinhar políticas públicas de diferentes áreas, o que limita os ganhos de escala e reduz a previsibilidade do setor (IEA, 2025). </w:t>
      </w:r>
    </w:p>
    <w:p w14:paraId="62885289" w14:textId="180497DE" w:rsidR="5C6EBB6E" w:rsidRPr="0019506D" w:rsidRDefault="5C6EBB6E" w:rsidP="00CD3E3E">
      <w:pPr>
        <w:spacing w:before="240" w:after="240" w:line="276" w:lineRule="auto"/>
        <w:ind w:left="0"/>
        <w:jc w:val="both"/>
        <w:rPr>
          <w:rFonts w:ascii="Arial" w:eastAsia="Arial" w:hAnsi="Arial" w:cs="Arial"/>
        </w:rPr>
      </w:pPr>
      <w:r w:rsidRPr="0019506D">
        <w:rPr>
          <w:rFonts w:ascii="Arial" w:eastAsia="Arial" w:hAnsi="Arial" w:cs="Arial"/>
        </w:rPr>
        <w:lastRenderedPageBreak/>
        <w:t>Por fim, existem riscos ambientais associados a vazamentos de metano, já que estudos indicam emissões de 2% a 5% da produção, o que pode reduzir ou até anular os benefícios climáticos esperados se não houver aplicação rigorosa de boas práticas de controle (IEA, 2025).</w:t>
      </w:r>
    </w:p>
    <w:p w14:paraId="3DEB855F" w14:textId="0BC2F78D" w:rsidR="27BCF78A" w:rsidRPr="00CD3E3E" w:rsidRDefault="27BCF78A" w:rsidP="00E968DC">
      <w:pPr>
        <w:ind w:left="0"/>
        <w:rPr>
          <w:rFonts w:ascii="Arial" w:eastAsia="Arial" w:hAnsi="Arial" w:cs="Arial"/>
          <w:b/>
          <w:bCs/>
        </w:rPr>
      </w:pPr>
      <w:r w:rsidRPr="00CD3E3E">
        <w:rPr>
          <w:rFonts w:ascii="Arial" w:eastAsia="Arial" w:hAnsi="Arial" w:cs="Arial"/>
          <w:b/>
          <w:bCs/>
        </w:rPr>
        <w:t>Combustíveis Sustentáveis de Aviação</w:t>
      </w:r>
    </w:p>
    <w:p w14:paraId="15EA6839" w14:textId="196218CF" w:rsidR="66DE210D" w:rsidRPr="0019506D" w:rsidRDefault="1883B667" w:rsidP="00CD3E3E">
      <w:pPr>
        <w:spacing w:before="240" w:after="240" w:line="276" w:lineRule="auto"/>
        <w:ind w:left="0"/>
        <w:jc w:val="both"/>
        <w:rPr>
          <w:rFonts w:ascii="Arial" w:eastAsia="Arial" w:hAnsi="Arial" w:cs="Arial"/>
        </w:rPr>
      </w:pPr>
      <w:r w:rsidRPr="0019506D">
        <w:rPr>
          <w:rFonts w:ascii="Arial" w:eastAsia="Arial" w:hAnsi="Arial" w:cs="Arial"/>
        </w:rPr>
        <w:t>Os</w:t>
      </w:r>
      <w:r w:rsidRPr="0019506D">
        <w:rPr>
          <w:rFonts w:ascii="Arial" w:eastAsia="Arial" w:hAnsi="Arial" w:cs="Arial"/>
          <w:b/>
          <w:bCs/>
        </w:rPr>
        <w:t xml:space="preserve"> </w:t>
      </w:r>
      <w:r w:rsidRPr="00CD3E3E">
        <w:rPr>
          <w:rFonts w:ascii="Arial" w:eastAsia="Arial" w:hAnsi="Arial" w:cs="Arial"/>
          <w:b/>
          <w:bCs/>
        </w:rPr>
        <w:t xml:space="preserve">Combustíveis Sustentáveis de Aviação – </w:t>
      </w:r>
      <w:proofErr w:type="spellStart"/>
      <w:r w:rsidRPr="00CD3E3E">
        <w:rPr>
          <w:rFonts w:ascii="Arial" w:eastAsia="Arial" w:hAnsi="Arial" w:cs="Arial"/>
          <w:b/>
          <w:bCs/>
        </w:rPr>
        <w:t>Sustainable</w:t>
      </w:r>
      <w:proofErr w:type="spellEnd"/>
      <w:r w:rsidRPr="00CD3E3E">
        <w:rPr>
          <w:rFonts w:ascii="Arial" w:eastAsia="Arial" w:hAnsi="Arial" w:cs="Arial"/>
          <w:b/>
          <w:bCs/>
        </w:rPr>
        <w:t xml:space="preserve"> </w:t>
      </w:r>
      <w:proofErr w:type="spellStart"/>
      <w:r w:rsidRPr="00CD3E3E">
        <w:rPr>
          <w:rFonts w:ascii="Arial" w:eastAsia="Arial" w:hAnsi="Arial" w:cs="Arial"/>
          <w:b/>
          <w:bCs/>
        </w:rPr>
        <w:t>Aviation</w:t>
      </w:r>
      <w:proofErr w:type="spellEnd"/>
      <w:r w:rsidRPr="00CD3E3E">
        <w:rPr>
          <w:rFonts w:ascii="Arial" w:eastAsia="Arial" w:hAnsi="Arial" w:cs="Arial"/>
          <w:b/>
          <w:bCs/>
        </w:rPr>
        <w:t xml:space="preserve"> </w:t>
      </w:r>
      <w:proofErr w:type="spellStart"/>
      <w:r w:rsidRPr="00CD3E3E">
        <w:rPr>
          <w:rFonts w:ascii="Arial" w:eastAsia="Arial" w:hAnsi="Arial" w:cs="Arial"/>
          <w:b/>
          <w:bCs/>
        </w:rPr>
        <w:t>Fuel</w:t>
      </w:r>
      <w:proofErr w:type="spellEnd"/>
      <w:r w:rsidRPr="00CD3E3E">
        <w:rPr>
          <w:rFonts w:ascii="Arial" w:eastAsia="Arial" w:hAnsi="Arial" w:cs="Arial"/>
          <w:b/>
          <w:bCs/>
        </w:rPr>
        <w:t xml:space="preserve"> (SAF)</w:t>
      </w:r>
      <w:r w:rsidRPr="0019506D">
        <w:rPr>
          <w:rFonts w:ascii="Arial" w:eastAsia="Arial" w:hAnsi="Arial" w:cs="Arial"/>
        </w:rPr>
        <w:t xml:space="preserve"> – representam uma das principais estratégias para a descarbonização do setor aéreo. No Brasil, ele é responsável por aproximadamente 4,5% das emissões nacionais de CO</w:t>
      </w:r>
      <w:r w:rsidRPr="0019506D">
        <w:rPr>
          <w:rFonts w:ascii="Cambria Math" w:eastAsia="Arial" w:hAnsi="Cambria Math" w:cs="Cambria Math"/>
        </w:rPr>
        <w:t>₂</w:t>
      </w:r>
      <w:r w:rsidRPr="0019506D">
        <w:rPr>
          <w:rFonts w:ascii="Arial" w:eastAsia="Arial" w:hAnsi="Arial" w:cs="Arial"/>
        </w:rPr>
        <w:t xml:space="preserve"> decorrentes do consumo de energia no setor de transporte </w:t>
      </w:r>
      <w:r w:rsidR="07E03AFD" w:rsidRPr="0019506D">
        <w:rPr>
          <w:rFonts w:ascii="Arial" w:eastAsia="Arial" w:hAnsi="Arial" w:cs="Arial"/>
        </w:rPr>
        <w:t>(</w:t>
      </w:r>
      <w:hyperlink w:anchor="Indicador2">
        <w:r w:rsidR="07E03AFD" w:rsidRPr="00CD3E3E">
          <w:rPr>
            <w:rFonts w:ascii="Arial" w:hAnsi="Arial" w:cs="Arial"/>
            <w:b/>
            <w:bCs/>
            <w:color w:val="1F487C"/>
          </w:rPr>
          <w:t>Figura 2</w:t>
        </w:r>
      </w:hyperlink>
      <w:r w:rsidR="07E03AFD" w:rsidRPr="0019506D">
        <w:rPr>
          <w:rFonts w:ascii="Arial" w:eastAsia="Arial" w:hAnsi="Arial" w:cs="Arial"/>
        </w:rPr>
        <w:t>)</w:t>
      </w:r>
      <w:r w:rsidR="17623800" w:rsidRPr="0019506D">
        <w:rPr>
          <w:rFonts w:ascii="Arial" w:eastAsia="Arial" w:hAnsi="Arial" w:cs="Arial"/>
        </w:rPr>
        <w:t>.</w:t>
      </w:r>
    </w:p>
    <w:p w14:paraId="2ED979C3" w14:textId="571BA3BB" w:rsidR="54856882" w:rsidRDefault="54856882" w:rsidP="00CD3E3E">
      <w:pPr>
        <w:spacing w:before="240" w:after="240" w:line="276" w:lineRule="auto"/>
        <w:ind w:left="0"/>
        <w:jc w:val="both"/>
        <w:rPr>
          <w:rFonts w:ascii="Arial" w:eastAsia="Arial" w:hAnsi="Arial" w:cs="Arial"/>
        </w:rPr>
      </w:pPr>
      <w:r w:rsidRPr="0019506D">
        <w:rPr>
          <w:rFonts w:ascii="Arial" w:eastAsia="Arial" w:hAnsi="Arial" w:cs="Arial"/>
        </w:rPr>
        <w:t>Os SAF são definidos como combustíveis não fósseis que cumprem critérios de sustentabilidade que vão além da intensidade de carbono. Eles podem ser divididos em duas categorias principais. A primeira corresponde aos biocombustíveis, produzidos a partir de biomassa como resíduos agrícolas e florestais, culturas energéticas e óleos residuais. A segunda categoria inclui os e-</w:t>
      </w:r>
      <w:proofErr w:type="spellStart"/>
      <w:r w:rsidRPr="0019506D">
        <w:rPr>
          <w:rFonts w:ascii="Arial" w:eastAsia="Arial" w:hAnsi="Arial" w:cs="Arial"/>
        </w:rPr>
        <w:t>fuels</w:t>
      </w:r>
      <w:proofErr w:type="spellEnd"/>
      <w:r w:rsidRPr="0019506D">
        <w:rPr>
          <w:rFonts w:ascii="Arial" w:eastAsia="Arial" w:hAnsi="Arial" w:cs="Arial"/>
        </w:rPr>
        <w:t xml:space="preserve">, também conhecidos como </w:t>
      </w:r>
      <w:proofErr w:type="spellStart"/>
      <w:r w:rsidRPr="0019506D">
        <w:rPr>
          <w:rFonts w:ascii="Arial" w:eastAsia="Arial" w:hAnsi="Arial" w:cs="Arial"/>
          <w:i/>
          <w:iCs/>
        </w:rPr>
        <w:t>renewable</w:t>
      </w:r>
      <w:proofErr w:type="spellEnd"/>
      <w:r w:rsidRPr="0019506D">
        <w:rPr>
          <w:rFonts w:ascii="Arial" w:eastAsia="Arial" w:hAnsi="Arial" w:cs="Arial"/>
          <w:i/>
          <w:iCs/>
        </w:rPr>
        <w:t xml:space="preserve"> </w:t>
      </w:r>
      <w:proofErr w:type="spellStart"/>
      <w:r w:rsidRPr="0019506D">
        <w:rPr>
          <w:rFonts w:ascii="Arial" w:eastAsia="Arial" w:hAnsi="Arial" w:cs="Arial"/>
          <w:i/>
          <w:iCs/>
        </w:rPr>
        <w:t>fuels</w:t>
      </w:r>
      <w:proofErr w:type="spellEnd"/>
      <w:r w:rsidRPr="0019506D">
        <w:rPr>
          <w:rFonts w:ascii="Arial" w:eastAsia="Arial" w:hAnsi="Arial" w:cs="Arial"/>
          <w:i/>
          <w:iCs/>
        </w:rPr>
        <w:t xml:space="preserve"> </w:t>
      </w:r>
      <w:proofErr w:type="spellStart"/>
      <w:r w:rsidRPr="0019506D">
        <w:rPr>
          <w:rFonts w:ascii="Arial" w:eastAsia="Arial" w:hAnsi="Arial" w:cs="Arial"/>
          <w:i/>
          <w:iCs/>
        </w:rPr>
        <w:t>of</w:t>
      </w:r>
      <w:proofErr w:type="spellEnd"/>
      <w:r w:rsidRPr="0019506D">
        <w:rPr>
          <w:rFonts w:ascii="Arial" w:eastAsia="Arial" w:hAnsi="Arial" w:cs="Arial"/>
          <w:i/>
          <w:iCs/>
        </w:rPr>
        <w:t xml:space="preserve"> non-</w:t>
      </w:r>
      <w:proofErr w:type="spellStart"/>
      <w:r w:rsidRPr="0019506D">
        <w:rPr>
          <w:rFonts w:ascii="Arial" w:eastAsia="Arial" w:hAnsi="Arial" w:cs="Arial"/>
          <w:i/>
          <w:iCs/>
        </w:rPr>
        <w:t>biological</w:t>
      </w:r>
      <w:proofErr w:type="spellEnd"/>
      <w:r w:rsidRPr="0019506D">
        <w:rPr>
          <w:rFonts w:ascii="Arial" w:eastAsia="Arial" w:hAnsi="Arial" w:cs="Arial"/>
          <w:i/>
          <w:iCs/>
        </w:rPr>
        <w:t xml:space="preserve"> </w:t>
      </w:r>
      <w:proofErr w:type="spellStart"/>
      <w:r w:rsidRPr="0019506D">
        <w:rPr>
          <w:rFonts w:ascii="Arial" w:eastAsia="Arial" w:hAnsi="Arial" w:cs="Arial"/>
          <w:i/>
          <w:iCs/>
        </w:rPr>
        <w:t>origin</w:t>
      </w:r>
      <w:proofErr w:type="spellEnd"/>
      <w:r w:rsidRPr="0019506D">
        <w:rPr>
          <w:rFonts w:ascii="Arial" w:eastAsia="Arial" w:hAnsi="Arial" w:cs="Arial"/>
          <w:i/>
          <w:iCs/>
        </w:rPr>
        <w:t xml:space="preserve"> (</w:t>
      </w:r>
      <w:proofErr w:type="spellStart"/>
      <w:r w:rsidRPr="0019506D">
        <w:rPr>
          <w:rFonts w:ascii="Arial" w:eastAsia="Arial" w:hAnsi="Arial" w:cs="Arial"/>
          <w:i/>
          <w:iCs/>
        </w:rPr>
        <w:t>RFNBOs</w:t>
      </w:r>
      <w:proofErr w:type="spellEnd"/>
      <w:r w:rsidRPr="0019506D">
        <w:rPr>
          <w:rFonts w:ascii="Arial" w:eastAsia="Arial" w:hAnsi="Arial" w:cs="Arial"/>
          <w:i/>
          <w:iCs/>
        </w:rPr>
        <w:t>)</w:t>
      </w:r>
      <w:r w:rsidRPr="0019506D">
        <w:rPr>
          <w:rFonts w:ascii="Arial" w:eastAsia="Arial" w:hAnsi="Arial" w:cs="Arial"/>
        </w:rPr>
        <w:t xml:space="preserve"> ou </w:t>
      </w:r>
      <w:r w:rsidRPr="0019506D">
        <w:rPr>
          <w:rFonts w:ascii="Arial" w:eastAsia="Arial" w:hAnsi="Arial" w:cs="Arial"/>
          <w:i/>
          <w:iCs/>
        </w:rPr>
        <w:t>Power-</w:t>
      </w:r>
      <w:proofErr w:type="spellStart"/>
      <w:r w:rsidRPr="0019506D">
        <w:rPr>
          <w:rFonts w:ascii="Arial" w:eastAsia="Arial" w:hAnsi="Arial" w:cs="Arial"/>
          <w:i/>
          <w:iCs/>
        </w:rPr>
        <w:t>to</w:t>
      </w:r>
      <w:proofErr w:type="spellEnd"/>
      <w:r w:rsidRPr="0019506D">
        <w:rPr>
          <w:rFonts w:ascii="Arial" w:eastAsia="Arial" w:hAnsi="Arial" w:cs="Arial"/>
          <w:i/>
          <w:iCs/>
        </w:rPr>
        <w:t>-</w:t>
      </w:r>
      <w:proofErr w:type="spellStart"/>
      <w:r w:rsidRPr="0019506D">
        <w:rPr>
          <w:rFonts w:ascii="Arial" w:eastAsia="Arial" w:hAnsi="Arial" w:cs="Arial"/>
          <w:i/>
          <w:iCs/>
        </w:rPr>
        <w:t>Liquid</w:t>
      </w:r>
      <w:proofErr w:type="spellEnd"/>
      <w:r w:rsidRPr="0019506D">
        <w:rPr>
          <w:rFonts w:ascii="Arial" w:eastAsia="Arial" w:hAnsi="Arial" w:cs="Arial"/>
          <w:i/>
          <w:iCs/>
        </w:rPr>
        <w:t xml:space="preserve"> (</w:t>
      </w:r>
      <w:proofErr w:type="spellStart"/>
      <w:r w:rsidRPr="0019506D">
        <w:rPr>
          <w:rFonts w:ascii="Arial" w:eastAsia="Arial" w:hAnsi="Arial" w:cs="Arial"/>
          <w:i/>
          <w:iCs/>
        </w:rPr>
        <w:t>PtL</w:t>
      </w:r>
      <w:proofErr w:type="spellEnd"/>
      <w:r w:rsidRPr="0019506D">
        <w:rPr>
          <w:rFonts w:ascii="Arial" w:eastAsia="Arial" w:hAnsi="Arial" w:cs="Arial"/>
          <w:i/>
          <w:iCs/>
        </w:rPr>
        <w:t>)</w:t>
      </w:r>
      <w:r w:rsidRPr="0019506D">
        <w:rPr>
          <w:rFonts w:ascii="Arial" w:eastAsia="Arial" w:hAnsi="Arial" w:cs="Arial"/>
        </w:rPr>
        <w:t xml:space="preserve">, que são hidrocarbonetos sintéticos derivados de energia elétrica renovável (MATSCHEGG et al., 2023). </w:t>
      </w:r>
    </w:p>
    <w:p w14:paraId="3CB238CC" w14:textId="3C153821" w:rsidR="54856882" w:rsidRPr="0019506D" w:rsidRDefault="54856882" w:rsidP="00CD3E3E">
      <w:pPr>
        <w:spacing w:before="240" w:after="240" w:line="276" w:lineRule="auto"/>
        <w:ind w:left="0"/>
        <w:jc w:val="both"/>
        <w:rPr>
          <w:rFonts w:ascii="Arial" w:hAnsi="Arial" w:cs="Arial"/>
        </w:rPr>
      </w:pPr>
      <w:r w:rsidRPr="0019506D">
        <w:rPr>
          <w:rFonts w:ascii="Arial" w:eastAsia="Arial" w:hAnsi="Arial" w:cs="Arial"/>
        </w:rPr>
        <w:t xml:space="preserve">Além dessas rotas, existem alternativas, como o </w:t>
      </w:r>
      <w:r w:rsidRPr="0019506D">
        <w:rPr>
          <w:rFonts w:ascii="Arial" w:eastAsia="Arial" w:hAnsi="Arial" w:cs="Arial"/>
          <w:i/>
          <w:iCs/>
        </w:rPr>
        <w:t>Sun-</w:t>
      </w:r>
      <w:proofErr w:type="spellStart"/>
      <w:r w:rsidRPr="0019506D">
        <w:rPr>
          <w:rFonts w:ascii="Arial" w:eastAsia="Arial" w:hAnsi="Arial" w:cs="Arial"/>
          <w:i/>
          <w:iCs/>
        </w:rPr>
        <w:t>to</w:t>
      </w:r>
      <w:proofErr w:type="spellEnd"/>
      <w:r w:rsidRPr="0019506D">
        <w:rPr>
          <w:rFonts w:ascii="Arial" w:eastAsia="Arial" w:hAnsi="Arial" w:cs="Arial"/>
          <w:i/>
          <w:iCs/>
        </w:rPr>
        <w:t>-</w:t>
      </w:r>
      <w:proofErr w:type="spellStart"/>
      <w:r w:rsidRPr="0019506D">
        <w:rPr>
          <w:rFonts w:ascii="Arial" w:eastAsia="Arial" w:hAnsi="Arial" w:cs="Arial"/>
          <w:i/>
          <w:iCs/>
        </w:rPr>
        <w:t>Liquid</w:t>
      </w:r>
      <w:proofErr w:type="spellEnd"/>
      <w:r w:rsidRPr="0019506D">
        <w:rPr>
          <w:rFonts w:ascii="Arial" w:eastAsia="Arial" w:hAnsi="Arial" w:cs="Arial"/>
          <w:i/>
          <w:iCs/>
        </w:rPr>
        <w:t xml:space="preserve"> (</w:t>
      </w:r>
      <w:proofErr w:type="spellStart"/>
      <w:r w:rsidRPr="0019506D">
        <w:rPr>
          <w:rFonts w:ascii="Arial" w:eastAsia="Arial" w:hAnsi="Arial" w:cs="Arial"/>
          <w:i/>
          <w:iCs/>
        </w:rPr>
        <w:t>StL</w:t>
      </w:r>
      <w:proofErr w:type="spellEnd"/>
      <w:r w:rsidRPr="0019506D">
        <w:rPr>
          <w:rFonts w:ascii="Arial" w:eastAsia="Arial" w:hAnsi="Arial" w:cs="Arial"/>
          <w:i/>
          <w:iCs/>
        </w:rPr>
        <w:t>)</w:t>
      </w:r>
      <w:r w:rsidRPr="0019506D">
        <w:rPr>
          <w:rFonts w:ascii="Arial" w:eastAsia="Arial" w:hAnsi="Arial" w:cs="Arial"/>
        </w:rPr>
        <w:t>, um processo que converte água e dióxido de carbono em gás de síntese por meio de reações termoquímicas. Enquanto biocombustíveis e e-</w:t>
      </w:r>
      <w:proofErr w:type="spellStart"/>
      <w:r w:rsidRPr="0019506D">
        <w:rPr>
          <w:rFonts w:ascii="Arial" w:eastAsia="Arial" w:hAnsi="Arial" w:cs="Arial"/>
        </w:rPr>
        <w:t>fuels</w:t>
      </w:r>
      <w:proofErr w:type="spellEnd"/>
      <w:r w:rsidRPr="0019506D">
        <w:rPr>
          <w:rFonts w:ascii="Arial" w:eastAsia="Arial" w:hAnsi="Arial" w:cs="Arial"/>
        </w:rPr>
        <w:t xml:space="preserve"> podem ser utilizados como </w:t>
      </w:r>
      <w:proofErr w:type="spellStart"/>
      <w:r w:rsidRPr="0019506D">
        <w:rPr>
          <w:rFonts w:ascii="Arial" w:eastAsia="Arial" w:hAnsi="Arial" w:cs="Arial"/>
          <w:i/>
          <w:iCs/>
        </w:rPr>
        <w:t>drop</w:t>
      </w:r>
      <w:proofErr w:type="spellEnd"/>
      <w:r w:rsidRPr="0019506D">
        <w:rPr>
          <w:rFonts w:ascii="Arial" w:eastAsia="Arial" w:hAnsi="Arial" w:cs="Arial"/>
          <w:i/>
          <w:iCs/>
        </w:rPr>
        <w:t xml:space="preserve">-in </w:t>
      </w:r>
      <w:proofErr w:type="spellStart"/>
      <w:r w:rsidRPr="0019506D">
        <w:rPr>
          <w:rFonts w:ascii="Arial" w:eastAsia="Arial" w:hAnsi="Arial" w:cs="Arial"/>
          <w:i/>
          <w:iCs/>
        </w:rPr>
        <w:t>fuels</w:t>
      </w:r>
      <w:proofErr w:type="spellEnd"/>
      <w:r w:rsidRPr="0019506D">
        <w:rPr>
          <w:rFonts w:ascii="Arial" w:eastAsia="Arial" w:hAnsi="Arial" w:cs="Arial"/>
        </w:rPr>
        <w:t xml:space="preserve">, em mistura com o querosene convencional sem necessidade de adaptação, o uso direto de hidrogênio ou eletricidade exige infraestrutura e tecnologias de propulsão específicas (MATSCHEGG et al., 2023) </w:t>
      </w:r>
    </w:p>
    <w:p w14:paraId="49696718" w14:textId="1B6A34F3" w:rsidR="54856882" w:rsidRPr="0019506D" w:rsidRDefault="54856882" w:rsidP="00CD3E3E">
      <w:pPr>
        <w:spacing w:before="240" w:after="240" w:line="276" w:lineRule="auto"/>
        <w:ind w:left="0"/>
        <w:jc w:val="both"/>
        <w:rPr>
          <w:rFonts w:ascii="Arial" w:hAnsi="Arial" w:cs="Arial"/>
        </w:rPr>
      </w:pPr>
      <w:r w:rsidRPr="0019506D">
        <w:rPr>
          <w:rFonts w:ascii="Arial" w:eastAsia="Arial" w:hAnsi="Arial" w:cs="Arial"/>
        </w:rPr>
        <w:t xml:space="preserve">A </w:t>
      </w:r>
      <w:r w:rsidRPr="00520FBA">
        <w:rPr>
          <w:rFonts w:ascii="Arial" w:eastAsia="Arial" w:hAnsi="Arial" w:cs="Arial"/>
          <w:i/>
          <w:iCs/>
        </w:rPr>
        <w:t xml:space="preserve">American Society for </w:t>
      </w:r>
      <w:proofErr w:type="spellStart"/>
      <w:r w:rsidRPr="00520FBA">
        <w:rPr>
          <w:rFonts w:ascii="Arial" w:eastAsia="Arial" w:hAnsi="Arial" w:cs="Arial"/>
          <w:i/>
          <w:iCs/>
        </w:rPr>
        <w:t>Testing</w:t>
      </w:r>
      <w:proofErr w:type="spellEnd"/>
      <w:r w:rsidRPr="00520FBA">
        <w:rPr>
          <w:rFonts w:ascii="Arial" w:eastAsia="Arial" w:hAnsi="Arial" w:cs="Arial"/>
          <w:i/>
          <w:iCs/>
        </w:rPr>
        <w:t xml:space="preserve"> </w:t>
      </w:r>
      <w:proofErr w:type="spellStart"/>
      <w:r w:rsidRPr="00520FBA">
        <w:rPr>
          <w:rFonts w:ascii="Arial" w:eastAsia="Arial" w:hAnsi="Arial" w:cs="Arial"/>
          <w:i/>
          <w:iCs/>
        </w:rPr>
        <w:t>and</w:t>
      </w:r>
      <w:proofErr w:type="spellEnd"/>
      <w:r w:rsidRPr="00520FBA">
        <w:rPr>
          <w:rFonts w:ascii="Arial" w:eastAsia="Arial" w:hAnsi="Arial" w:cs="Arial"/>
          <w:i/>
          <w:iCs/>
        </w:rPr>
        <w:t xml:space="preserve"> </w:t>
      </w:r>
      <w:proofErr w:type="spellStart"/>
      <w:r w:rsidRPr="00520FBA">
        <w:rPr>
          <w:rFonts w:ascii="Arial" w:eastAsia="Arial" w:hAnsi="Arial" w:cs="Arial"/>
          <w:i/>
          <w:iCs/>
        </w:rPr>
        <w:t>Materials</w:t>
      </w:r>
      <w:proofErr w:type="spellEnd"/>
      <w:r w:rsidRPr="0019506D">
        <w:rPr>
          <w:rFonts w:ascii="Arial" w:eastAsia="Arial" w:hAnsi="Arial" w:cs="Arial"/>
        </w:rPr>
        <w:t xml:space="preserve"> (ASTM) é a entidade que homologa internacionalmente as rotas de produção de combustíveis sustentáveis para aviação, assegurando padrões técnicos para seu uso. No Brasil, a autorização dessas rotas é concedida pela ANP, que também regulamenta a produção de diesel verde. Entre as matérias-primas com maior potencial de utilização no país destacam-se babaçu, cana-de-açúcar, milho, macaúba, palma, eucalipto e soja (EPE, 2025d).  </w:t>
      </w:r>
    </w:p>
    <w:p w14:paraId="2063A21B" w14:textId="5CE506C9" w:rsidR="54856882" w:rsidRPr="0019506D" w:rsidRDefault="54856882" w:rsidP="00CD3E3E">
      <w:pPr>
        <w:spacing w:before="240" w:after="240" w:line="276" w:lineRule="auto"/>
        <w:ind w:left="0"/>
        <w:jc w:val="both"/>
        <w:rPr>
          <w:rFonts w:ascii="Arial" w:hAnsi="Arial" w:cs="Arial"/>
        </w:rPr>
      </w:pPr>
      <w:r w:rsidRPr="0019506D">
        <w:rPr>
          <w:rFonts w:ascii="Arial" w:eastAsia="Arial" w:hAnsi="Arial" w:cs="Arial"/>
        </w:rPr>
        <w:t>A Lei do Combustível do Futuro criou o Programa Nacional de Combustível Sustentável de Aviação (ProBioQAV3), com o objetivo de incentivar a produção e o consumo do SAF,</w:t>
      </w:r>
      <w:r w:rsidR="007125C3">
        <w:rPr>
          <w:rFonts w:ascii="Arial" w:eastAsia="Arial" w:hAnsi="Arial" w:cs="Arial"/>
        </w:rPr>
        <w:t xml:space="preserve"> </w:t>
      </w:r>
      <w:r w:rsidRPr="0019506D">
        <w:rPr>
          <w:rFonts w:ascii="Arial" w:eastAsia="Arial" w:hAnsi="Arial" w:cs="Arial"/>
        </w:rPr>
        <w:t xml:space="preserve">com foco nos voos domésticos. O programa estabelece metas anuais de mitigação que deverão ser cumpridas pelos operadores por meio da incorporação de SAF no abastecimento, com início em 1% de redução em 2027 e atingimento de 10% em 2037 (EPE, 2025d).  </w:t>
      </w:r>
    </w:p>
    <w:p w14:paraId="2C261D4B" w14:textId="5044C734" w:rsidR="54856882" w:rsidRPr="0019506D" w:rsidRDefault="54856882" w:rsidP="00CD3E3E">
      <w:pPr>
        <w:spacing w:before="240" w:after="240" w:line="276" w:lineRule="auto"/>
        <w:ind w:left="0"/>
        <w:jc w:val="both"/>
        <w:rPr>
          <w:rFonts w:ascii="Arial" w:hAnsi="Arial" w:cs="Arial"/>
        </w:rPr>
      </w:pPr>
      <w:r w:rsidRPr="0019506D">
        <w:rPr>
          <w:rFonts w:ascii="Arial" w:eastAsia="Arial" w:hAnsi="Arial" w:cs="Arial"/>
        </w:rPr>
        <w:t xml:space="preserve">De modo a atender a essa diretriz, já existem projetos em andamento que totalizam cerca de 1,7 bilhão de litros de SAF por ano a partir de 2030, com expansão prevista para aproximadamente 2,8 bilhões de litros em 2035. Para efeito de comparação, o consumo de querosene de aviação </w:t>
      </w:r>
      <w:r w:rsidRPr="0019506D">
        <w:rPr>
          <w:rFonts w:ascii="Arial" w:eastAsia="Arial" w:hAnsi="Arial" w:cs="Arial"/>
        </w:rPr>
        <w:lastRenderedPageBreak/>
        <w:t xml:space="preserve">em 2024 foi de 4,096 bilhões de litros, de modo que a produção estimada para 2030 representaria cerca de 41% desse volume, enquanto a projeção para 2035 alcançaria cerca de 68% (EPE, 2025e; EPE, 2025b). </w:t>
      </w:r>
    </w:p>
    <w:p w14:paraId="0D917BD7" w14:textId="20854DEE" w:rsidR="54856882" w:rsidRPr="0019506D" w:rsidRDefault="54856882" w:rsidP="00CD3E3E">
      <w:pPr>
        <w:spacing w:before="240" w:after="240" w:line="276" w:lineRule="auto"/>
        <w:ind w:left="0"/>
        <w:jc w:val="both"/>
        <w:rPr>
          <w:rFonts w:ascii="Arial" w:hAnsi="Arial" w:cs="Arial"/>
        </w:rPr>
      </w:pPr>
      <w:r w:rsidRPr="0019506D">
        <w:rPr>
          <w:rFonts w:ascii="Arial" w:eastAsia="Arial" w:hAnsi="Arial" w:cs="Arial"/>
        </w:rPr>
        <w:t>No Brasil, a expansão do uso de combustíveis sustentáveis de aviação (SAF) enfrenta algumas barreiras. O primeiro desafio é econômico: enquanto o querosene fóssil custa cerca de US$ 0,70/litro, as principais rotas de SAF variam entre US$ 1,10 e US$ 1,80/litro, chegando a US$ 2,50/litro em alternativas mais complexas. Além disso, seriam necessários investimentos de pelo menos US$ 28 bilhões até 2050 para viabilizar plantas em escala, o que pressiona a atratividade do setor. Há também obstáculos ligados ao uso da terra: a expansão de lavouras para SAF pode demandar entre 1,6% e 3,3% da área agrícola até 2050. Além disso, na ausência de incentivos domésticos claros, produtores podem priorizar a exportação de etanol e de insumos para países com políticas mais robustas, como os EUA e a União Europeia, em vez de produzir SAF localmente (PALTSEV et al., 2024).</w:t>
      </w:r>
    </w:p>
    <w:p w14:paraId="1C13F8EE" w14:textId="0A634525" w:rsidR="00B145DC" w:rsidRPr="0061764F" w:rsidRDefault="00A9409F" w:rsidP="0061764F">
      <w:pPr>
        <w:pStyle w:val="Ttulo2"/>
        <w:ind w:left="357" w:hanging="357"/>
        <w:rPr>
          <w:rFonts w:ascii="Arial" w:eastAsia="Arial" w:hAnsi="Arial" w:cs="Arial"/>
          <w:b/>
          <w:bCs/>
          <w:color w:val="1F487C"/>
        </w:rPr>
      </w:pPr>
      <w:bookmarkStart w:id="59" w:name="_Toc216270267"/>
      <w:r>
        <w:rPr>
          <w:rFonts w:ascii="Arial" w:eastAsia="Arial" w:hAnsi="Arial" w:cs="Arial"/>
          <w:b/>
          <w:bCs/>
          <w:color w:val="1F487C"/>
        </w:rPr>
        <w:t xml:space="preserve">3.2. </w:t>
      </w:r>
      <w:r w:rsidR="2A2F16DF" w:rsidRPr="0061764F">
        <w:rPr>
          <w:rFonts w:ascii="Arial" w:eastAsia="Arial" w:hAnsi="Arial" w:cs="Arial"/>
          <w:b/>
          <w:bCs/>
          <w:color w:val="1F487C"/>
        </w:rPr>
        <w:t>Cenário de mobilidade elétrica</w:t>
      </w:r>
      <w:bookmarkEnd w:id="59"/>
      <w:r w:rsidR="2A2F16DF" w:rsidRPr="0061764F">
        <w:rPr>
          <w:rFonts w:ascii="Arial" w:eastAsia="Arial" w:hAnsi="Arial" w:cs="Arial"/>
          <w:b/>
          <w:bCs/>
          <w:color w:val="1F487C"/>
        </w:rPr>
        <w:t xml:space="preserve"> </w:t>
      </w:r>
    </w:p>
    <w:p w14:paraId="2F076ACB" w14:textId="2E180B36" w:rsidR="35B82A50" w:rsidRPr="0019506D" w:rsidRDefault="35B82A50" w:rsidP="00CD3E3E">
      <w:pPr>
        <w:spacing w:before="240" w:after="240" w:line="276" w:lineRule="auto"/>
        <w:ind w:left="0"/>
        <w:jc w:val="both"/>
        <w:rPr>
          <w:rFonts w:ascii="Arial" w:eastAsia="Arial" w:hAnsi="Arial" w:cs="Arial"/>
        </w:rPr>
      </w:pPr>
      <w:r w:rsidRPr="0019506D">
        <w:rPr>
          <w:rFonts w:ascii="Arial" w:eastAsia="Arial" w:hAnsi="Arial" w:cs="Arial"/>
        </w:rPr>
        <w:t>A eletrificação do transporte tem avançado rapidamente em escala global. Em 2023, as vendas mundiais de veículos elétricos ultrapassaram 14 milhões de unidades, o que representa 18% do total de automóveis comercializados, com a China, a Europa e os Estados Unidos como principais mercados. O processo vem sendo favorecido pela queda nos preços das baterias, pelo aumento da autonomia dos veículos e pela ampliação da infraestrutura de recarga, especialmente em países que combinaram incentivos governamentais com subsídios massivos. Esse cenário confirma a eletrificação como uma das principais rotas tecnológicas de descarbonização do setor, embora com diferentes velocidades e estratégias de adoção entre regiões e tipos de veículos (EPE, 2024b). O objetivo desta subseção é apresentar um panorama da introdução da eletrificação no setor de transportes brasileiro.</w:t>
      </w:r>
    </w:p>
    <w:p w14:paraId="7BC33266" w14:textId="6FA96B18" w:rsidR="00E968DC" w:rsidRDefault="00E968DC">
      <w:pPr>
        <w:rPr>
          <w:rFonts w:ascii="Arial" w:eastAsia="Arial" w:hAnsi="Arial" w:cs="Arial"/>
        </w:rPr>
      </w:pPr>
      <w:r>
        <w:rPr>
          <w:rFonts w:ascii="Arial" w:eastAsia="Arial" w:hAnsi="Arial" w:cs="Arial"/>
        </w:rPr>
        <w:br w:type="page"/>
      </w:r>
    </w:p>
    <w:p w14:paraId="73D2762A" w14:textId="0DCFE650" w:rsidR="6A33DCD9" w:rsidRPr="0019506D" w:rsidRDefault="6A33DCD9" w:rsidP="00CD3E3E">
      <w:pPr>
        <w:spacing w:before="240" w:after="240" w:line="276" w:lineRule="auto"/>
        <w:ind w:left="0"/>
        <w:rPr>
          <w:rFonts w:ascii="Arial" w:hAnsi="Arial" w:cs="Arial"/>
        </w:rPr>
      </w:pPr>
      <w:r w:rsidRPr="0019506D">
        <w:rPr>
          <w:rFonts w:ascii="Arial" w:eastAsia="Arial" w:hAnsi="Arial" w:cs="Arial"/>
        </w:rPr>
        <w:lastRenderedPageBreak/>
        <w:t xml:space="preserve">A </w:t>
      </w:r>
      <w:r w:rsidRPr="00CD3E3E">
        <w:rPr>
          <w:rFonts w:ascii="Arial" w:eastAsia="Arial" w:hAnsi="Arial" w:cs="Arial"/>
          <w:b/>
          <w:bCs/>
          <w:color w:val="1F487C"/>
        </w:rPr>
        <w:t>Figura</w:t>
      </w:r>
      <w:r w:rsidR="22664A84" w:rsidRPr="00CD3E3E">
        <w:rPr>
          <w:rFonts w:ascii="Arial" w:eastAsia="Arial" w:hAnsi="Arial" w:cs="Arial"/>
          <w:b/>
          <w:bCs/>
          <w:color w:val="1F487C"/>
        </w:rPr>
        <w:t xml:space="preserve"> </w:t>
      </w:r>
      <w:r w:rsidR="34C9A551" w:rsidRPr="00CD3E3E">
        <w:rPr>
          <w:rFonts w:ascii="Arial" w:eastAsia="Arial" w:hAnsi="Arial" w:cs="Arial"/>
          <w:b/>
          <w:bCs/>
          <w:color w:val="1F487C"/>
        </w:rPr>
        <w:t>10</w:t>
      </w:r>
      <w:r w:rsidRPr="0019506D">
        <w:rPr>
          <w:rFonts w:ascii="Arial" w:eastAsia="Arial" w:hAnsi="Arial" w:cs="Arial"/>
        </w:rPr>
        <w:t xml:space="preserve"> </w:t>
      </w:r>
      <w:r w:rsidR="7E547366" w:rsidRPr="0019506D">
        <w:rPr>
          <w:rFonts w:ascii="Arial" w:eastAsia="Arial" w:hAnsi="Arial" w:cs="Arial"/>
        </w:rPr>
        <w:t>mostra o emplacamento de autoveículos elétricos novos no Brasil entre 2019 e 2024. Em 2024, apesar do avanço em todas as categorias, especialmente nos automóveis, a participação dos elétricos em relação ao total de cada segmento ainda permanece bastante baixa, o que evidencia um mercado em estágio inicial.</w:t>
      </w:r>
    </w:p>
    <w:p w14:paraId="490CD2C3" w14:textId="45F70765" w:rsidR="00F72C99" w:rsidRPr="0019506D" w:rsidRDefault="6530D0C8" w:rsidP="0019506D">
      <w:pPr>
        <w:spacing w:before="0" w:line="276" w:lineRule="auto"/>
        <w:jc w:val="both"/>
        <w:rPr>
          <w:rFonts w:ascii="Arial" w:eastAsia="Arial" w:hAnsi="Arial" w:cs="Arial"/>
        </w:rPr>
      </w:pPr>
      <w:bookmarkStart w:id="60" w:name="Indicador11"/>
      <w:bookmarkStart w:id="61" w:name="_Toc216260694"/>
      <w:bookmarkStart w:id="62" w:name="_Toc216261569"/>
      <w:r w:rsidRPr="0019506D">
        <w:rPr>
          <w:rFonts w:ascii="Arial" w:eastAsia="Arial" w:hAnsi="Arial" w:cs="Arial"/>
          <w:b/>
          <w:bCs/>
          <w:color w:val="1F487C"/>
        </w:rPr>
        <w:t xml:space="preserve">Figura </w:t>
      </w:r>
      <w:r w:rsidRPr="0019506D">
        <w:rPr>
          <w:rFonts w:ascii="Arial" w:eastAsia="Arial" w:hAnsi="Arial" w:cs="Arial"/>
          <w:b/>
          <w:bCs/>
          <w:color w:val="1F487C"/>
        </w:rPr>
        <w:fldChar w:fldCharType="begin"/>
      </w:r>
      <w:r w:rsidRPr="0019506D">
        <w:rPr>
          <w:rFonts w:ascii="Arial" w:eastAsia="Arial" w:hAnsi="Arial" w:cs="Arial"/>
          <w:b/>
          <w:bCs/>
          <w:color w:val="1F487C"/>
        </w:rPr>
        <w:instrText xml:space="preserve"> SEQ Figura \* ARABIC </w:instrText>
      </w:r>
      <w:r w:rsidRPr="0019506D">
        <w:rPr>
          <w:rFonts w:ascii="Arial" w:eastAsia="Arial" w:hAnsi="Arial" w:cs="Arial"/>
          <w:b/>
          <w:bCs/>
          <w:color w:val="1F487C"/>
        </w:rPr>
        <w:fldChar w:fldCharType="separate"/>
      </w:r>
      <w:r w:rsidR="00495332" w:rsidRPr="0019506D">
        <w:rPr>
          <w:rFonts w:ascii="Arial" w:eastAsia="Arial" w:hAnsi="Arial" w:cs="Arial"/>
          <w:b/>
          <w:bCs/>
          <w:noProof/>
          <w:color w:val="1F487C"/>
        </w:rPr>
        <w:t>10</w:t>
      </w:r>
      <w:r w:rsidRPr="0019506D">
        <w:rPr>
          <w:rFonts w:ascii="Arial" w:eastAsia="Arial" w:hAnsi="Arial" w:cs="Arial"/>
          <w:b/>
          <w:bCs/>
          <w:color w:val="1F487C"/>
        </w:rPr>
        <w:fldChar w:fldCharType="end"/>
      </w:r>
      <w:r w:rsidRPr="0019506D">
        <w:rPr>
          <w:rFonts w:ascii="Arial" w:eastAsia="Arial" w:hAnsi="Arial" w:cs="Arial"/>
          <w:b/>
          <w:bCs/>
          <w:color w:val="1F487C"/>
        </w:rPr>
        <w:t xml:space="preserve"> </w:t>
      </w:r>
      <w:bookmarkEnd w:id="60"/>
      <w:r w:rsidRPr="0019506D">
        <w:rPr>
          <w:rFonts w:ascii="Arial" w:eastAsia="Arial" w:hAnsi="Arial" w:cs="Arial"/>
          <w:color w:val="000000" w:themeColor="text1"/>
        </w:rPr>
        <w:t>-</w:t>
      </w:r>
      <w:r w:rsidRPr="0019506D">
        <w:rPr>
          <w:rFonts w:ascii="Arial" w:eastAsia="Arial" w:hAnsi="Arial" w:cs="Arial"/>
          <w:sz w:val="20"/>
          <w:szCs w:val="20"/>
        </w:rPr>
        <w:t xml:space="preserve"> </w:t>
      </w:r>
      <w:r w:rsidR="0AD9EAA4" w:rsidRPr="0019506D">
        <w:rPr>
          <w:rFonts w:ascii="Arial" w:eastAsia="Arial" w:hAnsi="Arial" w:cs="Arial"/>
        </w:rPr>
        <w:t>Emplacamento de autoveículos novos elétricos (2019-2024)</w:t>
      </w:r>
      <w:bookmarkEnd w:id="61"/>
      <w:bookmarkEnd w:id="62"/>
    </w:p>
    <w:p w14:paraId="0D5B9997" w14:textId="40048029" w:rsidR="00CD3E3E" w:rsidRDefault="000A6A05" w:rsidP="00AB7C72">
      <w:pPr>
        <w:spacing w:before="0" w:line="240" w:lineRule="auto"/>
        <w:ind w:left="0"/>
        <w:jc w:val="both"/>
        <w:rPr>
          <w:rFonts w:ascii="Arial" w:eastAsia="Arial" w:hAnsi="Arial" w:cs="Arial"/>
          <w:color w:val="595959" w:themeColor="text1" w:themeTint="A6"/>
          <w:sz w:val="20"/>
          <w:szCs w:val="20"/>
        </w:rPr>
      </w:pPr>
      <w:r>
        <w:rPr>
          <w:noProof/>
        </w:rPr>
        <w:drawing>
          <wp:inline distT="0" distB="0" distL="0" distR="0" wp14:anchorId="006593EE" wp14:editId="2AE50DF1">
            <wp:extent cx="5943600" cy="3456305"/>
            <wp:effectExtent l="0" t="0" r="0" b="0"/>
            <wp:docPr id="317723820" name="Imagem 4"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23820" name="Imagem 4" descr="Gráfico, Gráfico de linhas&#10;&#10;O conteúdo gerado por IA pode estar incorre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456305"/>
                    </a:xfrm>
                    <a:prstGeom prst="rect">
                      <a:avLst/>
                    </a:prstGeom>
                    <a:noFill/>
                    <a:ln>
                      <a:noFill/>
                    </a:ln>
                  </pic:spPr>
                </pic:pic>
              </a:graphicData>
            </a:graphic>
          </wp:inline>
        </w:drawing>
      </w:r>
      <w:r w:rsidR="7900B47B" w:rsidRPr="0019506D">
        <w:rPr>
          <w:rFonts w:ascii="Arial" w:eastAsia="Arial" w:hAnsi="Arial" w:cs="Arial"/>
          <w:color w:val="595959" w:themeColor="text1" w:themeTint="A6"/>
          <w:sz w:val="20"/>
          <w:szCs w:val="20"/>
        </w:rPr>
        <w:t>Fonte:</w:t>
      </w:r>
      <w:r w:rsidR="029B28A7" w:rsidRPr="0019506D">
        <w:rPr>
          <w:rFonts w:ascii="Arial" w:eastAsia="Arial" w:hAnsi="Arial" w:cs="Arial"/>
          <w:color w:val="595959" w:themeColor="text1" w:themeTint="A6"/>
          <w:sz w:val="20"/>
          <w:szCs w:val="20"/>
        </w:rPr>
        <w:t xml:space="preserve"> Elaboração própria a partir de dados de</w:t>
      </w:r>
      <w:r w:rsidR="7900B47B" w:rsidRPr="0019506D">
        <w:rPr>
          <w:rFonts w:ascii="Arial" w:eastAsia="Arial" w:hAnsi="Arial" w:cs="Arial"/>
          <w:color w:val="595959" w:themeColor="text1" w:themeTint="A6"/>
          <w:sz w:val="20"/>
          <w:szCs w:val="20"/>
        </w:rPr>
        <w:t xml:space="preserve"> </w:t>
      </w:r>
      <w:r w:rsidR="30F7C2DA" w:rsidRPr="0019506D">
        <w:rPr>
          <w:rFonts w:ascii="Arial" w:eastAsia="Arial" w:hAnsi="Arial" w:cs="Arial"/>
          <w:color w:val="595959" w:themeColor="text1" w:themeTint="A6"/>
          <w:sz w:val="20"/>
          <w:szCs w:val="20"/>
        </w:rPr>
        <w:t>ANFAVEA</w:t>
      </w:r>
      <w:r w:rsidR="00CB601B">
        <w:rPr>
          <w:rFonts w:ascii="Arial" w:eastAsia="Arial" w:hAnsi="Arial" w:cs="Arial"/>
          <w:color w:val="595959" w:themeColor="text1" w:themeTint="A6"/>
          <w:sz w:val="20"/>
          <w:szCs w:val="20"/>
        </w:rPr>
        <w:t xml:space="preserve"> </w:t>
      </w:r>
      <w:r w:rsidR="30F7C2DA" w:rsidRPr="0019506D">
        <w:rPr>
          <w:rFonts w:ascii="Arial" w:eastAsia="Arial" w:hAnsi="Arial" w:cs="Arial"/>
          <w:color w:val="595959" w:themeColor="text1" w:themeTint="A6"/>
          <w:sz w:val="20"/>
          <w:szCs w:val="20"/>
        </w:rPr>
        <w:t>(2025)</w:t>
      </w:r>
      <w:r w:rsidR="519766AE" w:rsidRPr="0019506D">
        <w:rPr>
          <w:rFonts w:ascii="Arial" w:eastAsia="Arial" w:hAnsi="Arial" w:cs="Arial"/>
          <w:color w:val="595959" w:themeColor="text1" w:themeTint="A6"/>
          <w:sz w:val="20"/>
          <w:szCs w:val="20"/>
        </w:rPr>
        <w:t xml:space="preserve">. </w:t>
      </w:r>
    </w:p>
    <w:p w14:paraId="2F22526F" w14:textId="374C8373" w:rsidR="00F72C99" w:rsidRPr="0019506D" w:rsidRDefault="2DD5B99E" w:rsidP="00AB7C72">
      <w:pPr>
        <w:spacing w:before="0" w:line="240" w:lineRule="auto"/>
        <w:ind w:left="0"/>
        <w:jc w:val="both"/>
        <w:rPr>
          <w:rFonts w:ascii="Arial" w:eastAsia="Arial" w:hAnsi="Arial" w:cs="Arial"/>
          <w:sz w:val="20"/>
          <w:szCs w:val="20"/>
        </w:rPr>
      </w:pPr>
      <w:r w:rsidRPr="0019506D">
        <w:rPr>
          <w:rFonts w:ascii="Arial" w:eastAsia="Arial" w:hAnsi="Arial" w:cs="Arial"/>
          <w:color w:val="595959" w:themeColor="text1" w:themeTint="A6"/>
          <w:sz w:val="20"/>
          <w:szCs w:val="20"/>
        </w:rPr>
        <w:t>Nota: Em 2024, a participação dos elétricos foi calculada em relação ao total</w:t>
      </w:r>
      <w:r w:rsidR="4DF8F298" w:rsidRPr="0019506D">
        <w:rPr>
          <w:rFonts w:ascii="Arial" w:eastAsia="Arial" w:hAnsi="Arial" w:cs="Arial"/>
          <w:color w:val="595959" w:themeColor="text1" w:themeTint="A6"/>
          <w:sz w:val="20"/>
          <w:szCs w:val="20"/>
        </w:rPr>
        <w:t xml:space="preserve"> de emplacamentos</w:t>
      </w:r>
      <w:r w:rsidRPr="0019506D">
        <w:rPr>
          <w:rFonts w:ascii="Arial" w:eastAsia="Arial" w:hAnsi="Arial" w:cs="Arial"/>
          <w:color w:val="595959" w:themeColor="text1" w:themeTint="A6"/>
          <w:sz w:val="20"/>
          <w:szCs w:val="20"/>
        </w:rPr>
        <w:t xml:space="preserve"> de cada categoria (Automóvel, Caminhão, Comercial Leve e Ônibus).</w:t>
      </w:r>
    </w:p>
    <w:p w14:paraId="0EAC50F1" w14:textId="053D73B8" w:rsidR="34F6A8C1" w:rsidRPr="0019506D" w:rsidRDefault="34F6A8C1" w:rsidP="00CD3E3E">
      <w:pPr>
        <w:spacing w:before="240" w:after="240" w:line="276" w:lineRule="auto"/>
        <w:ind w:left="0"/>
        <w:jc w:val="both"/>
        <w:rPr>
          <w:rFonts w:ascii="Arial" w:hAnsi="Arial" w:cs="Arial"/>
        </w:rPr>
      </w:pPr>
      <w:r w:rsidRPr="0019506D">
        <w:rPr>
          <w:rFonts w:ascii="Arial" w:eastAsia="Arial" w:hAnsi="Arial" w:cs="Arial"/>
        </w:rPr>
        <w:t>A baixa adoção de caminhões e ônibus elétricos é atribuída principalmente a barreiras econômicas e operacionais. Os elevados custos de aquisição e a escassa infraestrutura de recarga, cuja expansão exige altos investimentos, constituem os principais obstáculos. Além disso, a incerteza quanto ao mercado de revenda contribui para que o custo total de propriedade (TCO) permaneça desfavorável em comparação com os modelos a diesel (EPE, 2023a). Do ponto de vista técnico, o peso das baterias reduz a capacidade de carga útil, enquanto a autonomia limitada exige uma rede de recarga robusta para tornar viável. Os longos tempos de parada para carregamento comprometem a eficiência operacional, e a eletrificação em larga escala pode sobrecarregar a rede de distribuição de energia elétrica (</w:t>
      </w:r>
      <w:proofErr w:type="spellStart"/>
      <w:r w:rsidRPr="0019506D">
        <w:rPr>
          <w:rFonts w:ascii="Arial" w:eastAsia="Arial" w:hAnsi="Arial" w:cs="Arial"/>
        </w:rPr>
        <w:t>V</w:t>
      </w:r>
      <w:r w:rsidR="00CD3E3E">
        <w:rPr>
          <w:rFonts w:ascii="Arial" w:eastAsia="Arial" w:hAnsi="Arial" w:cs="Arial"/>
        </w:rPr>
        <w:t>illen</w:t>
      </w:r>
      <w:proofErr w:type="spellEnd"/>
      <w:r w:rsidRPr="0019506D">
        <w:rPr>
          <w:rFonts w:ascii="Arial" w:eastAsia="Arial" w:hAnsi="Arial" w:cs="Arial"/>
        </w:rPr>
        <w:t xml:space="preserve"> et al. 2024). </w:t>
      </w:r>
    </w:p>
    <w:p w14:paraId="39877F99" w14:textId="3BBB178D" w:rsidR="34F6A8C1" w:rsidRPr="0019506D" w:rsidRDefault="34F6A8C1" w:rsidP="00CD3E3E">
      <w:pPr>
        <w:spacing w:before="240" w:after="240" w:line="276" w:lineRule="auto"/>
        <w:ind w:left="0"/>
        <w:jc w:val="both"/>
        <w:rPr>
          <w:rFonts w:ascii="Arial" w:hAnsi="Arial" w:cs="Arial"/>
        </w:rPr>
      </w:pPr>
      <w:r w:rsidRPr="0019506D">
        <w:rPr>
          <w:rFonts w:ascii="Arial" w:eastAsia="Arial" w:hAnsi="Arial" w:cs="Arial"/>
        </w:rPr>
        <w:t xml:space="preserve">Por outro lado, algumas condições institucionais e de mercado vêm reforçando a viabilidade desses modelos. Restrições à circulação de veículos poluentes em áreas urbanas incentivam a eletrificação tanto das entregas entre centros de distribuição e o varejo quanto das entregas </w:t>
      </w:r>
      <w:r w:rsidRPr="0019506D">
        <w:rPr>
          <w:rFonts w:ascii="Arial" w:eastAsia="Arial" w:hAnsi="Arial" w:cs="Arial"/>
        </w:rPr>
        <w:lastRenderedPageBreak/>
        <w:t xml:space="preserve">diretas ao cliente final. Pressões ligadas à agenda ESG, associadas à possibilidade de negociar energia elétrica no Mercado Livre e de aproveitar oportunidades de geração distribuída, também favorecem a adoção de caminhões e ônibus elétricos. Essas mesmas condições se aplicam aos veículos comerciais leves, sobretudo em aplicações urbanas de curta distância, nas quais a previsibilidade das rotas facilita a incorporação de soluções de recarga dedicadas (EPE, 2024b). </w:t>
      </w:r>
    </w:p>
    <w:p w14:paraId="3F0172A3" w14:textId="1D63675E" w:rsidR="34F6A8C1" w:rsidRPr="0019506D" w:rsidRDefault="34F6A8C1" w:rsidP="00CD3E3E">
      <w:pPr>
        <w:spacing w:before="240" w:after="240" w:line="276" w:lineRule="auto"/>
        <w:ind w:left="0"/>
        <w:jc w:val="both"/>
        <w:rPr>
          <w:rFonts w:ascii="Arial" w:eastAsia="Arial" w:hAnsi="Arial" w:cs="Arial"/>
        </w:rPr>
      </w:pPr>
      <w:r w:rsidRPr="0019506D">
        <w:rPr>
          <w:rFonts w:ascii="Arial" w:eastAsia="Arial" w:hAnsi="Arial" w:cs="Arial"/>
        </w:rPr>
        <w:t xml:space="preserve">No caso dos automóveis, os principais fatores que levam consumidores a não considerar a compra de um veículo 100% elétrico estão relacionados a barreiras de infraestrutura e de custo (ANFAVEA e BCG 2024). A dificuldade em encontrar pontos de recarga aparece como a principal limitação, mencionada por 25% dos respondentes, seguida pelo elevado valor de aquisição (23%). Questões ligadas à vida útil da bateria (13%), à indisponibilidade de modelos em determinadas categorias (10%) e ao baixo valor de revenda (9%) também se destacam, enquanto aspectos como desempenho (6%) e design (5%) foram menos relevantes.  </w:t>
      </w:r>
    </w:p>
    <w:p w14:paraId="6F961A04" w14:textId="7B159C36" w:rsidR="5FC540D1" w:rsidRPr="0019506D" w:rsidRDefault="34F6A8C1" w:rsidP="00CD3E3E">
      <w:pPr>
        <w:spacing w:before="240" w:after="240" w:line="276" w:lineRule="auto"/>
        <w:ind w:left="0"/>
        <w:jc w:val="both"/>
        <w:rPr>
          <w:rFonts w:ascii="Arial" w:eastAsia="Arial" w:hAnsi="Arial" w:cs="Arial"/>
        </w:rPr>
      </w:pPr>
      <w:r w:rsidRPr="0019506D">
        <w:rPr>
          <w:rFonts w:ascii="Arial" w:eastAsia="Arial" w:hAnsi="Arial" w:cs="Arial"/>
        </w:rPr>
        <w:t>Quanto ao principal fator, a infraestrutura de recarga para veículos elétricos no Brasil tem avançado com a expansão do número de eletropostos públicos e semipúblicos (como mostra a</w:t>
      </w:r>
      <w:r w:rsidR="69BE82DF" w:rsidRPr="0019506D">
        <w:rPr>
          <w:rFonts w:ascii="Arial" w:eastAsia="Arial" w:hAnsi="Arial" w:cs="Arial"/>
        </w:rPr>
        <w:t xml:space="preserve"> </w:t>
      </w:r>
      <w:hyperlink w:anchor="Indicador12">
        <w:r w:rsidR="69BE82DF" w:rsidRPr="00CD3E3E">
          <w:rPr>
            <w:rFonts w:ascii="Arial" w:hAnsi="Arial" w:cs="Arial"/>
            <w:b/>
            <w:bCs/>
            <w:color w:val="1F487C"/>
          </w:rPr>
          <w:t xml:space="preserve">Figura </w:t>
        </w:r>
        <w:r w:rsidR="7B0017D0" w:rsidRPr="00CD3E3E">
          <w:rPr>
            <w:rFonts w:ascii="Arial" w:hAnsi="Arial" w:cs="Arial"/>
            <w:b/>
            <w:bCs/>
            <w:color w:val="1F487C"/>
          </w:rPr>
          <w:t>11</w:t>
        </w:r>
      </w:hyperlink>
      <w:r w:rsidR="69BE82DF" w:rsidRPr="0019506D">
        <w:rPr>
          <w:rFonts w:ascii="Arial" w:eastAsia="Arial" w:hAnsi="Arial" w:cs="Arial"/>
        </w:rPr>
        <w:t xml:space="preserve">). </w:t>
      </w:r>
      <w:r w:rsidR="1B039DB0" w:rsidRPr="0019506D">
        <w:rPr>
          <w:rFonts w:ascii="Arial" w:eastAsia="Arial" w:hAnsi="Arial" w:cs="Arial"/>
        </w:rPr>
        <w:t>A expectativa é de um crescimento ainda maior nos próximos anos, mas esse avanço permanece insuficiente diante das dimensões continentais do país. Além disso, a rede de recarga permanece fortemente concentrada no estado de São Paulo, apesar do aumento recente em outras regiões, sobretudo no Sul (EPE, 2024b).</w:t>
      </w:r>
    </w:p>
    <w:p w14:paraId="429B0E4C" w14:textId="7436A406" w:rsidR="00F72C99" w:rsidRPr="0019506D" w:rsidRDefault="7CEB6C28" w:rsidP="0019506D">
      <w:pPr>
        <w:spacing w:line="276" w:lineRule="auto"/>
        <w:rPr>
          <w:rFonts w:ascii="Arial" w:eastAsia="Arial" w:hAnsi="Arial" w:cs="Arial"/>
        </w:rPr>
      </w:pPr>
      <w:bookmarkStart w:id="63" w:name="Indicador12"/>
      <w:bookmarkStart w:id="64" w:name="_Toc216260695"/>
      <w:bookmarkStart w:id="65" w:name="_Toc216261570"/>
      <w:r w:rsidRPr="0019506D">
        <w:rPr>
          <w:rFonts w:ascii="Arial" w:eastAsia="Arial" w:hAnsi="Arial" w:cs="Arial"/>
          <w:b/>
          <w:bCs/>
          <w:color w:val="1F487C"/>
        </w:rPr>
        <w:t xml:space="preserve">Figura </w:t>
      </w:r>
      <w:r w:rsidR="72BB0ED9" w:rsidRPr="0019506D">
        <w:rPr>
          <w:rFonts w:ascii="Arial" w:eastAsia="Arial" w:hAnsi="Arial" w:cs="Arial"/>
          <w:b/>
          <w:bCs/>
          <w:color w:val="1F487C"/>
        </w:rPr>
        <w:fldChar w:fldCharType="begin"/>
      </w:r>
      <w:r w:rsidR="72BB0ED9" w:rsidRPr="0019506D">
        <w:rPr>
          <w:rFonts w:ascii="Arial" w:eastAsia="Arial" w:hAnsi="Arial" w:cs="Arial"/>
          <w:b/>
          <w:bCs/>
          <w:color w:val="1F487C"/>
        </w:rPr>
        <w:instrText xml:space="preserve"> SEQ Figura \* ARABIC </w:instrText>
      </w:r>
      <w:r w:rsidR="72BB0ED9" w:rsidRPr="0019506D">
        <w:rPr>
          <w:rFonts w:ascii="Arial" w:eastAsia="Arial" w:hAnsi="Arial" w:cs="Arial"/>
          <w:b/>
          <w:bCs/>
          <w:color w:val="1F487C"/>
        </w:rPr>
        <w:fldChar w:fldCharType="separate"/>
      </w:r>
      <w:r w:rsidR="0F601627" w:rsidRPr="0019506D">
        <w:rPr>
          <w:rFonts w:ascii="Arial" w:eastAsia="Arial" w:hAnsi="Arial" w:cs="Arial"/>
          <w:b/>
          <w:bCs/>
          <w:noProof/>
          <w:color w:val="1F487C"/>
        </w:rPr>
        <w:t>11</w:t>
      </w:r>
      <w:r w:rsidR="72BB0ED9" w:rsidRPr="0019506D">
        <w:rPr>
          <w:rFonts w:ascii="Arial" w:eastAsia="Arial" w:hAnsi="Arial" w:cs="Arial"/>
          <w:b/>
          <w:bCs/>
          <w:color w:val="1F487C"/>
        </w:rPr>
        <w:fldChar w:fldCharType="end"/>
      </w:r>
      <w:bookmarkEnd w:id="63"/>
      <w:r w:rsidRPr="0019506D">
        <w:rPr>
          <w:rFonts w:ascii="Arial" w:eastAsia="Arial" w:hAnsi="Arial" w:cs="Arial"/>
          <w:b/>
          <w:bCs/>
          <w:color w:val="1F487C"/>
        </w:rPr>
        <w:t xml:space="preserve"> </w:t>
      </w:r>
      <w:r w:rsidRPr="0019506D">
        <w:rPr>
          <w:rFonts w:ascii="Arial" w:eastAsia="Arial" w:hAnsi="Arial" w:cs="Arial"/>
          <w:color w:val="000000" w:themeColor="text1"/>
        </w:rPr>
        <w:t>-</w:t>
      </w:r>
      <w:r w:rsidRPr="0019506D">
        <w:rPr>
          <w:rFonts w:ascii="Arial" w:eastAsia="Arial" w:hAnsi="Arial" w:cs="Arial"/>
          <w:sz w:val="20"/>
          <w:szCs w:val="20"/>
        </w:rPr>
        <w:t xml:space="preserve"> </w:t>
      </w:r>
      <w:r w:rsidRPr="0019506D">
        <w:rPr>
          <w:rFonts w:ascii="Arial" w:eastAsia="Arial" w:hAnsi="Arial" w:cs="Arial"/>
        </w:rPr>
        <w:t xml:space="preserve">Infraestrutura </w:t>
      </w:r>
      <w:commentRangeStart w:id="66"/>
      <w:commentRangeStart w:id="67"/>
      <w:r w:rsidRPr="0019506D">
        <w:rPr>
          <w:rFonts w:ascii="Arial" w:eastAsia="Arial" w:hAnsi="Arial" w:cs="Arial"/>
        </w:rPr>
        <w:t xml:space="preserve">de recarga no Brasil </w:t>
      </w:r>
      <w:commentRangeEnd w:id="66"/>
      <w:r w:rsidR="00F2008A" w:rsidRPr="0019506D">
        <w:rPr>
          <w:rStyle w:val="Refdecomentrio"/>
          <w:rFonts w:ascii="Arial" w:eastAsia="Arial" w:hAnsi="Arial" w:cs="Arial"/>
          <w:sz w:val="22"/>
          <w:szCs w:val="22"/>
        </w:rPr>
        <w:commentReference w:id="66"/>
      </w:r>
      <w:commentRangeEnd w:id="67"/>
      <w:r w:rsidR="00E77307" w:rsidRPr="0019506D">
        <w:rPr>
          <w:rStyle w:val="Refdecomentrio"/>
          <w:rFonts w:ascii="Arial" w:eastAsia="Arial" w:hAnsi="Arial" w:cs="Arial"/>
          <w:sz w:val="22"/>
          <w:szCs w:val="22"/>
        </w:rPr>
        <w:commentReference w:id="67"/>
      </w:r>
      <w:r w:rsidRPr="0019506D">
        <w:rPr>
          <w:rFonts w:ascii="Arial" w:eastAsia="Arial" w:hAnsi="Arial" w:cs="Arial"/>
        </w:rPr>
        <w:t>(2023)</w:t>
      </w:r>
      <w:bookmarkEnd w:id="64"/>
      <w:bookmarkEnd w:id="65"/>
    </w:p>
    <w:p w14:paraId="04029F95" w14:textId="1DF0D499" w:rsidR="00F72C99" w:rsidRPr="0019506D" w:rsidRDefault="008A2FFD" w:rsidP="0019506D">
      <w:pPr>
        <w:spacing w:before="0" w:line="276" w:lineRule="auto"/>
        <w:jc w:val="both"/>
        <w:rPr>
          <w:rFonts w:ascii="Arial" w:hAnsi="Arial" w:cs="Arial"/>
        </w:rPr>
      </w:pPr>
      <w:r>
        <w:rPr>
          <w:noProof/>
        </w:rPr>
        <w:drawing>
          <wp:inline distT="0" distB="0" distL="0" distR="0" wp14:anchorId="7A954393" wp14:editId="3D6784D9">
            <wp:extent cx="5943600" cy="2838646"/>
            <wp:effectExtent l="0" t="0" r="0" b="6350"/>
            <wp:docPr id="15328884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8849" name="Imagem 3"/>
                    <pic:cNvPicPr>
                      <a:picLocks noChangeAspect="1" noChangeArrowheads="1"/>
                    </pic:cNvPicPr>
                  </pic:nvPicPr>
                  <pic:blipFill>
                    <a:blip r:embed="rId26" cstate="print">
                      <a:extLst>
                        <a:ext uri="{28A0092B-C50C-407E-A947-70E740481C1C}">
                          <a14:useLocalDpi xmlns:a14="http://schemas.microsoft.com/office/drawing/2010/main" val="0"/>
                        </a:ext>
                      </a:extLst>
                    </a:blip>
                    <a:srcRect l="914" r="914"/>
                    <a:stretch>
                      <a:fillRect/>
                    </a:stretch>
                  </pic:blipFill>
                  <pic:spPr bwMode="auto">
                    <a:xfrm>
                      <a:off x="0" y="0"/>
                      <a:ext cx="5943600" cy="2838646"/>
                    </a:xfrm>
                    <a:prstGeom prst="rect">
                      <a:avLst/>
                    </a:prstGeom>
                    <a:noFill/>
                    <a:ln>
                      <a:noFill/>
                    </a:ln>
                    <a:extLst>
                      <a:ext uri="{53640926-AAD7-44D8-BBD7-CCE9431645EC}">
                        <a14:shadowObscured xmlns:a14="http://schemas.microsoft.com/office/drawing/2010/main"/>
                      </a:ext>
                    </a:extLst>
                  </pic:spPr>
                </pic:pic>
              </a:graphicData>
            </a:graphic>
          </wp:inline>
        </w:drawing>
      </w:r>
    </w:p>
    <w:p w14:paraId="5387FF99" w14:textId="5DC0676F" w:rsidR="00F72C99" w:rsidRPr="00F2008A" w:rsidRDefault="2474EE45" w:rsidP="0019506D">
      <w:pPr>
        <w:spacing w:before="0" w:line="276" w:lineRule="auto"/>
        <w:jc w:val="both"/>
      </w:pPr>
      <w:r w:rsidRPr="15BE3539">
        <w:rPr>
          <w:rFonts w:ascii="Arial" w:eastAsia="Arial" w:hAnsi="Arial" w:cs="Arial"/>
          <w:sz w:val="20"/>
          <w:szCs w:val="20"/>
        </w:rPr>
        <w:t>Fonte:</w:t>
      </w:r>
      <w:r w:rsidR="021CB125" w:rsidRPr="15BE3539">
        <w:rPr>
          <w:rFonts w:ascii="Arial" w:eastAsia="Arial" w:hAnsi="Arial" w:cs="Arial"/>
          <w:sz w:val="20"/>
          <w:szCs w:val="20"/>
        </w:rPr>
        <w:t xml:space="preserve"> Elaboração própria a partir de dados de</w:t>
      </w:r>
      <w:r w:rsidR="0F12F565" w:rsidRPr="15BE3539">
        <w:rPr>
          <w:rFonts w:ascii="Arial" w:eastAsia="Arial" w:hAnsi="Arial" w:cs="Arial"/>
          <w:sz w:val="20"/>
          <w:szCs w:val="20"/>
        </w:rPr>
        <w:t xml:space="preserve"> </w:t>
      </w:r>
      <w:r w:rsidRPr="15BE3539">
        <w:rPr>
          <w:rFonts w:ascii="Arial" w:eastAsia="Arial" w:hAnsi="Arial" w:cs="Arial"/>
          <w:sz w:val="20"/>
          <w:szCs w:val="20"/>
        </w:rPr>
        <w:t xml:space="preserve">EPE </w:t>
      </w:r>
      <w:r w:rsidR="6665C844" w:rsidRPr="15BE3539">
        <w:rPr>
          <w:rFonts w:ascii="Arial" w:eastAsia="Arial" w:hAnsi="Arial" w:cs="Arial"/>
          <w:sz w:val="20"/>
          <w:szCs w:val="20"/>
        </w:rPr>
        <w:t>(</w:t>
      </w:r>
      <w:r w:rsidRPr="15BE3539">
        <w:rPr>
          <w:rFonts w:ascii="Arial" w:eastAsia="Arial" w:hAnsi="Arial" w:cs="Arial"/>
          <w:sz w:val="20"/>
          <w:szCs w:val="20"/>
        </w:rPr>
        <w:t>2024</w:t>
      </w:r>
      <w:r w:rsidR="7714158B" w:rsidRPr="15BE3539">
        <w:rPr>
          <w:rFonts w:ascii="Arial" w:eastAsia="Arial" w:hAnsi="Arial" w:cs="Arial"/>
          <w:sz w:val="20"/>
          <w:szCs w:val="20"/>
        </w:rPr>
        <w:t>b</w:t>
      </w:r>
      <w:r w:rsidRPr="15BE3539">
        <w:rPr>
          <w:rFonts w:ascii="Arial" w:eastAsia="Arial" w:hAnsi="Arial" w:cs="Arial"/>
          <w:sz w:val="20"/>
          <w:szCs w:val="20"/>
        </w:rPr>
        <w:t>)</w:t>
      </w:r>
    </w:p>
    <w:p w14:paraId="1F215BEC" w14:textId="17CEE03F" w:rsidR="15BE3539" w:rsidRDefault="15BE3539" w:rsidP="15BE3539">
      <w:pPr>
        <w:spacing w:before="0" w:line="276" w:lineRule="auto"/>
        <w:jc w:val="both"/>
        <w:rPr>
          <w:rFonts w:ascii="Arial" w:eastAsia="Arial" w:hAnsi="Arial" w:cs="Arial"/>
          <w:sz w:val="20"/>
          <w:szCs w:val="20"/>
        </w:rPr>
      </w:pPr>
    </w:p>
    <w:p w14:paraId="22F6B4CA" w14:textId="616D147C" w:rsidR="00F72C99" w:rsidRPr="0019506D" w:rsidRDefault="00F72C99" w:rsidP="0019506D">
      <w:pPr>
        <w:spacing w:before="0" w:line="276" w:lineRule="auto"/>
        <w:jc w:val="both"/>
        <w:rPr>
          <w:rFonts w:ascii="Arial" w:eastAsia="Arial" w:hAnsi="Arial" w:cs="Arial"/>
        </w:rPr>
      </w:pPr>
    </w:p>
    <w:p w14:paraId="7111394A" w14:textId="5D5956EE" w:rsidR="58EA29CD" w:rsidRPr="0019506D" w:rsidRDefault="58EA29CD" w:rsidP="0019506D">
      <w:pPr>
        <w:spacing w:before="240" w:after="240" w:line="276" w:lineRule="auto"/>
        <w:jc w:val="both"/>
        <w:rPr>
          <w:rFonts w:ascii="Arial" w:eastAsia="Arial" w:hAnsi="Arial" w:cs="Arial"/>
          <w:color w:val="595959" w:themeColor="text1" w:themeTint="A6"/>
        </w:rPr>
      </w:pPr>
      <w:r w:rsidRPr="0019506D">
        <w:rPr>
          <w:rFonts w:ascii="Arial" w:eastAsia="Arial" w:hAnsi="Arial" w:cs="Arial"/>
        </w:rPr>
        <w:t xml:space="preserve">A </w:t>
      </w:r>
      <w:hyperlink w:anchor="Indicador13">
        <w:r w:rsidR="7801EDF0" w:rsidRPr="005A48D1">
          <w:rPr>
            <w:rFonts w:ascii="Arial" w:hAnsi="Arial" w:cs="Arial"/>
            <w:b/>
            <w:bCs/>
            <w:color w:val="002060"/>
          </w:rPr>
          <w:t>Figura 12</w:t>
        </w:r>
      </w:hyperlink>
      <w:r w:rsidRPr="0019506D">
        <w:rPr>
          <w:rFonts w:ascii="Arial" w:eastAsia="Arial" w:hAnsi="Arial" w:cs="Arial"/>
          <w:b/>
          <w:bCs/>
          <w:color w:val="auto"/>
        </w:rPr>
        <w:t xml:space="preserve"> </w:t>
      </w:r>
      <w:r w:rsidR="44CF6F09" w:rsidRPr="0019506D">
        <w:rPr>
          <w:rFonts w:ascii="Arial" w:eastAsia="Arial" w:hAnsi="Arial" w:cs="Arial"/>
          <w:color w:val="595959" w:themeColor="text1" w:themeTint="A6"/>
        </w:rPr>
        <w:t>mostra que, embora os preços de veículos eletrificados tenham caído, permanecem elevados, constituindo um dos principais entraves à expansão (EPE, 2024c). O preço médio dos modelos eletrificados mais vendidos no Brasil registrou uma queda significativa nos últimos anos, em parte devido ao aumento da oferta por parte de montadoras estrangeiras e à aplicação de isenções tributárias, o que contribuiu para reduzir o diferencial em relação aos veículos a combustão interna. Ao mesmo tempo, os preços dos modelos a combustão produzidos domesticamente subiram e atingiram valores próximos ou mesmo superiores a R$ 100 mil, aproximando-os dos eletrificados e estimulando a ampliação das vendas de elétricos (EPE, 2024c). Porém, o carro a combustão interna mais barato ainda se encontra em patamar inferior ao do carro elétrico mais vendido.</w:t>
      </w:r>
    </w:p>
    <w:p w14:paraId="041F91D5" w14:textId="5BBC81DE" w:rsidR="00F72C99" w:rsidRPr="0019506D" w:rsidRDefault="0FA8B2DC" w:rsidP="0019506D">
      <w:pPr>
        <w:spacing w:before="0" w:line="276" w:lineRule="auto"/>
        <w:jc w:val="both"/>
        <w:rPr>
          <w:rFonts w:ascii="Arial" w:eastAsia="Arial" w:hAnsi="Arial" w:cs="Arial"/>
        </w:rPr>
      </w:pPr>
      <w:bookmarkStart w:id="69" w:name="Indicador13"/>
      <w:bookmarkStart w:id="70" w:name="_Toc216260696"/>
      <w:bookmarkStart w:id="71" w:name="_Toc216261571"/>
      <w:r w:rsidRPr="0019506D">
        <w:rPr>
          <w:rFonts w:ascii="Arial" w:eastAsia="Arial" w:hAnsi="Arial" w:cs="Arial"/>
          <w:b/>
          <w:bCs/>
          <w:color w:val="1F487C"/>
        </w:rPr>
        <w:t xml:space="preserve">Figura </w:t>
      </w:r>
      <w:r w:rsidRPr="0019506D">
        <w:rPr>
          <w:rFonts w:ascii="Arial" w:eastAsia="Arial" w:hAnsi="Arial" w:cs="Arial"/>
          <w:b/>
          <w:bCs/>
          <w:color w:val="1F487C"/>
        </w:rPr>
        <w:fldChar w:fldCharType="begin"/>
      </w:r>
      <w:r w:rsidRPr="0019506D">
        <w:rPr>
          <w:rFonts w:ascii="Arial" w:eastAsia="Arial" w:hAnsi="Arial" w:cs="Arial"/>
          <w:b/>
          <w:bCs/>
          <w:color w:val="1F487C"/>
        </w:rPr>
        <w:instrText xml:space="preserve"> SEQ Figura \* ARABIC </w:instrText>
      </w:r>
      <w:r w:rsidRPr="0019506D">
        <w:rPr>
          <w:rFonts w:ascii="Arial" w:eastAsia="Arial" w:hAnsi="Arial" w:cs="Arial"/>
          <w:b/>
          <w:bCs/>
          <w:color w:val="1F487C"/>
        </w:rPr>
        <w:fldChar w:fldCharType="separate"/>
      </w:r>
      <w:r w:rsidR="00495332" w:rsidRPr="0019506D">
        <w:rPr>
          <w:rFonts w:ascii="Arial" w:eastAsia="Arial" w:hAnsi="Arial" w:cs="Arial"/>
          <w:b/>
          <w:bCs/>
          <w:noProof/>
          <w:color w:val="1F487C"/>
        </w:rPr>
        <w:t>12</w:t>
      </w:r>
      <w:r w:rsidRPr="0019506D">
        <w:rPr>
          <w:rFonts w:ascii="Arial" w:eastAsia="Arial" w:hAnsi="Arial" w:cs="Arial"/>
          <w:b/>
          <w:bCs/>
          <w:color w:val="1F487C"/>
        </w:rPr>
        <w:fldChar w:fldCharType="end"/>
      </w:r>
      <w:r w:rsidRPr="0019506D">
        <w:rPr>
          <w:rFonts w:ascii="Arial" w:eastAsia="Arial" w:hAnsi="Arial" w:cs="Arial"/>
          <w:b/>
          <w:bCs/>
          <w:color w:val="1F487C"/>
        </w:rPr>
        <w:t xml:space="preserve"> </w:t>
      </w:r>
      <w:bookmarkEnd w:id="69"/>
      <w:r w:rsidRPr="0019506D">
        <w:rPr>
          <w:rFonts w:ascii="Arial" w:eastAsia="Arial" w:hAnsi="Arial" w:cs="Arial"/>
          <w:color w:val="000000" w:themeColor="text1"/>
        </w:rPr>
        <w:t>-</w:t>
      </w:r>
      <w:r w:rsidRPr="0019506D">
        <w:rPr>
          <w:rFonts w:ascii="Arial" w:eastAsia="Arial" w:hAnsi="Arial" w:cs="Arial"/>
        </w:rPr>
        <w:t xml:space="preserve"> Preços de veículos selecionados no Brasil (mil R$ jun</w:t>
      </w:r>
      <w:r w:rsidR="007125C3">
        <w:rPr>
          <w:rFonts w:ascii="Arial" w:eastAsia="Arial" w:hAnsi="Arial" w:cs="Arial"/>
        </w:rPr>
        <w:t>ho</w:t>
      </w:r>
      <w:r w:rsidRPr="0019506D">
        <w:rPr>
          <w:rFonts w:ascii="Arial" w:eastAsia="Arial" w:hAnsi="Arial" w:cs="Arial"/>
        </w:rPr>
        <w:t>/2024)</w:t>
      </w:r>
      <w:bookmarkEnd w:id="70"/>
      <w:bookmarkEnd w:id="71"/>
    </w:p>
    <w:p w14:paraId="32C04989" w14:textId="3EADB32C" w:rsidR="00F72C99" w:rsidRPr="0019506D" w:rsidRDefault="214C1C28" w:rsidP="0019506D">
      <w:pPr>
        <w:spacing w:before="240" w:after="240" w:line="276" w:lineRule="auto"/>
        <w:jc w:val="both"/>
        <w:rPr>
          <w:rFonts w:ascii="Arial" w:hAnsi="Arial" w:cs="Arial"/>
        </w:rPr>
      </w:pPr>
      <w:r w:rsidRPr="0019506D">
        <w:rPr>
          <w:rFonts w:ascii="Arial" w:hAnsi="Arial" w:cs="Arial"/>
          <w:noProof/>
        </w:rPr>
        <w:drawing>
          <wp:inline distT="0" distB="0" distL="0" distR="0" wp14:anchorId="14F6DD48" wp14:editId="2F1AEB4A">
            <wp:extent cx="5943460" cy="3183147"/>
            <wp:effectExtent l="0" t="0" r="0" b="0"/>
            <wp:docPr id="2566906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90647" name=""/>
                    <pic:cNvPicPr/>
                  </pic:nvPicPr>
                  <pic:blipFill rotWithShape="1">
                    <a:blip r:embed="rId27" cstate="print">
                      <a:extLst>
                        <a:ext uri="{28A0092B-C50C-407E-A947-70E740481C1C}">
                          <a14:useLocalDpi xmlns:a14="http://schemas.microsoft.com/office/drawing/2010/main" val="0"/>
                        </a:ext>
                      </a:extLst>
                    </a:blip>
                    <a:srcRect t="15402" b="8816"/>
                    <a:stretch>
                      <a:fillRect/>
                    </a:stretch>
                  </pic:blipFill>
                  <pic:spPr bwMode="auto">
                    <a:xfrm>
                      <a:off x="0" y="0"/>
                      <a:ext cx="5943600" cy="3183222"/>
                    </a:xfrm>
                    <a:prstGeom prst="rect">
                      <a:avLst/>
                    </a:prstGeom>
                    <a:ln>
                      <a:noFill/>
                    </a:ln>
                    <a:extLst>
                      <a:ext uri="{53640926-AAD7-44D8-BBD7-CCE9431645EC}">
                        <a14:shadowObscured xmlns:a14="http://schemas.microsoft.com/office/drawing/2010/main"/>
                      </a:ext>
                    </a:extLst>
                  </pic:spPr>
                </pic:pic>
              </a:graphicData>
            </a:graphic>
          </wp:inline>
        </w:drawing>
      </w:r>
    </w:p>
    <w:p w14:paraId="30A6632F" w14:textId="443C7FF6" w:rsidR="00725C44" w:rsidRDefault="68E70A71" w:rsidP="00725C44">
      <w:pPr>
        <w:spacing w:before="0" w:line="240" w:lineRule="auto"/>
        <w:ind w:left="0"/>
        <w:jc w:val="both"/>
        <w:rPr>
          <w:rFonts w:ascii="Arial" w:eastAsia="Arial" w:hAnsi="Arial" w:cs="Arial"/>
          <w:color w:val="595959" w:themeColor="text1" w:themeTint="A6"/>
          <w:sz w:val="20"/>
          <w:szCs w:val="20"/>
        </w:rPr>
      </w:pPr>
      <w:r w:rsidRPr="0019506D">
        <w:rPr>
          <w:rFonts w:ascii="Arial" w:eastAsia="Arial" w:hAnsi="Arial" w:cs="Arial"/>
          <w:color w:val="595959" w:themeColor="text1" w:themeTint="A6"/>
          <w:sz w:val="20"/>
          <w:szCs w:val="20"/>
        </w:rPr>
        <w:t>Fonte:</w:t>
      </w:r>
      <w:r w:rsidR="007125C3">
        <w:rPr>
          <w:rFonts w:ascii="Arial" w:eastAsia="Arial" w:hAnsi="Arial" w:cs="Arial"/>
          <w:color w:val="595959" w:themeColor="text1" w:themeTint="A6"/>
          <w:sz w:val="20"/>
          <w:szCs w:val="20"/>
        </w:rPr>
        <w:t xml:space="preserve"> </w:t>
      </w:r>
      <w:r w:rsidRPr="0019506D">
        <w:rPr>
          <w:rFonts w:ascii="Arial" w:eastAsia="Arial" w:hAnsi="Arial" w:cs="Arial"/>
          <w:color w:val="595959" w:themeColor="text1" w:themeTint="A6"/>
          <w:sz w:val="20"/>
          <w:szCs w:val="20"/>
        </w:rPr>
        <w:t>EPE</w:t>
      </w:r>
      <w:r w:rsidR="007125C3">
        <w:rPr>
          <w:rFonts w:ascii="Arial" w:eastAsia="Arial" w:hAnsi="Arial" w:cs="Arial"/>
          <w:color w:val="595959" w:themeColor="text1" w:themeTint="A6"/>
          <w:sz w:val="20"/>
          <w:szCs w:val="20"/>
        </w:rPr>
        <w:t xml:space="preserve"> </w:t>
      </w:r>
      <w:r w:rsidRPr="0019506D">
        <w:rPr>
          <w:rFonts w:ascii="Arial" w:eastAsia="Arial" w:hAnsi="Arial" w:cs="Arial"/>
          <w:color w:val="595959" w:themeColor="text1" w:themeTint="A6"/>
          <w:sz w:val="20"/>
          <w:szCs w:val="20"/>
        </w:rPr>
        <w:t>(2024</w:t>
      </w:r>
      <w:r w:rsidR="38C79D65" w:rsidRPr="0019506D">
        <w:rPr>
          <w:rFonts w:ascii="Arial" w:eastAsia="Arial" w:hAnsi="Arial" w:cs="Arial"/>
          <w:color w:val="595959" w:themeColor="text1" w:themeTint="A6"/>
          <w:sz w:val="20"/>
          <w:szCs w:val="20"/>
        </w:rPr>
        <w:t>b</w:t>
      </w:r>
      <w:r w:rsidRPr="0019506D">
        <w:rPr>
          <w:rFonts w:ascii="Arial" w:eastAsia="Arial" w:hAnsi="Arial" w:cs="Arial"/>
          <w:color w:val="595959" w:themeColor="text1" w:themeTint="A6"/>
          <w:sz w:val="20"/>
          <w:szCs w:val="20"/>
        </w:rPr>
        <w:t xml:space="preserve">). </w:t>
      </w:r>
    </w:p>
    <w:p w14:paraId="6DAD2931" w14:textId="257920CA" w:rsidR="00F72C99" w:rsidRPr="0019506D" w:rsidRDefault="68E70A71" w:rsidP="00725C44">
      <w:pPr>
        <w:spacing w:before="0" w:line="240" w:lineRule="auto"/>
        <w:ind w:left="0"/>
        <w:jc w:val="both"/>
        <w:rPr>
          <w:rFonts w:ascii="Arial" w:eastAsia="Arial" w:hAnsi="Arial" w:cs="Arial"/>
          <w:color w:val="595959" w:themeColor="text1" w:themeTint="A6"/>
          <w:sz w:val="20"/>
          <w:szCs w:val="20"/>
        </w:rPr>
      </w:pPr>
      <w:r w:rsidRPr="0019506D">
        <w:rPr>
          <w:rFonts w:ascii="Arial" w:eastAsia="Arial" w:hAnsi="Arial" w:cs="Arial"/>
          <w:color w:val="595959" w:themeColor="text1" w:themeTint="A6"/>
          <w:sz w:val="20"/>
          <w:szCs w:val="20"/>
        </w:rPr>
        <w:t xml:space="preserve">Nota: Os </w:t>
      </w:r>
      <w:proofErr w:type="spellStart"/>
      <w:r w:rsidRPr="0019506D">
        <w:rPr>
          <w:rFonts w:ascii="Arial" w:eastAsia="Arial" w:hAnsi="Arial" w:cs="Arial"/>
          <w:color w:val="595959" w:themeColor="text1" w:themeTint="A6"/>
          <w:sz w:val="20"/>
          <w:szCs w:val="20"/>
        </w:rPr>
        <w:t>HEVs</w:t>
      </w:r>
      <w:proofErr w:type="spellEnd"/>
      <w:r w:rsidRPr="0019506D">
        <w:rPr>
          <w:rFonts w:ascii="Arial" w:eastAsia="Arial" w:hAnsi="Arial" w:cs="Arial"/>
          <w:color w:val="595959" w:themeColor="text1" w:themeTint="A6"/>
          <w:sz w:val="20"/>
          <w:szCs w:val="20"/>
        </w:rPr>
        <w:t xml:space="preserve"> (</w:t>
      </w:r>
      <w:proofErr w:type="spellStart"/>
      <w:r w:rsidRPr="0019506D">
        <w:rPr>
          <w:rFonts w:ascii="Arial" w:eastAsia="Arial" w:hAnsi="Arial" w:cs="Arial"/>
          <w:i/>
          <w:iCs/>
          <w:color w:val="595959" w:themeColor="text1" w:themeTint="A6"/>
          <w:sz w:val="20"/>
          <w:szCs w:val="20"/>
        </w:rPr>
        <w:t>Hybrid</w:t>
      </w:r>
      <w:proofErr w:type="spellEnd"/>
      <w:r w:rsidRPr="0019506D">
        <w:rPr>
          <w:rFonts w:ascii="Arial" w:eastAsia="Arial" w:hAnsi="Arial" w:cs="Arial"/>
          <w:i/>
          <w:iCs/>
          <w:color w:val="595959" w:themeColor="text1" w:themeTint="A6"/>
          <w:sz w:val="20"/>
          <w:szCs w:val="20"/>
        </w:rPr>
        <w:t xml:space="preserve"> Electric </w:t>
      </w:r>
      <w:proofErr w:type="spellStart"/>
      <w:r w:rsidRPr="0019506D">
        <w:rPr>
          <w:rFonts w:ascii="Arial" w:eastAsia="Arial" w:hAnsi="Arial" w:cs="Arial"/>
          <w:i/>
          <w:iCs/>
          <w:color w:val="595959" w:themeColor="text1" w:themeTint="A6"/>
          <w:sz w:val="20"/>
          <w:szCs w:val="20"/>
        </w:rPr>
        <w:t>Vehicles</w:t>
      </w:r>
      <w:proofErr w:type="spellEnd"/>
      <w:r w:rsidRPr="0019506D">
        <w:rPr>
          <w:rFonts w:ascii="Arial" w:eastAsia="Arial" w:hAnsi="Arial" w:cs="Arial"/>
          <w:color w:val="595959" w:themeColor="text1" w:themeTint="A6"/>
          <w:sz w:val="20"/>
          <w:szCs w:val="20"/>
        </w:rPr>
        <w:t xml:space="preserve">) combinam motor a combustão e motor elétrico, mas não podem ser recarregados externamente, enquanto os </w:t>
      </w:r>
      <w:proofErr w:type="spellStart"/>
      <w:r w:rsidRPr="0019506D">
        <w:rPr>
          <w:rFonts w:ascii="Arial" w:eastAsia="Arial" w:hAnsi="Arial" w:cs="Arial"/>
          <w:color w:val="595959" w:themeColor="text1" w:themeTint="A6"/>
          <w:sz w:val="20"/>
          <w:szCs w:val="20"/>
        </w:rPr>
        <w:t>PHEVs</w:t>
      </w:r>
      <w:proofErr w:type="spellEnd"/>
      <w:r w:rsidRPr="0019506D">
        <w:rPr>
          <w:rFonts w:ascii="Arial" w:eastAsia="Arial" w:hAnsi="Arial" w:cs="Arial"/>
          <w:color w:val="595959" w:themeColor="text1" w:themeTint="A6"/>
          <w:sz w:val="20"/>
          <w:szCs w:val="20"/>
        </w:rPr>
        <w:t xml:space="preserve"> (</w:t>
      </w:r>
      <w:r w:rsidRPr="0019506D">
        <w:rPr>
          <w:rFonts w:ascii="Arial" w:eastAsia="Arial" w:hAnsi="Arial" w:cs="Arial"/>
          <w:i/>
          <w:iCs/>
          <w:color w:val="595959" w:themeColor="text1" w:themeTint="A6"/>
          <w:sz w:val="20"/>
          <w:szCs w:val="20"/>
        </w:rPr>
        <w:t xml:space="preserve">Plug-in </w:t>
      </w:r>
      <w:proofErr w:type="spellStart"/>
      <w:r w:rsidRPr="0019506D">
        <w:rPr>
          <w:rFonts w:ascii="Arial" w:eastAsia="Arial" w:hAnsi="Arial" w:cs="Arial"/>
          <w:i/>
          <w:iCs/>
          <w:color w:val="595959" w:themeColor="text1" w:themeTint="A6"/>
          <w:sz w:val="20"/>
          <w:szCs w:val="20"/>
        </w:rPr>
        <w:t>Hybrid</w:t>
      </w:r>
      <w:proofErr w:type="spellEnd"/>
      <w:r w:rsidRPr="0019506D">
        <w:rPr>
          <w:rFonts w:ascii="Arial" w:eastAsia="Arial" w:hAnsi="Arial" w:cs="Arial"/>
          <w:i/>
          <w:iCs/>
          <w:color w:val="595959" w:themeColor="text1" w:themeTint="A6"/>
          <w:sz w:val="20"/>
          <w:szCs w:val="20"/>
        </w:rPr>
        <w:t xml:space="preserve"> Electric </w:t>
      </w:r>
      <w:proofErr w:type="spellStart"/>
      <w:r w:rsidRPr="0019506D">
        <w:rPr>
          <w:rFonts w:ascii="Arial" w:eastAsia="Arial" w:hAnsi="Arial" w:cs="Arial"/>
          <w:i/>
          <w:iCs/>
          <w:color w:val="595959" w:themeColor="text1" w:themeTint="A6"/>
          <w:sz w:val="20"/>
          <w:szCs w:val="20"/>
        </w:rPr>
        <w:t>Vehicles</w:t>
      </w:r>
      <w:proofErr w:type="spellEnd"/>
      <w:r w:rsidRPr="0019506D">
        <w:rPr>
          <w:rFonts w:ascii="Arial" w:eastAsia="Arial" w:hAnsi="Arial" w:cs="Arial"/>
          <w:color w:val="595959" w:themeColor="text1" w:themeTint="A6"/>
          <w:sz w:val="20"/>
          <w:szCs w:val="20"/>
        </w:rPr>
        <w:t xml:space="preserve">) possuem baterias maiores que podem ser recarregadas por fontes externas, permitindo rodar alguns quilômetros apenas com eletricidade. Já os </w:t>
      </w:r>
      <w:proofErr w:type="spellStart"/>
      <w:r w:rsidRPr="0019506D">
        <w:rPr>
          <w:rFonts w:ascii="Arial" w:eastAsia="Arial" w:hAnsi="Arial" w:cs="Arial"/>
          <w:color w:val="595959" w:themeColor="text1" w:themeTint="A6"/>
          <w:sz w:val="20"/>
          <w:szCs w:val="20"/>
        </w:rPr>
        <w:t>BEVs</w:t>
      </w:r>
      <w:proofErr w:type="spellEnd"/>
      <w:r w:rsidRPr="0019506D">
        <w:rPr>
          <w:rFonts w:ascii="Arial" w:eastAsia="Arial" w:hAnsi="Arial" w:cs="Arial"/>
          <w:color w:val="595959" w:themeColor="text1" w:themeTint="A6"/>
          <w:sz w:val="20"/>
          <w:szCs w:val="20"/>
        </w:rPr>
        <w:t xml:space="preserve"> (</w:t>
      </w:r>
      <w:r w:rsidRPr="0019506D">
        <w:rPr>
          <w:rFonts w:ascii="Arial" w:eastAsia="Arial" w:hAnsi="Arial" w:cs="Arial"/>
          <w:i/>
          <w:iCs/>
          <w:color w:val="595959" w:themeColor="text1" w:themeTint="A6"/>
          <w:sz w:val="20"/>
          <w:szCs w:val="20"/>
        </w:rPr>
        <w:t xml:space="preserve">Battery Electric </w:t>
      </w:r>
      <w:proofErr w:type="spellStart"/>
      <w:r w:rsidRPr="0019506D">
        <w:rPr>
          <w:rFonts w:ascii="Arial" w:eastAsia="Arial" w:hAnsi="Arial" w:cs="Arial"/>
          <w:i/>
          <w:iCs/>
          <w:color w:val="595959" w:themeColor="text1" w:themeTint="A6"/>
          <w:sz w:val="20"/>
          <w:szCs w:val="20"/>
        </w:rPr>
        <w:t>Vehicles</w:t>
      </w:r>
      <w:proofErr w:type="spellEnd"/>
      <w:r w:rsidRPr="0019506D">
        <w:rPr>
          <w:rFonts w:ascii="Arial" w:eastAsia="Arial" w:hAnsi="Arial" w:cs="Arial"/>
          <w:color w:val="595959" w:themeColor="text1" w:themeTint="A6"/>
          <w:sz w:val="20"/>
          <w:szCs w:val="20"/>
        </w:rPr>
        <w:t>) são movidos exclusivamente a bateria</w:t>
      </w:r>
      <w:r w:rsidR="714D23B9" w:rsidRPr="0019506D">
        <w:rPr>
          <w:rFonts w:ascii="Arial" w:eastAsia="Arial" w:hAnsi="Arial" w:cs="Arial"/>
          <w:color w:val="595959" w:themeColor="text1" w:themeTint="A6"/>
          <w:sz w:val="20"/>
          <w:szCs w:val="20"/>
        </w:rPr>
        <w:t xml:space="preserve"> (</w:t>
      </w:r>
      <w:r w:rsidR="00725C44" w:rsidRPr="0019506D">
        <w:rPr>
          <w:rFonts w:ascii="Arial" w:eastAsia="Arial" w:hAnsi="Arial" w:cs="Arial"/>
          <w:color w:val="595959" w:themeColor="text1" w:themeTint="A6"/>
          <w:sz w:val="20"/>
          <w:szCs w:val="20"/>
        </w:rPr>
        <w:t>United States 2023b; United States 2023c; United States 2023d</w:t>
      </w:r>
      <w:r w:rsidR="67DB7B83" w:rsidRPr="0019506D">
        <w:rPr>
          <w:rFonts w:ascii="Arial" w:eastAsia="Arial" w:hAnsi="Arial" w:cs="Arial"/>
          <w:color w:val="595959" w:themeColor="text1" w:themeTint="A6"/>
          <w:sz w:val="20"/>
          <w:szCs w:val="20"/>
        </w:rPr>
        <w:t>)</w:t>
      </w:r>
      <w:r w:rsidRPr="0019506D">
        <w:rPr>
          <w:rFonts w:ascii="Arial" w:eastAsia="Arial" w:hAnsi="Arial" w:cs="Arial"/>
          <w:color w:val="595959" w:themeColor="text1" w:themeTint="A6"/>
          <w:sz w:val="20"/>
          <w:szCs w:val="20"/>
        </w:rPr>
        <w:t>.</w:t>
      </w:r>
    </w:p>
    <w:p w14:paraId="73C1F82D" w14:textId="4DB4588E" w:rsidR="00F72C99" w:rsidRPr="0019506D" w:rsidRDefault="00F72C99" w:rsidP="0019506D">
      <w:pPr>
        <w:spacing w:before="240" w:after="240" w:line="276" w:lineRule="auto"/>
        <w:jc w:val="both"/>
        <w:rPr>
          <w:rFonts w:ascii="Arial" w:eastAsia="Arial" w:hAnsi="Arial" w:cs="Arial"/>
        </w:rPr>
      </w:pPr>
    </w:p>
    <w:p w14:paraId="43E93908" w14:textId="25BB7248" w:rsidR="00F72C99" w:rsidRPr="0019506D" w:rsidRDefault="00F72C99" w:rsidP="0019506D">
      <w:pPr>
        <w:spacing w:before="0" w:line="276" w:lineRule="auto"/>
        <w:jc w:val="both"/>
        <w:rPr>
          <w:rFonts w:ascii="Arial" w:eastAsia="Arial" w:hAnsi="Arial" w:cs="Arial"/>
          <w:color w:val="595959" w:themeColor="text1" w:themeTint="A6"/>
        </w:rPr>
      </w:pPr>
    </w:p>
    <w:p w14:paraId="20E9077D" w14:textId="77777777" w:rsidR="00F72C99" w:rsidRPr="0019506D" w:rsidRDefault="00F72C99" w:rsidP="0019506D">
      <w:pPr>
        <w:spacing w:before="0" w:line="276" w:lineRule="auto"/>
        <w:ind w:left="0"/>
        <w:jc w:val="both"/>
        <w:rPr>
          <w:rFonts w:ascii="Arial" w:eastAsia="Arial" w:hAnsi="Arial" w:cs="Arial"/>
        </w:rPr>
      </w:pPr>
    </w:p>
    <w:p w14:paraId="14A7695F" w14:textId="06CEF932" w:rsidR="00B145DC" w:rsidRPr="00A9409F" w:rsidRDefault="007E4D59" w:rsidP="00A9409F">
      <w:pPr>
        <w:pStyle w:val="Ttulo1"/>
        <w:rPr>
          <w:rFonts w:ascii="Arial" w:hAnsi="Arial" w:cs="Arial"/>
          <w:b/>
          <w:bCs/>
          <w:color w:val="1F487C"/>
        </w:rPr>
      </w:pPr>
      <w:bookmarkStart w:id="72" w:name="_Toc216270268"/>
      <w:r>
        <w:rPr>
          <w:rFonts w:ascii="Arial" w:hAnsi="Arial" w:cs="Arial"/>
          <w:b/>
          <w:bCs/>
          <w:color w:val="1F487C"/>
        </w:rPr>
        <w:t>4</w:t>
      </w:r>
      <w:r w:rsidR="00A9409F">
        <w:rPr>
          <w:rFonts w:ascii="Arial" w:hAnsi="Arial" w:cs="Arial"/>
          <w:b/>
          <w:bCs/>
          <w:color w:val="1F487C"/>
        </w:rPr>
        <w:t xml:space="preserve">. </w:t>
      </w:r>
      <w:r w:rsidR="43210C55" w:rsidRPr="00A9409F">
        <w:rPr>
          <w:rFonts w:ascii="Arial" w:hAnsi="Arial" w:cs="Arial"/>
          <w:b/>
          <w:bCs/>
          <w:color w:val="1F487C"/>
        </w:rPr>
        <w:t xml:space="preserve">Intensidade </w:t>
      </w:r>
      <w:r w:rsidR="3B7A0CA5" w:rsidRPr="00A9409F">
        <w:rPr>
          <w:rFonts w:ascii="Arial" w:hAnsi="Arial" w:cs="Arial"/>
          <w:b/>
          <w:bCs/>
          <w:color w:val="1F487C"/>
        </w:rPr>
        <w:t>energética</w:t>
      </w:r>
      <w:bookmarkEnd w:id="72"/>
      <w:r w:rsidR="3B7A0CA5" w:rsidRPr="00A9409F">
        <w:rPr>
          <w:rFonts w:ascii="Arial" w:hAnsi="Arial" w:cs="Arial"/>
          <w:b/>
          <w:bCs/>
          <w:color w:val="1F487C"/>
        </w:rPr>
        <w:t xml:space="preserve"> </w:t>
      </w:r>
    </w:p>
    <w:p w14:paraId="4E9C54EC" w14:textId="579E9813" w:rsidR="7C70CE75" w:rsidRPr="00943459" w:rsidRDefault="79E18298" w:rsidP="00725C44">
      <w:pPr>
        <w:spacing w:before="240" w:after="240" w:line="276" w:lineRule="auto"/>
        <w:ind w:left="0"/>
        <w:jc w:val="both"/>
        <w:rPr>
          <w:rFonts w:ascii="Arial" w:hAnsi="Arial" w:cs="Arial"/>
          <w:color w:val="595959" w:themeColor="text1" w:themeTint="A6"/>
        </w:rPr>
      </w:pPr>
      <w:r w:rsidRPr="00943459">
        <w:rPr>
          <w:rFonts w:ascii="Arial" w:eastAsia="Arial" w:hAnsi="Arial" w:cs="Arial"/>
          <w:color w:val="595959" w:themeColor="text1" w:themeTint="A6"/>
        </w:rPr>
        <w:t>Além do uso de combustíveis, é fundamental considerar a eficiência energética no transporte. Evidências mostram que melhorias na eficiência energética se traduzem diretamente em reduções de emissões. Por exemplo, um aumento de 10% na eficiência de uma frota de 2,135 km/L resultou em uma redução de 9,6% nas emissões de CO</w:t>
      </w:r>
      <w:r w:rsidRPr="00943459">
        <w:rPr>
          <w:rFonts w:ascii="Cambria Math" w:eastAsia="Arial" w:hAnsi="Cambria Math" w:cs="Cambria Math"/>
          <w:color w:val="595959" w:themeColor="text1" w:themeTint="A6"/>
        </w:rPr>
        <w:t>₂</w:t>
      </w:r>
      <w:r w:rsidRPr="00943459">
        <w:rPr>
          <w:rFonts w:ascii="Arial" w:eastAsia="Arial" w:hAnsi="Arial" w:cs="Arial"/>
          <w:color w:val="595959" w:themeColor="text1" w:themeTint="A6"/>
        </w:rPr>
        <w:t>. Ou seja, há uma relação praticamente de um para um entre a eficiência e as emissões (Bartholomeu; Péra; Caixeta Filho, 2016).</w:t>
      </w:r>
    </w:p>
    <w:p w14:paraId="7DF0604C" w14:textId="0DB51018" w:rsidR="004C3F29" w:rsidRPr="00943459" w:rsidRDefault="410F7D27" w:rsidP="15BE3539">
      <w:pPr>
        <w:spacing w:before="240" w:after="240" w:line="276" w:lineRule="auto"/>
        <w:ind w:left="0"/>
        <w:jc w:val="both"/>
        <w:rPr>
          <w:rFonts w:ascii="Arial" w:eastAsia="Arial" w:hAnsi="Arial" w:cs="Arial"/>
          <w:color w:val="595959" w:themeColor="text1" w:themeTint="A6"/>
        </w:rPr>
      </w:pPr>
      <w:r w:rsidRPr="15BE3539">
        <w:rPr>
          <w:rFonts w:ascii="Arial" w:eastAsia="Arial" w:hAnsi="Arial" w:cs="Arial"/>
          <w:color w:val="595959" w:themeColor="text1" w:themeTint="A6"/>
        </w:rPr>
        <w:t xml:space="preserve">Essa relação direta entre eficiência e emissões também pode ser observada ao analisar a intensidade energética nos diferentes modais de transporte, como ilustrado na </w:t>
      </w:r>
      <w:hyperlink w:anchor="Indicador14">
        <w:r w:rsidR="58EBBB3D" w:rsidRPr="15BE3539">
          <w:rPr>
            <w:rFonts w:ascii="Arial" w:eastAsia="Arial" w:hAnsi="Arial" w:cs="Arial"/>
            <w:b/>
            <w:bCs/>
            <w:color w:val="1F487C"/>
          </w:rPr>
          <w:t xml:space="preserve">Figura </w:t>
        </w:r>
        <w:r w:rsidR="7B935DD0" w:rsidRPr="15BE3539">
          <w:rPr>
            <w:rFonts w:ascii="Arial" w:eastAsia="Arial" w:hAnsi="Arial" w:cs="Arial"/>
            <w:b/>
            <w:bCs/>
            <w:color w:val="1F487C"/>
          </w:rPr>
          <w:t>13</w:t>
        </w:r>
        <w:r w:rsidR="259B7790" w:rsidRPr="15BE3539">
          <w:rPr>
            <w:rFonts w:ascii="Arial" w:eastAsia="Arial" w:hAnsi="Arial" w:cs="Arial"/>
            <w:b/>
            <w:bCs/>
            <w:color w:val="1F487C"/>
          </w:rPr>
          <w:t>.</w:t>
        </w:r>
      </w:hyperlink>
      <w:r w:rsidR="58EBBB3D" w:rsidRPr="15BE3539">
        <w:rPr>
          <w:rFonts w:ascii="Arial" w:eastAsia="Arial" w:hAnsi="Arial" w:cs="Arial"/>
        </w:rPr>
        <w:t xml:space="preserve"> </w:t>
      </w:r>
      <w:r w:rsidR="10DB3D76" w:rsidRPr="15BE3539">
        <w:rPr>
          <w:rFonts w:ascii="Arial" w:eastAsia="Arial" w:hAnsi="Arial" w:cs="Arial"/>
          <w:color w:val="595959" w:themeColor="text1" w:themeTint="A6"/>
        </w:rPr>
        <w:t>A intensidade energética é a quantidade de energia necessária para mover uma pessoa ou uma tonelada de carga por um quilômetro. No caso dos passageiros, o modal rodoviário leve é responsável por mais de 60% das viagens</w:t>
      </w:r>
      <w:r w:rsidR="75AE6579" w:rsidRPr="15BE3539">
        <w:rPr>
          <w:rFonts w:ascii="Arial" w:eastAsia="Arial" w:hAnsi="Arial" w:cs="Arial"/>
          <w:color w:val="595959" w:themeColor="text1" w:themeTint="A6"/>
        </w:rPr>
        <w:t xml:space="preserve"> (EPE, 2024a)</w:t>
      </w:r>
      <w:r w:rsidR="10DB3D76" w:rsidRPr="15BE3539">
        <w:rPr>
          <w:rFonts w:ascii="Arial" w:eastAsia="Arial" w:hAnsi="Arial" w:cs="Arial"/>
          <w:color w:val="595959" w:themeColor="text1" w:themeTint="A6"/>
        </w:rPr>
        <w:t xml:space="preserve"> e mostra-se relativamente ineficiente. Ele consome cerca de seis vezes mais energia do que o modal ferroviário, que inclui o metrô, e quase quatro vezes mais do que o rodoviário coletivo para o mesmo deslocamento. Diferentemente dos modais aéreo e hidroviário, o transporte de passageiros por veículos leves registrou apenas ganhos modestos de eficiência energética no Brasil desde 2000. Para a carga, predomina o modal rodoviário, responsável por mais de 70% das viagens</w:t>
      </w:r>
      <w:r w:rsidR="02303EF5" w:rsidRPr="15BE3539">
        <w:rPr>
          <w:rFonts w:ascii="Arial" w:eastAsia="Arial" w:hAnsi="Arial" w:cs="Arial"/>
          <w:color w:val="595959" w:themeColor="text1" w:themeTint="A6"/>
        </w:rPr>
        <w:t xml:space="preserve"> (EPE, 2024a)</w:t>
      </w:r>
      <w:r w:rsidR="10DB3D76" w:rsidRPr="15BE3539">
        <w:rPr>
          <w:rFonts w:ascii="Arial" w:eastAsia="Arial" w:hAnsi="Arial" w:cs="Arial"/>
          <w:color w:val="595959" w:themeColor="text1" w:themeTint="A6"/>
        </w:rPr>
        <w:t>, o que reflete alta ineficiência. Ele consome mais do que o dobro da energia por tonelada-quilômetro em comparação às ferrovias e quase dez vezes mais do que às hidrovias.</w:t>
      </w:r>
    </w:p>
    <w:p w14:paraId="0CB48F99" w14:textId="77777777" w:rsidR="004C3F29" w:rsidRDefault="004C3F29">
      <w:pPr>
        <w:rPr>
          <w:rFonts w:ascii="Arial" w:eastAsia="Arial" w:hAnsi="Arial" w:cs="Arial"/>
        </w:rPr>
      </w:pPr>
      <w:r>
        <w:rPr>
          <w:rFonts w:ascii="Arial" w:eastAsia="Arial" w:hAnsi="Arial" w:cs="Arial"/>
        </w:rPr>
        <w:br w:type="page"/>
      </w:r>
    </w:p>
    <w:p w14:paraId="2CFC9A58" w14:textId="5E60D868" w:rsidR="007C744C" w:rsidRPr="007C744C" w:rsidRDefault="176C903C" w:rsidP="007C744C">
      <w:pPr>
        <w:spacing w:before="0" w:after="240" w:line="276" w:lineRule="auto"/>
        <w:rPr>
          <w:rFonts w:ascii="Arial" w:eastAsia="Arial" w:hAnsi="Arial" w:cs="Arial"/>
          <w:color w:val="595959" w:themeColor="text1" w:themeTint="A6"/>
        </w:rPr>
      </w:pPr>
      <w:bookmarkStart w:id="73" w:name="Indicador14"/>
      <w:r w:rsidRPr="0019506D">
        <w:rPr>
          <w:rFonts w:ascii="Arial" w:eastAsia="Arial" w:hAnsi="Arial" w:cs="Arial"/>
          <w:b/>
          <w:bCs/>
          <w:color w:val="1F487C"/>
        </w:rPr>
        <w:lastRenderedPageBreak/>
        <w:t xml:space="preserve">Figura </w:t>
      </w:r>
      <w:r w:rsidR="642CE6AD" w:rsidRPr="0019506D">
        <w:rPr>
          <w:rFonts w:ascii="Arial" w:eastAsia="Arial" w:hAnsi="Arial" w:cs="Arial"/>
          <w:b/>
          <w:bCs/>
          <w:color w:val="1F487C"/>
        </w:rPr>
        <w:t>1</w:t>
      </w:r>
      <w:bookmarkEnd w:id="73"/>
      <w:r w:rsidR="00592398">
        <w:rPr>
          <w:rFonts w:ascii="Arial" w:eastAsia="Arial" w:hAnsi="Arial" w:cs="Arial"/>
          <w:b/>
          <w:bCs/>
          <w:color w:val="1F487C"/>
        </w:rPr>
        <w:t xml:space="preserve">3: </w:t>
      </w:r>
      <w:r w:rsidR="00592398">
        <w:rPr>
          <w:rFonts w:ascii="Arial" w:eastAsia="Arial" w:hAnsi="Arial" w:cs="Arial"/>
          <w:color w:val="595959" w:themeColor="text1" w:themeTint="A6"/>
        </w:rPr>
        <w:t>(a)</w:t>
      </w:r>
      <w:r w:rsidR="004C3F29" w:rsidRPr="00943459">
        <w:rPr>
          <w:rFonts w:ascii="Arial" w:eastAsia="Arial" w:hAnsi="Arial" w:cs="Arial"/>
          <w:color w:val="595959" w:themeColor="text1" w:themeTint="A6"/>
        </w:rPr>
        <w:t xml:space="preserve"> </w:t>
      </w:r>
      <w:r w:rsidR="001D6524" w:rsidRPr="00943459">
        <w:rPr>
          <w:rFonts w:ascii="Arial" w:eastAsia="Arial" w:hAnsi="Arial" w:cs="Arial"/>
          <w:color w:val="595959" w:themeColor="text1" w:themeTint="A6"/>
        </w:rPr>
        <w:t>Intensidade energética no transporte de p</w:t>
      </w:r>
      <w:r w:rsidR="009D16FE" w:rsidRPr="00943459">
        <w:rPr>
          <w:rFonts w:ascii="Arial" w:eastAsia="Arial" w:hAnsi="Arial" w:cs="Arial"/>
          <w:color w:val="595959" w:themeColor="text1" w:themeTint="A6"/>
        </w:rPr>
        <w:t>assageiros</w:t>
      </w:r>
      <w:r w:rsidR="001D6524" w:rsidRPr="00943459">
        <w:rPr>
          <w:rFonts w:ascii="Arial" w:eastAsia="Arial" w:hAnsi="Arial" w:cs="Arial"/>
          <w:color w:val="595959" w:themeColor="text1" w:themeTint="A6"/>
        </w:rPr>
        <w:t xml:space="preserve"> (</w:t>
      </w:r>
      <w:proofErr w:type="spellStart"/>
      <w:r w:rsidR="009D16FE" w:rsidRPr="00943459">
        <w:rPr>
          <w:rFonts w:ascii="Arial" w:eastAsia="Arial" w:hAnsi="Arial" w:cs="Arial"/>
          <w:color w:val="595959" w:themeColor="text1" w:themeTint="A6"/>
        </w:rPr>
        <w:t>Tep</w:t>
      </w:r>
      <w:proofErr w:type="spellEnd"/>
      <w:r w:rsidR="009D16FE" w:rsidRPr="00943459">
        <w:rPr>
          <w:rFonts w:ascii="Arial" w:eastAsia="Arial" w:hAnsi="Arial" w:cs="Arial"/>
          <w:color w:val="595959" w:themeColor="text1" w:themeTint="A6"/>
        </w:rPr>
        <w:t>/</w:t>
      </w:r>
      <w:r w:rsidR="007C744C" w:rsidRPr="007C744C">
        <w:rPr>
          <w:rFonts w:ascii="Arial" w:eastAsia="Arial" w:hAnsi="Arial" w:cs="Arial"/>
          <w:color w:val="595959" w:themeColor="text1" w:themeTint="A6"/>
        </w:rPr>
        <w:t xml:space="preserve"> milhões de passageiros por km)</w:t>
      </w:r>
      <w:r w:rsidR="007C744C">
        <w:rPr>
          <w:rFonts w:ascii="Arial" w:eastAsia="Arial" w:hAnsi="Arial" w:cs="Arial"/>
          <w:color w:val="595959" w:themeColor="text1" w:themeTint="A6"/>
        </w:rPr>
        <w:t xml:space="preserve">; (b) </w:t>
      </w:r>
      <w:r w:rsidR="001D6524" w:rsidRPr="007C744C">
        <w:rPr>
          <w:rFonts w:ascii="Arial" w:eastAsia="Arial" w:hAnsi="Arial" w:cs="Arial"/>
          <w:color w:val="595959" w:themeColor="text1" w:themeTint="A6"/>
        </w:rPr>
        <w:t>Intensidade energética no transporte de cargas (</w:t>
      </w:r>
      <w:proofErr w:type="spellStart"/>
      <w:r w:rsidR="001D6524" w:rsidRPr="007C744C">
        <w:rPr>
          <w:rFonts w:ascii="Arial" w:eastAsia="Arial" w:hAnsi="Arial" w:cs="Arial"/>
          <w:color w:val="595959" w:themeColor="text1" w:themeTint="A6"/>
        </w:rPr>
        <w:t>Tep</w:t>
      </w:r>
      <w:proofErr w:type="spellEnd"/>
      <w:r w:rsidR="001D6524" w:rsidRPr="007C744C">
        <w:rPr>
          <w:rFonts w:ascii="Arial" w:eastAsia="Arial" w:hAnsi="Arial" w:cs="Arial"/>
          <w:color w:val="595959" w:themeColor="text1" w:themeTint="A6"/>
        </w:rPr>
        <w:t xml:space="preserve">/ 106 </w:t>
      </w:r>
      <w:r w:rsidR="006819C4" w:rsidRPr="007C744C">
        <w:rPr>
          <w:rFonts w:ascii="Arial" w:eastAsia="Arial" w:hAnsi="Arial" w:cs="Arial"/>
          <w:color w:val="595959" w:themeColor="text1" w:themeTint="A6"/>
        </w:rPr>
        <w:t>toneladas</w:t>
      </w:r>
      <w:r w:rsidR="001D6524" w:rsidRPr="007C744C">
        <w:rPr>
          <w:rFonts w:ascii="Arial" w:eastAsia="Arial" w:hAnsi="Arial" w:cs="Arial"/>
          <w:color w:val="595959" w:themeColor="text1" w:themeTint="A6"/>
        </w:rPr>
        <w:t xml:space="preserve"> por km)</w:t>
      </w:r>
      <w:r w:rsidR="001323C1">
        <w:rPr>
          <w:rFonts w:ascii="Arial" w:eastAsia="Arial" w:hAnsi="Arial" w:cs="Arial"/>
          <w:noProof/>
          <w:color w:val="595959" w:themeColor="text1" w:themeTint="A6"/>
        </w:rPr>
        <w:drawing>
          <wp:inline distT="0" distB="0" distL="0" distR="0" wp14:anchorId="66047627" wp14:editId="0A16AA96">
            <wp:extent cx="5943600" cy="3215005"/>
            <wp:effectExtent l="0" t="0" r="0" b="0"/>
            <wp:docPr id="1755404495"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04495" name="Imagem 1" descr="Gráfico, Gráfico de linhas&#10;&#10;O conteúdo gerado por IA pode estar incorre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14:paraId="782D3279" w14:textId="13D1926E" w:rsidR="00E71238" w:rsidRDefault="46B3B718" w:rsidP="00E71238">
      <w:pPr>
        <w:spacing w:before="0" w:line="276" w:lineRule="auto"/>
        <w:ind w:left="0"/>
        <w:jc w:val="both"/>
        <w:rPr>
          <w:rFonts w:ascii="Arial" w:eastAsia="Arial" w:hAnsi="Arial" w:cs="Arial"/>
        </w:rPr>
      </w:pPr>
      <w:r w:rsidRPr="0019506D">
        <w:rPr>
          <w:rFonts w:ascii="Arial" w:eastAsia="Arial" w:hAnsi="Arial" w:cs="Arial"/>
          <w:sz w:val="20"/>
          <w:szCs w:val="20"/>
        </w:rPr>
        <w:t>Fonte: EPE (2024a).</w:t>
      </w:r>
      <w:r w:rsidRPr="0019506D">
        <w:rPr>
          <w:rFonts w:ascii="Arial" w:eastAsia="Arial" w:hAnsi="Arial" w:cs="Arial"/>
        </w:rPr>
        <w:t xml:space="preserve"> </w:t>
      </w:r>
    </w:p>
    <w:p w14:paraId="18F92FCB" w14:textId="784E8ABB" w:rsidR="46B3B718" w:rsidRPr="0019506D" w:rsidRDefault="46B3B718" w:rsidP="00E71238">
      <w:pPr>
        <w:spacing w:before="0" w:line="276" w:lineRule="auto"/>
        <w:ind w:left="0"/>
        <w:rPr>
          <w:rFonts w:ascii="Arial" w:eastAsia="Arial" w:hAnsi="Arial" w:cs="Arial"/>
          <w:color w:val="595959" w:themeColor="text1" w:themeTint="A6"/>
          <w:sz w:val="20"/>
          <w:szCs w:val="20"/>
        </w:rPr>
      </w:pPr>
      <w:r w:rsidRPr="0019506D">
        <w:rPr>
          <w:rFonts w:ascii="Arial" w:eastAsia="Arial" w:hAnsi="Arial" w:cs="Arial"/>
          <w:color w:val="595959" w:themeColor="text1" w:themeTint="A6"/>
          <w:sz w:val="20"/>
          <w:szCs w:val="20"/>
        </w:rPr>
        <w:t>Nota: Devido à sua baixa relevância no transporte de cargas, o transporte aéreo foi desconsiderado.</w:t>
      </w:r>
    </w:p>
    <w:p w14:paraId="1440E972" w14:textId="24B2FD87" w:rsidR="72609FA3" w:rsidRPr="00943459" w:rsidRDefault="38AE3742" w:rsidP="00943459">
      <w:pPr>
        <w:spacing w:before="240" w:after="240" w:line="276" w:lineRule="auto"/>
        <w:ind w:left="0"/>
        <w:jc w:val="both"/>
        <w:rPr>
          <w:rFonts w:ascii="Arial" w:hAnsi="Arial" w:cs="Arial"/>
          <w:color w:val="595959" w:themeColor="text1" w:themeTint="A6"/>
        </w:rPr>
      </w:pPr>
      <w:r w:rsidRPr="0019506D">
        <w:rPr>
          <w:rFonts w:ascii="Arial" w:eastAsia="Arial" w:hAnsi="Arial" w:cs="Arial"/>
        </w:rPr>
        <w:t xml:space="preserve">Em vista desse panorama, o Plano Decenal de Expansão de Energia 2034 projeta que o setor </w:t>
      </w:r>
      <w:r w:rsidRPr="00943459">
        <w:rPr>
          <w:rFonts w:ascii="Arial" w:eastAsia="Arial" w:hAnsi="Arial" w:cs="Arial"/>
          <w:color w:val="595959" w:themeColor="text1" w:themeTint="A6"/>
        </w:rPr>
        <w:t>de transportes alcançará ganhos significativos de eficiência energética ao longo da próxima década por meio de diversos vetores. Dentre eles, destacam-se (i) a renovação da frota com crescente eletrificação, (</w:t>
      </w:r>
      <w:proofErr w:type="spellStart"/>
      <w:r w:rsidRPr="00943459">
        <w:rPr>
          <w:rFonts w:ascii="Arial" w:eastAsia="Arial" w:hAnsi="Arial" w:cs="Arial"/>
          <w:color w:val="595959" w:themeColor="text1" w:themeTint="A6"/>
        </w:rPr>
        <w:t>ii</w:t>
      </w:r>
      <w:proofErr w:type="spellEnd"/>
      <w:r w:rsidRPr="00943459">
        <w:rPr>
          <w:rFonts w:ascii="Arial" w:eastAsia="Arial" w:hAnsi="Arial" w:cs="Arial"/>
          <w:color w:val="595959" w:themeColor="text1" w:themeTint="A6"/>
        </w:rPr>
        <w:t>) as políticas de eficiência energética, como o PBEV e MOVER5, (</w:t>
      </w:r>
      <w:proofErr w:type="spellStart"/>
      <w:r w:rsidRPr="00943459">
        <w:rPr>
          <w:rFonts w:ascii="Arial" w:eastAsia="Arial" w:hAnsi="Arial" w:cs="Arial"/>
          <w:color w:val="595959" w:themeColor="text1" w:themeTint="A6"/>
        </w:rPr>
        <w:t>iii</w:t>
      </w:r>
      <w:proofErr w:type="spellEnd"/>
      <w:r w:rsidRPr="00943459">
        <w:rPr>
          <w:rFonts w:ascii="Arial" w:eastAsia="Arial" w:hAnsi="Arial" w:cs="Arial"/>
          <w:color w:val="595959" w:themeColor="text1" w:themeTint="A6"/>
        </w:rPr>
        <w:t>) a priorização do transporte coletivo, (</w:t>
      </w:r>
      <w:proofErr w:type="spellStart"/>
      <w:r w:rsidRPr="00943459">
        <w:rPr>
          <w:rFonts w:ascii="Arial" w:eastAsia="Arial" w:hAnsi="Arial" w:cs="Arial"/>
          <w:color w:val="595959" w:themeColor="text1" w:themeTint="A6"/>
        </w:rPr>
        <w:t>iv</w:t>
      </w:r>
      <w:proofErr w:type="spellEnd"/>
      <w:r w:rsidRPr="00943459">
        <w:rPr>
          <w:rFonts w:ascii="Arial" w:eastAsia="Arial" w:hAnsi="Arial" w:cs="Arial"/>
          <w:color w:val="595959" w:themeColor="text1" w:themeTint="A6"/>
        </w:rPr>
        <w:t>) novos limites de emissão para veículos e (v</w:t>
      </w:r>
      <w:r w:rsidR="5185791A" w:rsidRPr="00943459">
        <w:rPr>
          <w:rFonts w:ascii="Arial" w:eastAsia="Arial" w:hAnsi="Arial" w:cs="Arial"/>
          <w:color w:val="595959" w:themeColor="text1" w:themeTint="A6"/>
        </w:rPr>
        <w:t>) melhoria</w:t>
      </w:r>
      <w:r w:rsidRPr="00943459">
        <w:rPr>
          <w:rFonts w:ascii="Arial" w:eastAsia="Arial" w:hAnsi="Arial" w:cs="Arial"/>
          <w:color w:val="595959" w:themeColor="text1" w:themeTint="A6"/>
        </w:rPr>
        <w:t xml:space="preserve"> das infraestruturas de transporte (EPE 2024c)</w:t>
      </w:r>
    </w:p>
    <w:p w14:paraId="6B50990D" w14:textId="3778EAB0" w:rsidR="72609FA3" w:rsidRPr="00943459" w:rsidRDefault="6E7535FB" w:rsidP="00943459">
      <w:pPr>
        <w:spacing w:before="240" w:after="240" w:line="276" w:lineRule="auto"/>
        <w:ind w:left="0"/>
        <w:jc w:val="both"/>
        <w:rPr>
          <w:rFonts w:ascii="Arial" w:hAnsi="Arial" w:cs="Arial"/>
          <w:color w:val="595959" w:themeColor="text1" w:themeTint="A6"/>
        </w:rPr>
      </w:pPr>
      <w:r w:rsidRPr="00943459">
        <w:rPr>
          <w:rFonts w:ascii="Arial" w:eastAsia="Arial" w:hAnsi="Arial" w:cs="Arial"/>
          <w:color w:val="595959" w:themeColor="text1" w:themeTint="A6"/>
        </w:rPr>
        <w:t xml:space="preserve">Com base nesses vetores, esta seção se dedicará a aprofundar a análise da eficiência energética, com foco especial no transporte rodoviário, dada sua expressiva contribuição para as emissões de carbono. Inicialmente, será examinada a influência de atributos como o peso, o tamanho dos veículos e os diferentes sistemas de propulsão sobre a eficiência energética. Em seguida, discutem-se os impactos do avanço tecnológico no desempenho veicular, destacando o papel do programa MOVER e a importância da transparência promovida pelo PBE Veicular. Também serão </w:t>
      </w:r>
      <w:r w:rsidR="00943459" w:rsidRPr="00943459">
        <w:rPr>
          <w:rFonts w:ascii="Arial" w:eastAsia="Arial" w:hAnsi="Arial" w:cs="Arial"/>
          <w:color w:val="595959" w:themeColor="text1" w:themeTint="A6"/>
        </w:rPr>
        <w:t>analisadas</w:t>
      </w:r>
      <w:r w:rsidRPr="00943459">
        <w:rPr>
          <w:rFonts w:ascii="Arial" w:eastAsia="Arial" w:hAnsi="Arial" w:cs="Arial"/>
          <w:color w:val="595959" w:themeColor="text1" w:themeTint="A6"/>
        </w:rPr>
        <w:t xml:space="preserve"> as vantagens da renovação da frota com tecnologias mais limpas e os efeitos positivos da modernização da infraestrutura viária.</w:t>
      </w:r>
    </w:p>
    <w:p w14:paraId="328B90D5" w14:textId="1FA0E4CF" w:rsidR="72609FA3" w:rsidRPr="00943459" w:rsidRDefault="554876AC" w:rsidP="00943459">
      <w:pPr>
        <w:spacing w:before="240" w:after="240" w:line="276" w:lineRule="auto"/>
        <w:ind w:left="0"/>
        <w:jc w:val="both"/>
        <w:rPr>
          <w:rFonts w:ascii="Arial" w:eastAsia="Arial" w:hAnsi="Arial" w:cs="Arial"/>
          <w:color w:val="595959" w:themeColor="text1" w:themeTint="A6"/>
        </w:rPr>
      </w:pPr>
      <w:r w:rsidRPr="00943459">
        <w:rPr>
          <w:rFonts w:ascii="Arial" w:eastAsia="Arial" w:hAnsi="Arial" w:cs="Arial"/>
          <w:color w:val="595959" w:themeColor="text1" w:themeTint="A6"/>
        </w:rPr>
        <w:lastRenderedPageBreak/>
        <w:t>De modo geral, o consumo energético específico dos veículos depende principalmente de duas características físicas. Ele é crescente no peso e no tamanho do veículo e, inversamente, proporcional à eficiência do sistema de propulsão. Veículos maiores e mais pesados, como SUVs, demandam mais energia para operar. Por exemplo, um Ford F150, um carro grande movido a gasolina, consome aproximadamente 11 litros equivalentes de gasolina por 100 km, enquanto um veículo médio, como o VW Golf, consome cerca de 6,4 litros na mesma distância (CAZZOLA; PAOLI; TETER, 2023).</w:t>
      </w:r>
    </w:p>
    <w:p w14:paraId="5C62742C" w14:textId="3307D55A" w:rsidR="72609FA3" w:rsidRPr="00943459" w:rsidRDefault="1460D5BD" w:rsidP="00943459">
      <w:pPr>
        <w:spacing w:before="240" w:after="240" w:line="276" w:lineRule="auto"/>
        <w:ind w:left="0"/>
        <w:jc w:val="both"/>
        <w:rPr>
          <w:rFonts w:ascii="Arial" w:eastAsia="Arial" w:hAnsi="Arial" w:cs="Arial"/>
          <w:color w:val="595959" w:themeColor="text1" w:themeTint="A6"/>
        </w:rPr>
      </w:pPr>
      <w:r w:rsidRPr="00943459">
        <w:rPr>
          <w:rFonts w:ascii="Arial" w:eastAsia="Arial" w:hAnsi="Arial" w:cs="Arial"/>
          <w:color w:val="595959" w:themeColor="text1" w:themeTint="A6"/>
        </w:rPr>
        <w:t xml:space="preserve">A eficiência energética varia significativamente entre os diferentes sistemas de propulsão. Os motores a gasolina convertem apenas 20–25% da energia do combustível em movimento, enquanto os motores a diesel atingem 25–30% e apresentam desempenho superior ao de gasolina. </w:t>
      </w:r>
      <w:r w:rsidR="3D65CC04" w:rsidRPr="00943459">
        <w:rPr>
          <w:rFonts w:ascii="Arial" w:eastAsia="Arial" w:hAnsi="Arial" w:cs="Arial"/>
          <w:color w:val="595959" w:themeColor="text1" w:themeTint="A6"/>
        </w:rPr>
        <w:t>Os veículos híbridos elétricos alcançam cerca de 35% de eficiência ao combinar sistemas elétricos e de combustão, reduzindo em torno de 20% o consumo de combustível líquido em relação aos motores convencionais. Os veículos elétricos a bateria (</w:t>
      </w:r>
      <w:proofErr w:type="spellStart"/>
      <w:r w:rsidR="3D65CC04" w:rsidRPr="00943459">
        <w:rPr>
          <w:rFonts w:ascii="Arial" w:eastAsia="Arial" w:hAnsi="Arial" w:cs="Arial"/>
          <w:color w:val="595959" w:themeColor="text1" w:themeTint="A6"/>
        </w:rPr>
        <w:t>BEVs</w:t>
      </w:r>
      <w:proofErr w:type="spellEnd"/>
      <w:r w:rsidR="3D65CC04" w:rsidRPr="00943459">
        <w:rPr>
          <w:rFonts w:ascii="Arial" w:eastAsia="Arial" w:hAnsi="Arial" w:cs="Arial"/>
          <w:color w:val="595959" w:themeColor="text1" w:themeTint="A6"/>
        </w:rPr>
        <w:t>)</w:t>
      </w:r>
      <w:r w:rsidR="7A9E2080" w:rsidRPr="00943459">
        <w:rPr>
          <w:rStyle w:val="Refdenotaderodap"/>
          <w:rFonts w:ascii="Arial" w:eastAsia="Arial" w:hAnsi="Arial" w:cs="Arial"/>
          <w:color w:val="595959" w:themeColor="text1" w:themeTint="A6"/>
        </w:rPr>
        <w:footnoteReference w:id="6"/>
      </w:r>
      <w:r w:rsidR="3D65CC04" w:rsidRPr="00943459">
        <w:rPr>
          <w:rFonts w:ascii="Arial" w:eastAsia="Arial" w:hAnsi="Arial" w:cs="Arial"/>
          <w:color w:val="595959" w:themeColor="text1" w:themeTint="A6"/>
        </w:rPr>
        <w:t xml:space="preserve"> são os mais eficientes, convertendo aproximadamente 75% da energia elétrica em movimento, enquanto os híbridos plug-in (</w:t>
      </w:r>
      <w:proofErr w:type="spellStart"/>
      <w:r w:rsidR="3D65CC04" w:rsidRPr="00943459">
        <w:rPr>
          <w:rFonts w:ascii="Arial" w:eastAsia="Arial" w:hAnsi="Arial" w:cs="Arial"/>
          <w:color w:val="595959" w:themeColor="text1" w:themeTint="A6"/>
        </w:rPr>
        <w:t>PHEVs</w:t>
      </w:r>
      <w:proofErr w:type="spellEnd"/>
      <w:r w:rsidR="3D65CC04" w:rsidRPr="00943459">
        <w:rPr>
          <w:rFonts w:ascii="Arial" w:eastAsia="Arial" w:hAnsi="Arial" w:cs="Arial"/>
          <w:color w:val="595959" w:themeColor="text1" w:themeTint="A6"/>
        </w:rPr>
        <w:t>)</w:t>
      </w:r>
      <w:r w:rsidR="7A9E2080" w:rsidRPr="00943459">
        <w:rPr>
          <w:rStyle w:val="Refdenotaderodap"/>
          <w:rFonts w:ascii="Arial" w:eastAsia="Arial" w:hAnsi="Arial" w:cs="Arial"/>
          <w:color w:val="595959" w:themeColor="text1" w:themeTint="A6"/>
        </w:rPr>
        <w:footnoteReference w:id="7"/>
      </w:r>
      <w:r w:rsidR="3D65CC04" w:rsidRPr="00943459">
        <w:rPr>
          <w:rFonts w:ascii="Arial" w:eastAsia="Arial" w:hAnsi="Arial" w:cs="Arial"/>
          <w:color w:val="595959" w:themeColor="text1" w:themeTint="A6"/>
        </w:rPr>
        <w:t xml:space="preserve"> alternam entre desempenho similar ao</w:t>
      </w:r>
      <w:r w:rsidR="2494D9A1" w:rsidRPr="00943459">
        <w:rPr>
          <w:rFonts w:ascii="Arial" w:eastAsia="Arial" w:hAnsi="Arial" w:cs="Arial"/>
          <w:color w:val="595959" w:themeColor="text1" w:themeTint="A6"/>
        </w:rPr>
        <w:t xml:space="preserve"> dos</w:t>
      </w:r>
      <w:r w:rsidR="3D65CC04" w:rsidRPr="00943459">
        <w:rPr>
          <w:rFonts w:ascii="Arial" w:eastAsia="Arial" w:hAnsi="Arial" w:cs="Arial"/>
          <w:color w:val="595959" w:themeColor="text1" w:themeTint="A6"/>
        </w:rPr>
        <w:t xml:space="preserve"> </w:t>
      </w:r>
      <w:proofErr w:type="spellStart"/>
      <w:r w:rsidR="3D65CC04" w:rsidRPr="00943459">
        <w:rPr>
          <w:rFonts w:ascii="Arial" w:eastAsia="Arial" w:hAnsi="Arial" w:cs="Arial"/>
          <w:color w:val="595959" w:themeColor="text1" w:themeTint="A6"/>
        </w:rPr>
        <w:t>BEVs</w:t>
      </w:r>
      <w:proofErr w:type="spellEnd"/>
      <w:r w:rsidR="3D65CC04" w:rsidRPr="00943459">
        <w:rPr>
          <w:rFonts w:ascii="Arial" w:eastAsia="Arial" w:hAnsi="Arial" w:cs="Arial"/>
          <w:color w:val="595959" w:themeColor="text1" w:themeTint="A6"/>
        </w:rPr>
        <w:t xml:space="preserve"> no modo elétrico e ao dos híbridos convencionais no modo a combustão (</w:t>
      </w:r>
      <w:r w:rsidR="102B62C2" w:rsidRPr="00943459">
        <w:rPr>
          <w:rFonts w:ascii="Arial" w:eastAsia="Arial" w:hAnsi="Arial" w:cs="Arial"/>
          <w:color w:val="595959" w:themeColor="text1" w:themeTint="A6"/>
        </w:rPr>
        <w:t>CAZZOLA; PAOLI; TETER, 2023</w:t>
      </w:r>
      <w:r w:rsidR="3D65CC04" w:rsidRPr="00943459">
        <w:rPr>
          <w:rFonts w:ascii="Arial" w:eastAsia="Arial" w:hAnsi="Arial" w:cs="Arial"/>
          <w:color w:val="595959" w:themeColor="text1" w:themeTint="A6"/>
        </w:rPr>
        <w:t>).</w:t>
      </w:r>
    </w:p>
    <w:p w14:paraId="4897C1D6" w14:textId="54E76AF4" w:rsidR="558A6CFA" w:rsidRPr="00943459" w:rsidRDefault="558A6CFA" w:rsidP="00943459">
      <w:pPr>
        <w:spacing w:before="240" w:after="240" w:line="276" w:lineRule="auto"/>
        <w:ind w:left="0"/>
        <w:jc w:val="both"/>
        <w:rPr>
          <w:rFonts w:ascii="Arial" w:hAnsi="Arial" w:cs="Arial"/>
          <w:color w:val="595959" w:themeColor="text1" w:themeTint="A6"/>
        </w:rPr>
      </w:pPr>
      <w:r w:rsidRPr="00943459">
        <w:rPr>
          <w:rFonts w:ascii="Arial" w:eastAsia="Arial" w:hAnsi="Arial" w:cs="Arial"/>
          <w:color w:val="595959" w:themeColor="text1" w:themeTint="A6"/>
        </w:rPr>
        <w:t xml:space="preserve">O desenvolvimento de novas tecnologias veiculares voltadas à eficiência energética tem desempenhado um papel central na redução das emissões de carbono de veículos leves. Segundo </w:t>
      </w:r>
      <w:proofErr w:type="spellStart"/>
      <w:r w:rsidRPr="00943459">
        <w:rPr>
          <w:rFonts w:ascii="Arial" w:eastAsia="Arial" w:hAnsi="Arial" w:cs="Arial"/>
          <w:color w:val="595959" w:themeColor="text1" w:themeTint="A6"/>
        </w:rPr>
        <w:t>Fulton</w:t>
      </w:r>
      <w:proofErr w:type="spellEnd"/>
      <w:r w:rsidRPr="00943459">
        <w:rPr>
          <w:rFonts w:ascii="Arial" w:eastAsia="Arial" w:hAnsi="Arial" w:cs="Arial"/>
          <w:color w:val="595959" w:themeColor="text1" w:themeTint="A6"/>
        </w:rPr>
        <w:t xml:space="preserve"> e Watson (2020), entre 2005 e 2016, o consumo médio de combustível dos veículos com motor a combustão interna (ICE) apresentou avanços expressivos, com uma melhora anual de aproximadamente 1,8%. Contudo, em 2017, o ritmo de ganhos caiu significativamente: a redução foi de apenas 0,7%, atingindo 7,2 litros equivalentes de gasolina por 100 km. Embora represente apenas uma variação pontual, o resultado sinaliza a importância de soluções tecnológicas mais avançadas, como a desativação dinâmica de cilindros, a ignição assistida por faísca e os sistemas de recirculação de gases de escape (EGR), capazes de reduzir as emissões de CO</w:t>
      </w:r>
      <w:r w:rsidRPr="00943459">
        <w:rPr>
          <w:rFonts w:ascii="Cambria Math" w:eastAsia="Arial" w:hAnsi="Cambria Math" w:cs="Cambria Math"/>
          <w:color w:val="595959" w:themeColor="text1" w:themeTint="A6"/>
        </w:rPr>
        <w:t>₂</w:t>
      </w:r>
      <w:r w:rsidRPr="00943459">
        <w:rPr>
          <w:rFonts w:ascii="Arial" w:eastAsia="Arial" w:hAnsi="Arial" w:cs="Arial"/>
          <w:color w:val="595959" w:themeColor="text1" w:themeTint="A6"/>
        </w:rPr>
        <w:t xml:space="preserve"> em até 35% (JARAMILLO et al., 2022).</w:t>
      </w:r>
    </w:p>
    <w:p w14:paraId="614AFB89" w14:textId="4C5223B4" w:rsidR="74E59914" w:rsidRPr="00943459" w:rsidRDefault="68243D01" w:rsidP="00943459">
      <w:pPr>
        <w:spacing w:before="240" w:after="240" w:line="276" w:lineRule="auto"/>
        <w:ind w:left="0"/>
        <w:jc w:val="both"/>
        <w:rPr>
          <w:rFonts w:ascii="Arial" w:hAnsi="Arial" w:cs="Arial"/>
          <w:color w:val="595959" w:themeColor="text1" w:themeTint="A6"/>
        </w:rPr>
      </w:pPr>
      <w:r w:rsidRPr="00943459">
        <w:rPr>
          <w:rFonts w:ascii="Arial" w:eastAsia="Arial" w:hAnsi="Arial" w:cs="Arial"/>
          <w:color w:val="595959" w:themeColor="text1" w:themeTint="A6"/>
        </w:rPr>
        <w:t>Nesse contexto, o Programa Mover (Lei nº 14.902/2024) representa um passo importante ao incentivar diretamente a pesquisa e o desenvolvimento de tecnologias que aumentem a eficiência energética veicular</w:t>
      </w:r>
      <w:r w:rsidR="509DB6F7" w:rsidRPr="00943459">
        <w:rPr>
          <w:rFonts w:ascii="Arial" w:eastAsia="Arial" w:hAnsi="Arial" w:cs="Arial"/>
          <w:color w:val="595959" w:themeColor="text1" w:themeTint="A6"/>
        </w:rPr>
        <w:t>.</w:t>
      </w:r>
      <w:r w:rsidR="3184F2AC" w:rsidRPr="00943459">
        <w:rPr>
          <w:rFonts w:ascii="Arial" w:eastAsia="Arial" w:hAnsi="Arial" w:cs="Arial"/>
          <w:color w:val="595959" w:themeColor="text1" w:themeTint="A6"/>
        </w:rPr>
        <w:t xml:space="preserve"> </w:t>
      </w:r>
      <w:r w:rsidRPr="00943459">
        <w:rPr>
          <w:rFonts w:ascii="Arial" w:eastAsia="Arial" w:hAnsi="Arial" w:cs="Arial"/>
          <w:color w:val="595959" w:themeColor="text1" w:themeTint="A6"/>
        </w:rPr>
        <w:t>Ao combinar metas obrigatórias com incentivos fiscais e exigências ambientais crescentes, o programa busca acelerar a adoção de soluções mais limpas e eficientes no setor automotivo nacional (BRASIL, 2023).</w:t>
      </w:r>
    </w:p>
    <w:p w14:paraId="0431ECB9" w14:textId="427E972F" w:rsidR="3A7BDEDE" w:rsidRPr="00943459" w:rsidRDefault="14FC5C98" w:rsidP="00943459">
      <w:pPr>
        <w:spacing w:before="240" w:after="240" w:line="276" w:lineRule="auto"/>
        <w:ind w:left="0"/>
        <w:jc w:val="both"/>
        <w:rPr>
          <w:rFonts w:ascii="Arial" w:hAnsi="Arial" w:cs="Arial"/>
          <w:color w:val="595959" w:themeColor="text1" w:themeTint="A6"/>
        </w:rPr>
      </w:pPr>
      <w:r w:rsidRPr="00943459">
        <w:rPr>
          <w:rFonts w:ascii="Arial" w:eastAsia="Arial" w:hAnsi="Arial" w:cs="Arial"/>
          <w:color w:val="595959" w:themeColor="text1" w:themeTint="A6"/>
        </w:rPr>
        <w:lastRenderedPageBreak/>
        <w:t>No tocante à divulgação de informações sobre eficiência veicular, o Programa Brasileiro de Etiquetagem Veicular (PBE Veicular) é uma iniciativa do Inmetro que classifica veículos leves novos quanto à eficiência energética e às emissões de CO</w:t>
      </w:r>
      <w:r w:rsidRPr="00943459">
        <w:rPr>
          <w:rFonts w:ascii="Cambria Math" w:eastAsia="Arial" w:hAnsi="Cambria Math" w:cs="Cambria Math"/>
          <w:color w:val="595959" w:themeColor="text1" w:themeTint="A6"/>
        </w:rPr>
        <w:t>₂</w:t>
      </w:r>
      <w:r w:rsidRPr="00943459">
        <w:rPr>
          <w:rFonts w:ascii="Arial" w:eastAsia="Arial" w:hAnsi="Arial" w:cs="Arial"/>
          <w:color w:val="595959" w:themeColor="text1" w:themeTint="A6"/>
        </w:rPr>
        <w:t xml:space="preserve">, atribuindo selos que variam de A (mais eficiente) a E (menos eficiente). Os dados são obtidos por meio de testes padronizados, e a adesão das montadoras é voluntária, mas incentiva a inovação tecnológica e permite que os consumidores comparem modelos e façam escolhas mais econômicas e sustentáveis. Do ponto de vista econômico, o programa busca fornecer informações claras sobre consumo e emissões, enfrentando a miopia do consumidor que frequentemente subestima a economia de combustível ao longo do tempo (COSTA, 2017).  </w:t>
      </w:r>
    </w:p>
    <w:p w14:paraId="15EE56B3" w14:textId="488A3AB5" w:rsidR="00573C75" w:rsidRDefault="14FC5C98" w:rsidP="00943459">
      <w:pPr>
        <w:spacing w:before="240" w:after="240" w:line="276" w:lineRule="auto"/>
        <w:ind w:left="0"/>
        <w:jc w:val="both"/>
        <w:rPr>
          <w:rFonts w:ascii="Arial" w:eastAsia="Arial" w:hAnsi="Arial" w:cs="Arial"/>
          <w:color w:val="595959" w:themeColor="text1" w:themeTint="A6"/>
        </w:rPr>
      </w:pPr>
      <w:r w:rsidRPr="00943459">
        <w:rPr>
          <w:rFonts w:ascii="Arial" w:eastAsia="Arial" w:hAnsi="Arial" w:cs="Arial"/>
          <w:color w:val="595959" w:themeColor="text1" w:themeTint="A6"/>
        </w:rPr>
        <w:t>A melhoria da eficiência energética e a redução das emissões de autoveículos no Brasil têm sido incentivadas pelas exigências tecnológicas do Proconve, o Programa de Controle da Poluição do Ar por Veículos Automotores, criado em 1986. Estruturado em fases sucessivas, o programa estabelece limites cada vez mais rigorosos para emissões e estimula o uso de tecnologias mais limpas (BRASIL, 2022d). Ele tem desempenhado um papel importante na modernização da frota brasileira ao estabelecer limites cada vez mais rigorosos para emissões de poluentes, como monóxido de carbono (CO), hidrocarbonetos totais (THC), óxidos de nitrogênio (NOₓ) e material particulado (MP). Por exemplo, entre a fase P1 (1989) e a fase P8 (2023), o limite de emissão de CO para veículos pesados caiu de 14.000 mg/kWh para 1.500 mg/kWh, o que representa uma redução de aproximadamente</w:t>
      </w:r>
      <w:r w:rsidRPr="00943459">
        <w:rPr>
          <w:rFonts w:ascii="Arial" w:eastAsia="Arial" w:hAnsi="Arial" w:cs="Arial"/>
          <w:b/>
          <w:bCs/>
          <w:color w:val="595959" w:themeColor="text1" w:themeTint="A6"/>
        </w:rPr>
        <w:t xml:space="preserve"> </w:t>
      </w:r>
      <w:r w:rsidRPr="00943459">
        <w:rPr>
          <w:rFonts w:ascii="Arial" w:eastAsia="Arial" w:hAnsi="Arial" w:cs="Arial"/>
          <w:color w:val="595959" w:themeColor="text1" w:themeTint="A6"/>
        </w:rPr>
        <w:t>89%. O mesmo padrão de queda é observado para os demais poluentes, refletindo avanços substanciais na eficiência ambiental e energética dos veículos fabricados em cada nova fase (CNT, 2024a).</w:t>
      </w:r>
    </w:p>
    <w:p w14:paraId="79FB1182" w14:textId="77777777" w:rsidR="00573C75" w:rsidRDefault="00573C75">
      <w:pPr>
        <w:rPr>
          <w:rFonts w:ascii="Arial" w:eastAsia="Arial" w:hAnsi="Arial" w:cs="Arial"/>
          <w:color w:val="595959" w:themeColor="text1" w:themeTint="A6"/>
        </w:rPr>
      </w:pPr>
      <w:r>
        <w:rPr>
          <w:rFonts w:ascii="Arial" w:eastAsia="Arial" w:hAnsi="Arial" w:cs="Arial"/>
          <w:color w:val="595959" w:themeColor="text1" w:themeTint="A6"/>
        </w:rPr>
        <w:br w:type="page"/>
      </w:r>
    </w:p>
    <w:p w14:paraId="1A027A2F" w14:textId="2470F960" w:rsidR="3A7BDEDE" w:rsidRPr="0019506D" w:rsidRDefault="14FC5C98" w:rsidP="0019506D">
      <w:pPr>
        <w:spacing w:before="120" w:after="120" w:line="276" w:lineRule="auto"/>
        <w:jc w:val="both"/>
        <w:rPr>
          <w:rFonts w:ascii="Arial" w:hAnsi="Arial" w:cs="Arial"/>
        </w:rPr>
      </w:pPr>
      <w:r w:rsidRPr="0019506D">
        <w:rPr>
          <w:rFonts w:ascii="Arial" w:eastAsia="Arial" w:hAnsi="Arial" w:cs="Arial"/>
        </w:rPr>
        <w:lastRenderedPageBreak/>
        <w:t>Dada a relação direta entre a fase do Proconve, a idade dos veículos e sua eficiência energética, a composição da frota nacional por fase do programa serve como indicador do nível de eficiência veicular no país.</w:t>
      </w:r>
      <w:r w:rsidR="68AEE13E" w:rsidRPr="0019506D">
        <w:rPr>
          <w:rFonts w:ascii="Arial" w:eastAsia="Arial" w:hAnsi="Arial" w:cs="Arial"/>
        </w:rPr>
        <w:t xml:space="preserve"> A </w:t>
      </w:r>
      <w:hyperlink w:anchor="Indicador15">
        <w:r w:rsidR="68AEE13E" w:rsidRPr="00943459">
          <w:rPr>
            <w:rFonts w:ascii="Arial" w:hAnsi="Arial" w:cs="Arial"/>
            <w:b/>
            <w:bCs/>
            <w:color w:val="1F487C"/>
          </w:rPr>
          <w:t xml:space="preserve">Tabela </w:t>
        </w:r>
        <w:r w:rsidR="5CF8B4B9" w:rsidRPr="00943459">
          <w:rPr>
            <w:rFonts w:ascii="Arial" w:hAnsi="Arial" w:cs="Arial"/>
            <w:b/>
            <w:bCs/>
            <w:color w:val="1F487C"/>
          </w:rPr>
          <w:t>2</w:t>
        </w:r>
      </w:hyperlink>
      <w:r w:rsidR="1D828618" w:rsidRPr="0019506D">
        <w:rPr>
          <w:rFonts w:ascii="Arial" w:eastAsia="Arial" w:hAnsi="Arial" w:cs="Arial"/>
        </w:rPr>
        <w:t xml:space="preserve"> </w:t>
      </w:r>
      <w:r w:rsidR="4F8F6498" w:rsidRPr="0019506D">
        <w:rPr>
          <w:rFonts w:ascii="Arial" w:eastAsia="Arial" w:hAnsi="Arial" w:cs="Arial"/>
        </w:rPr>
        <w:t>ilustra esse panorama ao mostrar a distribuição da frota de veículos pesados entre as diferentes fases do Proconve, evidenciando que a maioria dos veículos ainda pertence a fases tecnológicas defasadas, menos eficientes e mais poluentes.</w:t>
      </w:r>
    </w:p>
    <w:p w14:paraId="6D1EEAD1" w14:textId="58AE00C4" w:rsidR="00040B12" w:rsidRPr="00040B12" w:rsidRDefault="00040B12" w:rsidP="00040B12">
      <w:pPr>
        <w:pStyle w:val="Legenda"/>
        <w:keepNext/>
        <w:rPr>
          <w:rFonts w:ascii="Arial" w:eastAsia="Arial" w:hAnsi="Arial" w:cs="Arial"/>
          <w:i w:val="0"/>
          <w:iCs w:val="0"/>
          <w:color w:val="666666"/>
          <w:sz w:val="22"/>
          <w:szCs w:val="22"/>
        </w:rPr>
      </w:pPr>
      <w:bookmarkStart w:id="74" w:name="_Toc216261397"/>
      <w:r w:rsidRPr="00040B12">
        <w:rPr>
          <w:rFonts w:ascii="Arial" w:eastAsia="Arial" w:hAnsi="Arial" w:cs="Arial"/>
          <w:b/>
          <w:bCs/>
          <w:i w:val="0"/>
          <w:iCs w:val="0"/>
          <w:color w:val="1F487C"/>
          <w:sz w:val="22"/>
          <w:szCs w:val="22"/>
        </w:rPr>
        <w:t xml:space="preserve">Tabela </w:t>
      </w:r>
      <w:r w:rsidRPr="00040B12">
        <w:rPr>
          <w:rFonts w:ascii="Arial" w:eastAsia="Arial" w:hAnsi="Arial" w:cs="Arial"/>
          <w:b/>
          <w:bCs/>
          <w:i w:val="0"/>
          <w:iCs w:val="0"/>
          <w:color w:val="1F487C"/>
          <w:sz w:val="22"/>
          <w:szCs w:val="22"/>
        </w:rPr>
        <w:fldChar w:fldCharType="begin"/>
      </w:r>
      <w:r w:rsidRPr="00040B12">
        <w:rPr>
          <w:rFonts w:ascii="Arial" w:eastAsia="Arial" w:hAnsi="Arial" w:cs="Arial"/>
          <w:b/>
          <w:bCs/>
          <w:i w:val="0"/>
          <w:iCs w:val="0"/>
          <w:color w:val="1F487C"/>
          <w:sz w:val="22"/>
          <w:szCs w:val="22"/>
        </w:rPr>
        <w:instrText xml:space="preserve"> SEQ Tabela \* ARABIC </w:instrText>
      </w:r>
      <w:r w:rsidRPr="00040B12">
        <w:rPr>
          <w:rFonts w:ascii="Arial" w:eastAsia="Arial" w:hAnsi="Arial" w:cs="Arial"/>
          <w:b/>
          <w:bCs/>
          <w:i w:val="0"/>
          <w:iCs w:val="0"/>
          <w:color w:val="1F487C"/>
          <w:sz w:val="22"/>
          <w:szCs w:val="22"/>
        </w:rPr>
        <w:fldChar w:fldCharType="separate"/>
      </w:r>
      <w:r w:rsidRPr="00040B12">
        <w:rPr>
          <w:rFonts w:ascii="Arial" w:eastAsia="Arial" w:hAnsi="Arial" w:cs="Arial"/>
          <w:b/>
          <w:bCs/>
          <w:i w:val="0"/>
          <w:iCs w:val="0"/>
          <w:color w:val="1F487C"/>
          <w:sz w:val="22"/>
          <w:szCs w:val="22"/>
        </w:rPr>
        <w:fldChar w:fldCharType="end"/>
      </w:r>
      <w:r w:rsidRPr="00040B12">
        <w:rPr>
          <w:rFonts w:ascii="Arial" w:eastAsia="Arial" w:hAnsi="Arial" w:cs="Arial"/>
          <w:b/>
          <w:bCs/>
          <w:i w:val="0"/>
          <w:iCs w:val="0"/>
          <w:color w:val="1F487C"/>
          <w:sz w:val="22"/>
          <w:szCs w:val="22"/>
        </w:rPr>
        <w:t>-</w:t>
      </w:r>
      <w:r w:rsidRPr="00040B12">
        <w:rPr>
          <w:rFonts w:ascii="Arial" w:eastAsia="Arial" w:hAnsi="Arial" w:cs="Arial"/>
          <w:i w:val="0"/>
          <w:iCs w:val="0"/>
          <w:color w:val="666666"/>
          <w:sz w:val="22"/>
          <w:szCs w:val="22"/>
        </w:rPr>
        <w:t>Frota nacional por fase do Proconve</w:t>
      </w:r>
      <w:bookmarkEnd w:id="74"/>
    </w:p>
    <w:tbl>
      <w:tblPr>
        <w:tblStyle w:val="Tabelacomgrade"/>
        <w:tblW w:w="0" w:type="auto"/>
        <w:tblInd w:w="-15" w:type="dxa"/>
        <w:tblLayout w:type="fixed"/>
        <w:tblLook w:val="06A0" w:firstRow="1" w:lastRow="0" w:firstColumn="1" w:lastColumn="0" w:noHBand="1" w:noVBand="1"/>
      </w:tblPr>
      <w:tblGrid>
        <w:gridCol w:w="1875"/>
        <w:gridCol w:w="1875"/>
        <w:gridCol w:w="1875"/>
        <w:gridCol w:w="1875"/>
        <w:gridCol w:w="1875"/>
      </w:tblGrid>
      <w:tr w:rsidR="191E933F" w:rsidRPr="00040B12" w14:paraId="4A8AB2CF" w14:textId="77777777" w:rsidTr="00943459">
        <w:trPr>
          <w:trHeight w:val="300"/>
        </w:trPr>
        <w:tc>
          <w:tcPr>
            <w:tcW w:w="1875" w:type="dxa"/>
            <w:vAlign w:val="center"/>
          </w:tcPr>
          <w:p w14:paraId="4CCA430D" w14:textId="641D0C78"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 xml:space="preserve">Fase do </w:t>
            </w:r>
            <w:proofErr w:type="spellStart"/>
            <w:r w:rsidRPr="0019506D">
              <w:rPr>
                <w:rFonts w:ascii="Arial" w:eastAsia="Arial" w:hAnsi="Arial" w:cs="Arial"/>
              </w:rPr>
              <w:t>Provonve</w:t>
            </w:r>
            <w:proofErr w:type="spellEnd"/>
          </w:p>
        </w:tc>
        <w:tc>
          <w:tcPr>
            <w:tcW w:w="1875" w:type="dxa"/>
            <w:vAlign w:val="center"/>
          </w:tcPr>
          <w:p w14:paraId="11D8FB47" w14:textId="6D966A73"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 xml:space="preserve">Período de vigência das fases do </w:t>
            </w:r>
            <w:proofErr w:type="spellStart"/>
            <w:r w:rsidRPr="0019506D">
              <w:rPr>
                <w:rFonts w:ascii="Arial" w:eastAsia="Arial" w:hAnsi="Arial" w:cs="Arial"/>
              </w:rPr>
              <w:t>Provonve</w:t>
            </w:r>
            <w:proofErr w:type="spellEnd"/>
          </w:p>
        </w:tc>
        <w:tc>
          <w:tcPr>
            <w:tcW w:w="1875" w:type="dxa"/>
            <w:vAlign w:val="center"/>
          </w:tcPr>
          <w:p w14:paraId="139C6348" w14:textId="3BA724BF"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Quantidade de veículos por fase do Proconve</w:t>
            </w:r>
          </w:p>
        </w:tc>
        <w:tc>
          <w:tcPr>
            <w:tcW w:w="1875" w:type="dxa"/>
            <w:vAlign w:val="center"/>
          </w:tcPr>
          <w:p w14:paraId="2043C660" w14:textId="65C3F322"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Participação de veículos em relação à frota total</w:t>
            </w:r>
          </w:p>
        </w:tc>
        <w:tc>
          <w:tcPr>
            <w:tcW w:w="1875" w:type="dxa"/>
            <w:vAlign w:val="center"/>
          </w:tcPr>
          <w:p w14:paraId="18992257" w14:textId="5EA65323"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%acumulado de veículos por fase do Proconve</w:t>
            </w:r>
          </w:p>
        </w:tc>
      </w:tr>
      <w:tr w:rsidR="191E933F" w:rsidRPr="00040B12" w14:paraId="6A8C9071" w14:textId="77777777" w:rsidTr="00943459">
        <w:trPr>
          <w:trHeight w:val="300"/>
        </w:trPr>
        <w:tc>
          <w:tcPr>
            <w:tcW w:w="1875" w:type="dxa"/>
            <w:vAlign w:val="center"/>
          </w:tcPr>
          <w:p w14:paraId="7A275C86" w14:textId="04FB627E"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Anterior a P1(P0)</w:t>
            </w:r>
          </w:p>
        </w:tc>
        <w:tc>
          <w:tcPr>
            <w:tcW w:w="1875" w:type="dxa"/>
            <w:vAlign w:val="center"/>
          </w:tcPr>
          <w:p w14:paraId="1825FAF6" w14:textId="243602DA"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w:t>
            </w:r>
          </w:p>
        </w:tc>
        <w:tc>
          <w:tcPr>
            <w:tcW w:w="1875" w:type="dxa"/>
            <w:vAlign w:val="center"/>
          </w:tcPr>
          <w:p w14:paraId="4748644B" w14:textId="2C7FBAC6"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152.491</w:t>
            </w:r>
          </w:p>
        </w:tc>
        <w:tc>
          <w:tcPr>
            <w:tcW w:w="1875" w:type="dxa"/>
            <w:vAlign w:val="center"/>
          </w:tcPr>
          <w:p w14:paraId="2FE9DDE1" w14:textId="08CD2A9A"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11,8%</w:t>
            </w:r>
          </w:p>
        </w:tc>
        <w:tc>
          <w:tcPr>
            <w:tcW w:w="1875" w:type="dxa"/>
            <w:vAlign w:val="center"/>
          </w:tcPr>
          <w:p w14:paraId="388A35A0" w14:textId="090C2A79"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11,8%</w:t>
            </w:r>
          </w:p>
        </w:tc>
      </w:tr>
      <w:tr w:rsidR="191E933F" w:rsidRPr="00040B12" w14:paraId="722A31A4" w14:textId="77777777" w:rsidTr="00943459">
        <w:trPr>
          <w:trHeight w:val="300"/>
        </w:trPr>
        <w:tc>
          <w:tcPr>
            <w:tcW w:w="1875" w:type="dxa"/>
            <w:vAlign w:val="center"/>
          </w:tcPr>
          <w:p w14:paraId="37108E41" w14:textId="2C006EEA"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P1</w:t>
            </w:r>
          </w:p>
        </w:tc>
        <w:tc>
          <w:tcPr>
            <w:tcW w:w="1875" w:type="dxa"/>
            <w:vAlign w:val="center"/>
          </w:tcPr>
          <w:p w14:paraId="09BC700D" w14:textId="66B11BD8"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1989-1995</w:t>
            </w:r>
          </w:p>
        </w:tc>
        <w:tc>
          <w:tcPr>
            <w:tcW w:w="1875" w:type="dxa"/>
            <w:vAlign w:val="center"/>
          </w:tcPr>
          <w:p w14:paraId="6DAE28A6" w14:textId="7A2E7A6A"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79.494</w:t>
            </w:r>
          </w:p>
        </w:tc>
        <w:tc>
          <w:tcPr>
            <w:tcW w:w="1875" w:type="dxa"/>
            <w:vAlign w:val="center"/>
          </w:tcPr>
          <w:p w14:paraId="79C9443B" w14:textId="6C0F22B1"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6,2%</w:t>
            </w:r>
          </w:p>
        </w:tc>
        <w:tc>
          <w:tcPr>
            <w:tcW w:w="1875" w:type="dxa"/>
            <w:vAlign w:val="center"/>
          </w:tcPr>
          <w:p w14:paraId="1F356517" w14:textId="5DF5A493"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18%</w:t>
            </w:r>
          </w:p>
        </w:tc>
      </w:tr>
      <w:tr w:rsidR="191E933F" w:rsidRPr="00040B12" w14:paraId="310EA553" w14:textId="77777777" w:rsidTr="00943459">
        <w:trPr>
          <w:trHeight w:val="300"/>
        </w:trPr>
        <w:tc>
          <w:tcPr>
            <w:tcW w:w="1875" w:type="dxa"/>
            <w:vAlign w:val="center"/>
          </w:tcPr>
          <w:p w14:paraId="158346E7" w14:textId="64E8B7FA"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P2</w:t>
            </w:r>
          </w:p>
        </w:tc>
        <w:tc>
          <w:tcPr>
            <w:tcW w:w="1875" w:type="dxa"/>
            <w:vAlign w:val="center"/>
          </w:tcPr>
          <w:p w14:paraId="7C9772EC" w14:textId="4B8FB920"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1996-1999</w:t>
            </w:r>
          </w:p>
        </w:tc>
        <w:tc>
          <w:tcPr>
            <w:tcW w:w="1875" w:type="dxa"/>
            <w:vAlign w:val="center"/>
          </w:tcPr>
          <w:p w14:paraId="030F29D5" w14:textId="1B95749C"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57.691</w:t>
            </w:r>
          </w:p>
        </w:tc>
        <w:tc>
          <w:tcPr>
            <w:tcW w:w="1875" w:type="dxa"/>
            <w:vAlign w:val="center"/>
          </w:tcPr>
          <w:p w14:paraId="0CD2C1E7" w14:textId="64D1CC7B"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4,5%</w:t>
            </w:r>
          </w:p>
        </w:tc>
        <w:tc>
          <w:tcPr>
            <w:tcW w:w="1875" w:type="dxa"/>
            <w:vAlign w:val="center"/>
          </w:tcPr>
          <w:p w14:paraId="3ED38C62" w14:textId="7AF283EE"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22,4%</w:t>
            </w:r>
          </w:p>
        </w:tc>
      </w:tr>
      <w:tr w:rsidR="191E933F" w:rsidRPr="00040B12" w14:paraId="6595504D" w14:textId="77777777" w:rsidTr="00943459">
        <w:trPr>
          <w:trHeight w:val="300"/>
        </w:trPr>
        <w:tc>
          <w:tcPr>
            <w:tcW w:w="1875" w:type="dxa"/>
            <w:vAlign w:val="center"/>
          </w:tcPr>
          <w:p w14:paraId="14B8214E" w14:textId="01E0AA3E"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P3</w:t>
            </w:r>
          </w:p>
        </w:tc>
        <w:tc>
          <w:tcPr>
            <w:tcW w:w="1875" w:type="dxa"/>
            <w:vAlign w:val="center"/>
          </w:tcPr>
          <w:p w14:paraId="7F3B4DAA" w14:textId="232D4A3A"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2000-2001</w:t>
            </w:r>
          </w:p>
        </w:tc>
        <w:tc>
          <w:tcPr>
            <w:tcW w:w="1875" w:type="dxa"/>
            <w:vAlign w:val="center"/>
          </w:tcPr>
          <w:p w14:paraId="22341E94" w14:textId="2C36A9A0"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37.971</w:t>
            </w:r>
          </w:p>
        </w:tc>
        <w:tc>
          <w:tcPr>
            <w:tcW w:w="1875" w:type="dxa"/>
            <w:vAlign w:val="center"/>
          </w:tcPr>
          <w:p w14:paraId="3F21C1C4" w14:textId="2F8B0C63"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2,9%</w:t>
            </w:r>
          </w:p>
        </w:tc>
        <w:tc>
          <w:tcPr>
            <w:tcW w:w="1875" w:type="dxa"/>
            <w:vAlign w:val="center"/>
          </w:tcPr>
          <w:p w14:paraId="460B66B6" w14:textId="556F0278"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25,4%</w:t>
            </w:r>
          </w:p>
        </w:tc>
      </w:tr>
      <w:tr w:rsidR="191E933F" w:rsidRPr="00040B12" w14:paraId="548E6A00" w14:textId="77777777" w:rsidTr="00943459">
        <w:trPr>
          <w:trHeight w:val="300"/>
        </w:trPr>
        <w:tc>
          <w:tcPr>
            <w:tcW w:w="1875" w:type="dxa"/>
            <w:vAlign w:val="center"/>
          </w:tcPr>
          <w:p w14:paraId="37BFA19D" w14:textId="52107F5A"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P4</w:t>
            </w:r>
          </w:p>
        </w:tc>
        <w:tc>
          <w:tcPr>
            <w:tcW w:w="1875" w:type="dxa"/>
            <w:vAlign w:val="center"/>
          </w:tcPr>
          <w:p w14:paraId="0111F9E2" w14:textId="0C4AA326"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2002-2005</w:t>
            </w:r>
          </w:p>
        </w:tc>
        <w:tc>
          <w:tcPr>
            <w:tcW w:w="1875" w:type="dxa"/>
            <w:vAlign w:val="center"/>
          </w:tcPr>
          <w:p w14:paraId="66AE6AA0" w14:textId="0CE71650"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94.188</w:t>
            </w:r>
          </w:p>
        </w:tc>
        <w:tc>
          <w:tcPr>
            <w:tcW w:w="1875" w:type="dxa"/>
            <w:vAlign w:val="center"/>
          </w:tcPr>
          <w:p w14:paraId="2373C38A" w14:textId="213E5629"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7,3%</w:t>
            </w:r>
          </w:p>
        </w:tc>
        <w:tc>
          <w:tcPr>
            <w:tcW w:w="1875" w:type="dxa"/>
            <w:vAlign w:val="center"/>
          </w:tcPr>
          <w:p w14:paraId="2862CADC" w14:textId="263B4FB1"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32,7%</w:t>
            </w:r>
          </w:p>
        </w:tc>
      </w:tr>
      <w:tr w:rsidR="191E933F" w:rsidRPr="00040B12" w14:paraId="73DEEA85" w14:textId="77777777" w:rsidTr="00943459">
        <w:trPr>
          <w:trHeight w:val="300"/>
        </w:trPr>
        <w:tc>
          <w:tcPr>
            <w:tcW w:w="1875" w:type="dxa"/>
            <w:vAlign w:val="center"/>
          </w:tcPr>
          <w:p w14:paraId="4CA2438F" w14:textId="1D5AE72A"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P5</w:t>
            </w:r>
          </w:p>
        </w:tc>
        <w:tc>
          <w:tcPr>
            <w:tcW w:w="1875" w:type="dxa"/>
            <w:vAlign w:val="center"/>
          </w:tcPr>
          <w:p w14:paraId="07D334C7" w14:textId="7E9E6FBC"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2006-2011</w:t>
            </w:r>
          </w:p>
        </w:tc>
        <w:tc>
          <w:tcPr>
            <w:tcW w:w="1875" w:type="dxa"/>
            <w:vAlign w:val="center"/>
          </w:tcPr>
          <w:p w14:paraId="23B1A8D2" w14:textId="6EA0362A"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286.631</w:t>
            </w:r>
          </w:p>
        </w:tc>
        <w:tc>
          <w:tcPr>
            <w:tcW w:w="1875" w:type="dxa"/>
            <w:vAlign w:val="center"/>
          </w:tcPr>
          <w:p w14:paraId="1FA56578" w14:textId="49B5C20C"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22,2%</w:t>
            </w:r>
          </w:p>
        </w:tc>
        <w:tc>
          <w:tcPr>
            <w:tcW w:w="1875" w:type="dxa"/>
            <w:vAlign w:val="center"/>
          </w:tcPr>
          <w:p w14:paraId="7371649E" w14:textId="148F0ADA"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54,9%</w:t>
            </w:r>
          </w:p>
        </w:tc>
      </w:tr>
      <w:tr w:rsidR="191E933F" w:rsidRPr="00040B12" w14:paraId="392D9F3D" w14:textId="77777777" w:rsidTr="00943459">
        <w:trPr>
          <w:trHeight w:val="300"/>
        </w:trPr>
        <w:tc>
          <w:tcPr>
            <w:tcW w:w="1875" w:type="dxa"/>
            <w:vAlign w:val="center"/>
          </w:tcPr>
          <w:p w14:paraId="2CFF0080" w14:textId="20DA7D28"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P</w:t>
            </w:r>
            <w:r w:rsidR="001C6BB3">
              <w:rPr>
                <w:rFonts w:ascii="Arial" w:eastAsia="Arial" w:hAnsi="Arial" w:cs="Arial"/>
              </w:rPr>
              <w:t>6</w:t>
            </w:r>
          </w:p>
        </w:tc>
        <w:tc>
          <w:tcPr>
            <w:tcW w:w="1875" w:type="dxa"/>
            <w:vAlign w:val="center"/>
          </w:tcPr>
          <w:p w14:paraId="7B65DF49" w14:textId="4BA851B7"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2012-2022</w:t>
            </w:r>
          </w:p>
        </w:tc>
        <w:tc>
          <w:tcPr>
            <w:tcW w:w="1875" w:type="dxa"/>
            <w:vAlign w:val="center"/>
          </w:tcPr>
          <w:p w14:paraId="28138AFF" w14:textId="466AFE9C"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518.312</w:t>
            </w:r>
          </w:p>
        </w:tc>
        <w:tc>
          <w:tcPr>
            <w:tcW w:w="1875" w:type="dxa"/>
            <w:vAlign w:val="center"/>
          </w:tcPr>
          <w:p w14:paraId="3FAE06DA" w14:textId="40B17610"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40,2%</w:t>
            </w:r>
          </w:p>
        </w:tc>
        <w:tc>
          <w:tcPr>
            <w:tcW w:w="1875" w:type="dxa"/>
            <w:vAlign w:val="center"/>
          </w:tcPr>
          <w:p w14:paraId="6D127EF5" w14:textId="171A8008"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95,1%</w:t>
            </w:r>
          </w:p>
        </w:tc>
      </w:tr>
      <w:tr w:rsidR="191E933F" w:rsidRPr="00040B12" w14:paraId="22EE34D0" w14:textId="77777777" w:rsidTr="00943459">
        <w:trPr>
          <w:trHeight w:val="300"/>
        </w:trPr>
        <w:tc>
          <w:tcPr>
            <w:tcW w:w="1875" w:type="dxa"/>
            <w:vAlign w:val="center"/>
          </w:tcPr>
          <w:p w14:paraId="5700870B" w14:textId="16C22EC0"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P</w:t>
            </w:r>
            <w:r w:rsidR="001C6BB3">
              <w:rPr>
                <w:rFonts w:ascii="Arial" w:eastAsia="Arial" w:hAnsi="Arial" w:cs="Arial"/>
              </w:rPr>
              <w:t>7</w:t>
            </w:r>
          </w:p>
        </w:tc>
        <w:tc>
          <w:tcPr>
            <w:tcW w:w="1875" w:type="dxa"/>
            <w:vAlign w:val="center"/>
          </w:tcPr>
          <w:p w14:paraId="597923C7" w14:textId="12014CC3"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2023-presente</w:t>
            </w:r>
          </w:p>
        </w:tc>
        <w:tc>
          <w:tcPr>
            <w:tcW w:w="1875" w:type="dxa"/>
            <w:vAlign w:val="center"/>
          </w:tcPr>
          <w:p w14:paraId="06EBAF12" w14:textId="7CA259A0"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63.867</w:t>
            </w:r>
          </w:p>
        </w:tc>
        <w:tc>
          <w:tcPr>
            <w:tcW w:w="1875" w:type="dxa"/>
            <w:vAlign w:val="center"/>
          </w:tcPr>
          <w:p w14:paraId="2B31FAE9" w14:textId="098EF050"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4,9%</w:t>
            </w:r>
          </w:p>
        </w:tc>
        <w:tc>
          <w:tcPr>
            <w:tcW w:w="1875" w:type="dxa"/>
            <w:vAlign w:val="center"/>
          </w:tcPr>
          <w:p w14:paraId="7D4F0EA1" w14:textId="20507314"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100%</w:t>
            </w:r>
          </w:p>
        </w:tc>
      </w:tr>
      <w:tr w:rsidR="191E933F" w:rsidRPr="00040B12" w14:paraId="68B989E7" w14:textId="77777777" w:rsidTr="00943459">
        <w:trPr>
          <w:trHeight w:val="300"/>
        </w:trPr>
        <w:tc>
          <w:tcPr>
            <w:tcW w:w="1875" w:type="dxa"/>
            <w:vAlign w:val="center"/>
          </w:tcPr>
          <w:p w14:paraId="263270E1" w14:textId="1DE9BFCE"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Total</w:t>
            </w:r>
          </w:p>
        </w:tc>
        <w:tc>
          <w:tcPr>
            <w:tcW w:w="1875" w:type="dxa"/>
            <w:vAlign w:val="center"/>
          </w:tcPr>
          <w:p w14:paraId="67DD8279" w14:textId="2E74B602"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w:t>
            </w:r>
          </w:p>
        </w:tc>
        <w:tc>
          <w:tcPr>
            <w:tcW w:w="1875" w:type="dxa"/>
            <w:vAlign w:val="center"/>
          </w:tcPr>
          <w:p w14:paraId="26C361CF" w14:textId="6E189501"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1.290.645</w:t>
            </w:r>
          </w:p>
        </w:tc>
        <w:tc>
          <w:tcPr>
            <w:tcW w:w="1875" w:type="dxa"/>
            <w:vAlign w:val="center"/>
          </w:tcPr>
          <w:p w14:paraId="670B614C" w14:textId="7E347279"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100%</w:t>
            </w:r>
          </w:p>
        </w:tc>
        <w:tc>
          <w:tcPr>
            <w:tcW w:w="1875" w:type="dxa"/>
            <w:vAlign w:val="center"/>
          </w:tcPr>
          <w:p w14:paraId="7CFCE27A" w14:textId="070BC7C4" w:rsidR="12F280EC" w:rsidRPr="0019506D" w:rsidRDefault="12F280EC" w:rsidP="00943459">
            <w:pPr>
              <w:spacing w:line="276" w:lineRule="auto"/>
              <w:jc w:val="center"/>
              <w:rPr>
                <w:rFonts w:ascii="Arial" w:eastAsia="Arial" w:hAnsi="Arial" w:cs="Arial"/>
              </w:rPr>
            </w:pPr>
            <w:r w:rsidRPr="0019506D">
              <w:rPr>
                <w:rFonts w:ascii="Arial" w:eastAsia="Arial" w:hAnsi="Arial" w:cs="Arial"/>
              </w:rPr>
              <w:t>-</w:t>
            </w:r>
          </w:p>
        </w:tc>
      </w:tr>
    </w:tbl>
    <w:p w14:paraId="6F1DDB53" w14:textId="07B57C44" w:rsidR="12F280EC" w:rsidRPr="0019506D" w:rsidRDefault="0AD22C07" w:rsidP="0019506D">
      <w:pPr>
        <w:spacing w:before="0" w:line="276" w:lineRule="auto"/>
        <w:ind w:left="0"/>
        <w:jc w:val="both"/>
        <w:rPr>
          <w:rFonts w:ascii="Arial" w:eastAsia="Arial" w:hAnsi="Arial" w:cs="Arial"/>
        </w:rPr>
      </w:pPr>
      <w:r w:rsidRPr="0019506D">
        <w:rPr>
          <w:rFonts w:ascii="Arial" w:eastAsia="Arial" w:hAnsi="Arial" w:cs="Arial"/>
        </w:rPr>
        <w:t>Fonte:</w:t>
      </w:r>
      <w:r w:rsidR="02EA9996" w:rsidRPr="0019506D">
        <w:rPr>
          <w:rFonts w:ascii="Arial" w:eastAsia="Arial" w:hAnsi="Arial" w:cs="Arial"/>
        </w:rPr>
        <w:t xml:space="preserve"> CNT</w:t>
      </w:r>
      <w:r w:rsidR="00CB601B">
        <w:rPr>
          <w:rFonts w:ascii="Arial" w:eastAsia="Arial" w:hAnsi="Arial" w:cs="Arial"/>
        </w:rPr>
        <w:t xml:space="preserve"> </w:t>
      </w:r>
      <w:r w:rsidR="02EA9996" w:rsidRPr="0019506D">
        <w:rPr>
          <w:rFonts w:ascii="Arial" w:eastAsia="Arial" w:hAnsi="Arial" w:cs="Arial"/>
        </w:rPr>
        <w:t>(2024</w:t>
      </w:r>
      <w:r w:rsidR="3C691B23" w:rsidRPr="0019506D">
        <w:rPr>
          <w:rFonts w:ascii="Arial" w:eastAsia="Arial" w:hAnsi="Arial" w:cs="Arial"/>
        </w:rPr>
        <w:t>a</w:t>
      </w:r>
      <w:r w:rsidR="02EA9996" w:rsidRPr="0019506D">
        <w:rPr>
          <w:rFonts w:ascii="Arial" w:eastAsia="Arial" w:hAnsi="Arial" w:cs="Arial"/>
        </w:rPr>
        <w:t>)</w:t>
      </w:r>
    </w:p>
    <w:p w14:paraId="30DBCDD6" w14:textId="77777777" w:rsidR="00573C75" w:rsidRDefault="00573C75">
      <w:pPr>
        <w:rPr>
          <w:rFonts w:ascii="Arial" w:eastAsia="Arial" w:hAnsi="Arial" w:cs="Arial"/>
        </w:rPr>
      </w:pPr>
      <w:r>
        <w:rPr>
          <w:rFonts w:ascii="Arial" w:eastAsia="Arial" w:hAnsi="Arial" w:cs="Arial"/>
        </w:rPr>
        <w:br w:type="page"/>
      </w:r>
    </w:p>
    <w:p w14:paraId="51EEE75E" w14:textId="0BFAD576" w:rsidR="00573C75" w:rsidRDefault="0E3D9313" w:rsidP="0019506D">
      <w:pPr>
        <w:spacing w:before="120" w:after="120" w:line="276" w:lineRule="auto"/>
        <w:jc w:val="both"/>
        <w:rPr>
          <w:rFonts w:ascii="Arial" w:eastAsia="Arial" w:hAnsi="Arial" w:cs="Arial"/>
        </w:rPr>
      </w:pPr>
      <w:r w:rsidRPr="0019506D">
        <w:rPr>
          <w:rFonts w:ascii="Arial" w:eastAsia="Arial" w:hAnsi="Arial" w:cs="Arial"/>
        </w:rPr>
        <w:lastRenderedPageBreak/>
        <w:t>Essa situação é reforçada pelos dados de idade média da frota nacional. Conforme mostra a</w:t>
      </w:r>
      <w:r w:rsidR="4D441A43" w:rsidRPr="0019506D">
        <w:rPr>
          <w:rFonts w:ascii="Arial" w:eastAsia="Arial" w:hAnsi="Arial" w:cs="Arial"/>
        </w:rPr>
        <w:t xml:space="preserve"> </w:t>
      </w:r>
      <w:hyperlink w:anchor="Indicador16">
        <w:r w:rsidR="399062CE" w:rsidRPr="00943459">
          <w:rPr>
            <w:rFonts w:ascii="Arial" w:hAnsi="Arial" w:cs="Arial"/>
            <w:b/>
            <w:bCs/>
            <w:color w:val="1F487C"/>
          </w:rPr>
          <w:t>Figura 14</w:t>
        </w:r>
      </w:hyperlink>
      <w:r w:rsidR="4D441A43" w:rsidRPr="0019506D">
        <w:rPr>
          <w:rFonts w:ascii="Arial" w:eastAsia="Arial" w:hAnsi="Arial" w:cs="Arial"/>
        </w:rPr>
        <w:t xml:space="preserve"> </w:t>
      </w:r>
      <w:r w:rsidR="7653CACA" w:rsidRPr="0019506D">
        <w:rPr>
          <w:rFonts w:ascii="Arial" w:eastAsia="Arial" w:hAnsi="Arial" w:cs="Arial"/>
        </w:rPr>
        <w:t>a seguir, os veículos em circulação no Brasil vêm envelhecendo de forma contínua ao longo da última década, o que impacta negativamente a eficiência energética e o controle das emissões. Em 2015, a idade média da frota era de 8 anos e 10 meses, enquanto, em 2024, esse número subiu para 10 anos e 11 meses. O envelhecimento é observado em todos os segmentos (automóveis, veículos comerciais leves, caminhões, ônibus e motocicletas), indicando uma renovação lenta da frota. Como veículos mais antigos tendem a incorporar tecnologias menos eficientes e obedecer a padrões de emissão menos rigorosos, esse quadro limita os avanços esperados em termos de eficiência energética e sustentabilidade no transporte.</w:t>
      </w:r>
    </w:p>
    <w:p w14:paraId="30E4475C" w14:textId="7C3C7A3C" w:rsidR="45CDD4E5" w:rsidRPr="0019506D" w:rsidRDefault="00573C75" w:rsidP="00573C75">
      <w:pPr>
        <w:spacing w:line="276" w:lineRule="auto"/>
        <w:ind w:left="0"/>
        <w:jc w:val="both"/>
        <w:rPr>
          <w:rFonts w:ascii="Arial" w:eastAsia="Arial" w:hAnsi="Arial" w:cs="Arial"/>
        </w:rPr>
      </w:pPr>
      <w:bookmarkStart w:id="75" w:name="Indicador16"/>
      <w:r w:rsidRPr="0019506D">
        <w:rPr>
          <w:rFonts w:ascii="Arial" w:hAnsi="Arial" w:cs="Arial"/>
          <w:noProof/>
        </w:rPr>
        <w:drawing>
          <wp:anchor distT="0" distB="0" distL="114300" distR="114300" simplePos="0" relativeHeight="251658244" behindDoc="0" locked="0" layoutInCell="1" allowOverlap="1" wp14:anchorId="28908904" wp14:editId="066B049D">
            <wp:simplePos x="0" y="0"/>
            <wp:positionH relativeFrom="column">
              <wp:posOffset>-57150</wp:posOffset>
            </wp:positionH>
            <wp:positionV relativeFrom="paragraph">
              <wp:posOffset>302260</wp:posOffset>
            </wp:positionV>
            <wp:extent cx="5943600" cy="3667125"/>
            <wp:effectExtent l="0" t="0" r="0" b="0"/>
            <wp:wrapTopAndBottom/>
            <wp:docPr id="18985387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3873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anchor>
        </w:drawing>
      </w:r>
      <w:r w:rsidR="40BA1EA8" w:rsidRPr="0019506D">
        <w:rPr>
          <w:rFonts w:ascii="Arial" w:eastAsia="Arial" w:hAnsi="Arial" w:cs="Arial"/>
          <w:b/>
          <w:bCs/>
          <w:color w:val="1F487C"/>
        </w:rPr>
        <w:t>Figura</w:t>
      </w:r>
      <w:r w:rsidR="393AE3E6" w:rsidRPr="0019506D">
        <w:rPr>
          <w:rFonts w:ascii="Arial" w:eastAsia="Arial" w:hAnsi="Arial" w:cs="Arial"/>
          <w:b/>
          <w:bCs/>
          <w:color w:val="1F487C"/>
        </w:rPr>
        <w:t xml:space="preserve"> </w:t>
      </w:r>
      <w:r w:rsidR="00B9DDCD" w:rsidRPr="0019506D">
        <w:rPr>
          <w:rFonts w:ascii="Arial" w:eastAsia="Arial" w:hAnsi="Arial" w:cs="Arial"/>
          <w:b/>
          <w:bCs/>
          <w:color w:val="1F487C"/>
          <w:highlight w:val="lightGray"/>
        </w:rPr>
        <w:t>1</w:t>
      </w:r>
      <w:r w:rsidR="3B304902" w:rsidRPr="0019506D">
        <w:rPr>
          <w:rFonts w:ascii="Arial" w:eastAsia="Arial" w:hAnsi="Arial" w:cs="Arial"/>
          <w:b/>
          <w:bCs/>
          <w:color w:val="1F487C"/>
          <w:highlight w:val="lightGray"/>
        </w:rPr>
        <w:t>4</w:t>
      </w:r>
      <w:bookmarkEnd w:id="75"/>
      <w:r w:rsidR="393AE3E6" w:rsidRPr="0019506D">
        <w:rPr>
          <w:rFonts w:ascii="Arial" w:eastAsia="Arial" w:hAnsi="Arial" w:cs="Arial"/>
          <w:b/>
          <w:bCs/>
          <w:color w:val="1F487C"/>
        </w:rPr>
        <w:t xml:space="preserve">: </w:t>
      </w:r>
      <w:r w:rsidR="592F9F47" w:rsidRPr="0019506D">
        <w:rPr>
          <w:rFonts w:ascii="Arial" w:eastAsia="Arial" w:hAnsi="Arial" w:cs="Arial"/>
          <w:color w:val="595959" w:themeColor="text1" w:themeTint="A6"/>
        </w:rPr>
        <w:t>Idade média da frota de veículos e motocicletas (em anos).</w:t>
      </w:r>
    </w:p>
    <w:p w14:paraId="703B6297" w14:textId="77777777" w:rsidR="00573C75" w:rsidRDefault="3287A044" w:rsidP="00573C75">
      <w:pPr>
        <w:spacing w:before="0" w:line="240" w:lineRule="auto"/>
        <w:ind w:left="0"/>
        <w:jc w:val="both"/>
        <w:rPr>
          <w:rFonts w:ascii="Arial" w:eastAsia="Arial" w:hAnsi="Arial" w:cs="Arial"/>
          <w:sz w:val="20"/>
          <w:szCs w:val="20"/>
        </w:rPr>
      </w:pPr>
      <w:r w:rsidRPr="00573C75">
        <w:rPr>
          <w:rFonts w:ascii="Arial" w:eastAsia="Arial" w:hAnsi="Arial" w:cs="Arial"/>
          <w:sz w:val="20"/>
          <w:szCs w:val="20"/>
        </w:rPr>
        <w:t>Fonte:</w:t>
      </w:r>
      <w:r w:rsidR="421B8ED3" w:rsidRPr="00573C75">
        <w:rPr>
          <w:rFonts w:ascii="Arial" w:eastAsia="Arial" w:hAnsi="Arial" w:cs="Arial"/>
          <w:sz w:val="20"/>
          <w:szCs w:val="20"/>
        </w:rPr>
        <w:t xml:space="preserve"> </w:t>
      </w:r>
      <w:r w:rsidR="00573C75" w:rsidRPr="00573C75">
        <w:rPr>
          <w:rFonts w:ascii="Arial" w:eastAsia="Arial" w:hAnsi="Arial" w:cs="Arial"/>
          <w:sz w:val="20"/>
          <w:szCs w:val="20"/>
        </w:rPr>
        <w:t>SINDIPEÇAS (</w:t>
      </w:r>
      <w:r w:rsidR="421B8ED3" w:rsidRPr="00573C75">
        <w:rPr>
          <w:rFonts w:ascii="Arial" w:eastAsia="Arial" w:hAnsi="Arial" w:cs="Arial"/>
          <w:sz w:val="20"/>
          <w:szCs w:val="20"/>
        </w:rPr>
        <w:t>2024)</w:t>
      </w:r>
      <w:r w:rsidR="39C53AFE" w:rsidRPr="00573C75">
        <w:rPr>
          <w:rFonts w:ascii="Arial" w:eastAsia="Arial" w:hAnsi="Arial" w:cs="Arial"/>
          <w:sz w:val="20"/>
          <w:szCs w:val="20"/>
        </w:rPr>
        <w:t>.</w:t>
      </w:r>
    </w:p>
    <w:p w14:paraId="5DEF6EE2" w14:textId="31422DF2" w:rsidR="3287A044" w:rsidRPr="00573C75" w:rsidRDefault="39C53AFE" w:rsidP="00573C75">
      <w:pPr>
        <w:spacing w:before="0" w:line="240" w:lineRule="auto"/>
        <w:ind w:left="0"/>
        <w:jc w:val="both"/>
        <w:rPr>
          <w:rFonts w:ascii="Arial" w:eastAsia="Arial" w:hAnsi="Arial" w:cs="Arial"/>
          <w:sz w:val="20"/>
          <w:szCs w:val="20"/>
        </w:rPr>
      </w:pPr>
      <w:r w:rsidRPr="00573C75">
        <w:rPr>
          <w:rFonts w:ascii="Arial" w:eastAsia="Arial" w:hAnsi="Arial" w:cs="Arial"/>
          <w:sz w:val="20"/>
          <w:szCs w:val="20"/>
        </w:rPr>
        <w:t>Nota: A categoria Média corresponde a idade média da frota de tod</w:t>
      </w:r>
      <w:r w:rsidR="0067404D" w:rsidRPr="00573C75">
        <w:rPr>
          <w:rFonts w:ascii="Arial" w:eastAsia="Arial" w:hAnsi="Arial" w:cs="Arial"/>
          <w:sz w:val="20"/>
          <w:szCs w:val="20"/>
        </w:rPr>
        <w:t>a</w:t>
      </w:r>
      <w:r w:rsidRPr="00573C75">
        <w:rPr>
          <w:rFonts w:ascii="Arial" w:eastAsia="Arial" w:hAnsi="Arial" w:cs="Arial"/>
          <w:sz w:val="20"/>
          <w:szCs w:val="20"/>
        </w:rPr>
        <w:t>s as categorias.</w:t>
      </w:r>
    </w:p>
    <w:p w14:paraId="1F5036F2" w14:textId="5A38CC75" w:rsidR="3A7BDEDE" w:rsidRPr="0019506D" w:rsidRDefault="69512614" w:rsidP="00573C75">
      <w:pPr>
        <w:spacing w:before="240" w:after="240" w:line="276" w:lineRule="auto"/>
        <w:ind w:left="0"/>
        <w:jc w:val="both"/>
        <w:rPr>
          <w:rFonts w:ascii="Arial" w:hAnsi="Arial" w:cs="Arial"/>
        </w:rPr>
      </w:pPr>
      <w:r w:rsidRPr="0019506D">
        <w:rPr>
          <w:rFonts w:ascii="Arial" w:eastAsia="Arial" w:hAnsi="Arial" w:cs="Arial"/>
        </w:rPr>
        <w:t>A má qualidade do pavimento, caracterizada por trincas, buracos e ondulações, tem impacto direto na eficiência energética e no meio ambiente. No Brasil, esse problema é especialmente relevante: a Pesquisa CNT (2024b) revela que 56,9% da malha pavimentada apresenta defeitos. Essa condição se reflete em indicadores técnicos, como o Índice de Irregularidade Internacional (IRI), que evidencia que superfícies mais irregulares aumentam o consumo de combustível. Estudos mostram que um acréscimo de 1 m/km no IRI pode elevar em 2% o consumo de veículos leves (</w:t>
      </w:r>
      <w:r w:rsidR="00573C75" w:rsidRPr="0019506D">
        <w:rPr>
          <w:rFonts w:ascii="Arial" w:eastAsia="Arial" w:hAnsi="Arial" w:cs="Arial"/>
        </w:rPr>
        <w:t>Robbins</w:t>
      </w:r>
      <w:r w:rsidR="00573C75">
        <w:rPr>
          <w:rFonts w:ascii="Arial" w:eastAsia="Arial" w:hAnsi="Arial" w:cs="Arial"/>
        </w:rPr>
        <w:t xml:space="preserve"> e</w:t>
      </w:r>
      <w:r w:rsidR="00573C75" w:rsidRPr="0019506D">
        <w:rPr>
          <w:rFonts w:ascii="Arial" w:eastAsia="Arial" w:hAnsi="Arial" w:cs="Arial"/>
        </w:rPr>
        <w:t xml:space="preserve"> Tran </w:t>
      </w:r>
      <w:r w:rsidRPr="0019506D">
        <w:rPr>
          <w:rFonts w:ascii="Arial" w:eastAsia="Arial" w:hAnsi="Arial" w:cs="Arial"/>
        </w:rPr>
        <w:t xml:space="preserve">2015), enquanto vias em piores condições podem gerar, ao longo de sua </w:t>
      </w:r>
      <w:r w:rsidRPr="0019506D">
        <w:rPr>
          <w:rFonts w:ascii="Arial" w:eastAsia="Arial" w:hAnsi="Arial" w:cs="Arial"/>
        </w:rPr>
        <w:lastRenderedPageBreak/>
        <w:t>vida útil, um desperdício superior a 70 mil litros de combustível por quilômetro (</w:t>
      </w:r>
      <w:proofErr w:type="spellStart"/>
      <w:r w:rsidRPr="0019506D">
        <w:rPr>
          <w:rFonts w:ascii="Arial" w:eastAsia="Arial" w:hAnsi="Arial" w:cs="Arial"/>
        </w:rPr>
        <w:t>G</w:t>
      </w:r>
      <w:r w:rsidR="00573C75">
        <w:rPr>
          <w:rFonts w:ascii="Arial" w:eastAsia="Arial" w:hAnsi="Arial" w:cs="Arial"/>
        </w:rPr>
        <w:t>reebe</w:t>
      </w:r>
      <w:proofErr w:type="spellEnd"/>
      <w:r w:rsidRPr="0019506D">
        <w:rPr>
          <w:rFonts w:ascii="Arial" w:eastAsia="Arial" w:hAnsi="Arial" w:cs="Arial"/>
        </w:rPr>
        <w:t xml:space="preserve"> et al, 2013). Como consequência direta do cenário nacional, estima-se um desperdício anual de 1,18 bilhão de litros de diesel (CNT, 2024b), o que evidencia os prejuízos econômicos e ambientais decorrentes da infraestrutura rodoviária deficiente.</w:t>
      </w:r>
    </w:p>
    <w:p w14:paraId="40A7DF8B" w14:textId="203CE54D" w:rsidR="6B594D2C" w:rsidRPr="0019506D" w:rsidRDefault="69512614" w:rsidP="00573C75">
      <w:pPr>
        <w:spacing w:before="240" w:after="240" w:line="276" w:lineRule="auto"/>
        <w:ind w:left="0"/>
        <w:jc w:val="both"/>
        <w:rPr>
          <w:rFonts w:ascii="Arial" w:hAnsi="Arial" w:cs="Arial"/>
        </w:rPr>
      </w:pPr>
      <w:r w:rsidRPr="0019506D">
        <w:rPr>
          <w:rFonts w:ascii="Arial" w:eastAsia="Arial" w:hAnsi="Arial" w:cs="Arial"/>
        </w:rPr>
        <w:t xml:space="preserve">A condução econômica, ou </w:t>
      </w:r>
      <w:proofErr w:type="spellStart"/>
      <w:r w:rsidRPr="0019506D">
        <w:rPr>
          <w:rFonts w:ascii="Arial" w:eastAsia="Arial" w:hAnsi="Arial" w:cs="Arial"/>
        </w:rPr>
        <w:t>ecocondução</w:t>
      </w:r>
      <w:proofErr w:type="spellEnd"/>
      <w:r w:rsidRPr="0019506D">
        <w:rPr>
          <w:rFonts w:ascii="Arial" w:eastAsia="Arial" w:hAnsi="Arial" w:cs="Arial"/>
        </w:rPr>
        <w:t xml:space="preserve">, é um estilo de condução que busca reduzir o consumo de combustível e aumentar a segurança. Envolve práticas como evitar acelerações bruscas, trocar marchas nas rotações ideais, manter velocidade constante, usar o freio motor, evitar o ponto morto em descidas e dirigir sem apoiar o pé na embreagem ou a mão na alavanca de câmbio (CNT 2024b). Essas ações melhoram o desempenho veicular e geram economia para o transportador. Estudos internacionais indicam que a adoção da </w:t>
      </w:r>
      <w:proofErr w:type="spellStart"/>
      <w:r w:rsidRPr="0019506D">
        <w:rPr>
          <w:rFonts w:ascii="Arial" w:eastAsia="Arial" w:hAnsi="Arial" w:cs="Arial"/>
        </w:rPr>
        <w:t>ecocondução</w:t>
      </w:r>
      <w:proofErr w:type="spellEnd"/>
      <w:r w:rsidRPr="0019506D">
        <w:rPr>
          <w:rFonts w:ascii="Arial" w:eastAsia="Arial" w:hAnsi="Arial" w:cs="Arial"/>
        </w:rPr>
        <w:t xml:space="preserve"> pode gerar ganhos significativos de eficiência energética. Para veículos leves (</w:t>
      </w:r>
      <w:proofErr w:type="spellStart"/>
      <w:r w:rsidRPr="0019506D">
        <w:rPr>
          <w:rFonts w:ascii="Arial" w:eastAsia="Arial" w:hAnsi="Arial" w:cs="Arial"/>
        </w:rPr>
        <w:t>LDVs</w:t>
      </w:r>
      <w:proofErr w:type="spellEnd"/>
      <w:r w:rsidRPr="0019506D">
        <w:rPr>
          <w:rFonts w:ascii="Arial" w:eastAsia="Arial" w:hAnsi="Arial" w:cs="Arial"/>
        </w:rPr>
        <w:t>), estima-se uma melhora de 5% a 10% na economia de combustível com a prática da condução econômica (AN et al., 2011; IEA, 2012). No caso dos veículos pesados (</w:t>
      </w:r>
      <w:proofErr w:type="spellStart"/>
      <w:r w:rsidRPr="0019506D">
        <w:rPr>
          <w:rFonts w:ascii="Arial" w:eastAsia="Arial" w:hAnsi="Arial" w:cs="Arial"/>
        </w:rPr>
        <w:t>HDVs</w:t>
      </w:r>
      <w:proofErr w:type="spellEnd"/>
      <w:r w:rsidRPr="0019506D">
        <w:rPr>
          <w:rFonts w:ascii="Arial" w:eastAsia="Arial" w:hAnsi="Arial" w:cs="Arial"/>
        </w:rPr>
        <w:t>), como caminhões e ônibus, os ganhos podem ser ainda maiores, variando entre 5% e 20% (H</w:t>
      </w:r>
      <w:r w:rsidR="00573C75">
        <w:rPr>
          <w:rFonts w:ascii="Arial" w:eastAsia="Arial" w:hAnsi="Arial" w:cs="Arial"/>
        </w:rPr>
        <w:t>ill</w:t>
      </w:r>
      <w:r w:rsidRPr="0019506D">
        <w:rPr>
          <w:rFonts w:ascii="Arial" w:eastAsia="Arial" w:hAnsi="Arial" w:cs="Arial"/>
        </w:rPr>
        <w:t xml:space="preserve"> et al. 2011).</w:t>
      </w:r>
    </w:p>
    <w:p w14:paraId="5B2C92BE" w14:textId="20084772" w:rsidR="42FAF807" w:rsidRPr="00A9409F" w:rsidRDefault="00465E02" w:rsidP="0019506D">
      <w:pPr>
        <w:pStyle w:val="Ttulo1"/>
        <w:spacing w:line="276" w:lineRule="auto"/>
        <w:rPr>
          <w:rFonts w:ascii="Arial" w:hAnsi="Arial" w:cs="Arial"/>
          <w:b/>
          <w:bCs/>
          <w:color w:val="1F487C"/>
        </w:rPr>
      </w:pPr>
      <w:bookmarkStart w:id="76" w:name="_Toc216270269"/>
      <w:r w:rsidRPr="00A9409F">
        <w:rPr>
          <w:rFonts w:ascii="Arial" w:hAnsi="Arial" w:cs="Arial"/>
          <w:b/>
          <w:bCs/>
          <w:color w:val="1F487C"/>
        </w:rPr>
        <w:t>5</w:t>
      </w:r>
      <w:r w:rsidR="5B9395F5" w:rsidRPr="00A9409F">
        <w:rPr>
          <w:rFonts w:ascii="Arial" w:hAnsi="Arial" w:cs="Arial"/>
          <w:b/>
          <w:bCs/>
          <w:color w:val="1F487C"/>
        </w:rPr>
        <w:t>. Conclusão</w:t>
      </w:r>
      <w:bookmarkEnd w:id="76"/>
    </w:p>
    <w:p w14:paraId="16AC706C" w14:textId="7ADC4C5A" w:rsidR="7F7860B7" w:rsidRPr="0019506D" w:rsidRDefault="7F7860B7" w:rsidP="00530BCC">
      <w:pPr>
        <w:spacing w:before="240" w:after="240" w:line="276" w:lineRule="auto"/>
        <w:ind w:left="0"/>
        <w:jc w:val="both"/>
        <w:rPr>
          <w:rFonts w:ascii="Arial" w:eastAsia="Arial" w:hAnsi="Arial" w:cs="Arial"/>
        </w:rPr>
      </w:pPr>
      <w:r w:rsidRPr="0019506D">
        <w:rPr>
          <w:rFonts w:ascii="Arial" w:eastAsia="Arial" w:hAnsi="Arial" w:cs="Arial"/>
        </w:rPr>
        <w:t>O objetivo deste relatório foi analisar as emissões do setor de transportes brasileiro e destacar seus principais vetores de transformação. Em 2023, o transporte respondeu por mais da metade das emissões energéticas do país. O setor superou, em mais de três vezes, as emissões da indústria, que é o segundo maior emissor. Essa centralidade coloca o setor no núcleo da agenda de descarbonização e evidencia a necessidade de alinhá-lo de forma consistente às diretrizes do Plante</w:t>
      </w:r>
      <w:r w:rsidR="00530BCC">
        <w:rPr>
          <w:rFonts w:ascii="Arial" w:eastAsia="Arial" w:hAnsi="Arial" w:cs="Arial"/>
        </w:rPr>
        <w:t>.</w:t>
      </w:r>
    </w:p>
    <w:p w14:paraId="6EDD90A2" w14:textId="617B37F6" w:rsidR="7F7860B7" w:rsidRPr="0019506D" w:rsidRDefault="7F7860B7" w:rsidP="00530BCC">
      <w:pPr>
        <w:spacing w:before="240" w:after="240" w:line="276" w:lineRule="auto"/>
        <w:ind w:left="0"/>
        <w:jc w:val="both"/>
        <w:rPr>
          <w:rFonts w:ascii="Arial" w:eastAsia="Arial" w:hAnsi="Arial" w:cs="Arial"/>
        </w:rPr>
      </w:pPr>
      <w:r w:rsidRPr="0019506D">
        <w:rPr>
          <w:rFonts w:ascii="Arial" w:eastAsia="Arial" w:hAnsi="Arial" w:cs="Arial"/>
        </w:rPr>
        <w:t xml:space="preserve">A análise identifica quatro frentes principais para a transição. A primeira é a atividade de transporte. Esta frente requer políticas de gestão da demanda voltadas a reduzir os deslocamentos motorizados, sem comprometer o acesso a bens e serviços. A segunda frente é a escolha modal. Ela exige reequilibrar a matriz de transporte para reduzir a predominância da modalidade rodoviária e favorecer alternativas mais eficientes, como ferrovias e sistemas de transporte coletivo de massa. A terceira frente diz respeito à intensidade de carbono dos combustíveis. Ampliar o uso de biocombustíveis tradicionais, como etanol e biodiesel, e de emergentes, como o diesel verde e o biometano, é essencial. Também é necessário expandir a eletromobilidade para reduzir de forma consistente as emissões. Por fim, a quarta frente relaciona-se à intensidade energética. É possível obter ganhos viáveis por meio da modernização tecnológica da frota e do aprimoramento da infraestrutura.  </w:t>
      </w:r>
    </w:p>
    <w:p w14:paraId="589C3685" w14:textId="737B3A6F" w:rsidR="7F7860B7" w:rsidRPr="0019506D" w:rsidRDefault="7F7860B7" w:rsidP="00530BCC">
      <w:pPr>
        <w:spacing w:before="240" w:after="240" w:line="276" w:lineRule="auto"/>
        <w:ind w:left="0"/>
        <w:jc w:val="both"/>
        <w:rPr>
          <w:rFonts w:ascii="Arial" w:eastAsia="Arial" w:hAnsi="Arial" w:cs="Arial"/>
        </w:rPr>
      </w:pPr>
      <w:r w:rsidRPr="0019506D">
        <w:rPr>
          <w:rFonts w:ascii="Arial" w:eastAsia="Arial" w:hAnsi="Arial" w:cs="Arial"/>
        </w:rPr>
        <w:t xml:space="preserve">Ao integrar essas quatro dimensões, o Brasil se posiciona para alinhar o setor de transportes às metas do Plante, em consonância com a nova Contribuição Nacionalmente Determinada (NDC), </w:t>
      </w:r>
      <w:r w:rsidRPr="0019506D">
        <w:rPr>
          <w:rFonts w:ascii="Arial" w:eastAsia="Arial" w:hAnsi="Arial" w:cs="Arial"/>
        </w:rPr>
        <w:lastRenderedPageBreak/>
        <w:t>que estabelece a redução de 59% a 67% das emissões líquidas de gases de efeito estufa até 2035, em relação a 2005, mantendo o aquecimento global limitado a 1,5 °C (B</w:t>
      </w:r>
      <w:r w:rsidR="00530BCC">
        <w:rPr>
          <w:rFonts w:ascii="Arial" w:eastAsia="Arial" w:hAnsi="Arial" w:cs="Arial"/>
        </w:rPr>
        <w:t>rasil</w:t>
      </w:r>
      <w:r w:rsidRPr="0019506D">
        <w:rPr>
          <w:rFonts w:ascii="Arial" w:eastAsia="Arial" w:hAnsi="Arial" w:cs="Arial"/>
        </w:rPr>
        <w:t>, 2024d).</w:t>
      </w:r>
    </w:p>
    <w:p w14:paraId="28337718" w14:textId="1A78EE61" w:rsidR="1ECAC8D7" w:rsidRPr="007973F8" w:rsidRDefault="00A9409F" w:rsidP="0019506D">
      <w:pPr>
        <w:pStyle w:val="Ttulo1"/>
        <w:spacing w:line="276" w:lineRule="auto"/>
        <w:rPr>
          <w:rFonts w:ascii="Arial" w:hAnsi="Arial" w:cs="Arial"/>
          <w:b/>
          <w:bCs/>
          <w:color w:val="1F487C"/>
          <w:lang w:val="en-US"/>
        </w:rPr>
      </w:pPr>
      <w:bookmarkStart w:id="77" w:name="_Toc216270270"/>
      <w:r w:rsidRPr="007973F8">
        <w:rPr>
          <w:rFonts w:ascii="Arial" w:hAnsi="Arial" w:cs="Arial"/>
          <w:b/>
          <w:bCs/>
          <w:color w:val="1F487C"/>
          <w:lang w:val="en-US"/>
        </w:rPr>
        <w:t>6</w:t>
      </w:r>
      <w:r w:rsidR="00465E02" w:rsidRPr="007973F8">
        <w:rPr>
          <w:rFonts w:ascii="Arial" w:hAnsi="Arial" w:cs="Arial"/>
          <w:b/>
          <w:bCs/>
          <w:color w:val="1F487C"/>
          <w:lang w:val="en-US"/>
        </w:rPr>
        <w:t xml:space="preserve">. </w:t>
      </w:r>
      <w:proofErr w:type="spellStart"/>
      <w:r w:rsidR="440B1CAB" w:rsidRPr="007973F8">
        <w:rPr>
          <w:rFonts w:ascii="Arial" w:hAnsi="Arial" w:cs="Arial"/>
          <w:b/>
          <w:bCs/>
          <w:color w:val="1F487C"/>
          <w:lang w:val="en-US"/>
        </w:rPr>
        <w:t>Referências</w:t>
      </w:r>
      <w:bookmarkEnd w:id="77"/>
      <w:proofErr w:type="spellEnd"/>
      <w:r w:rsidR="440B1CAB" w:rsidRPr="007973F8">
        <w:rPr>
          <w:rFonts w:ascii="Arial" w:hAnsi="Arial" w:cs="Arial"/>
          <w:b/>
          <w:bCs/>
          <w:color w:val="1F487C"/>
          <w:lang w:val="en-US"/>
        </w:rPr>
        <w:t xml:space="preserve"> </w:t>
      </w:r>
    </w:p>
    <w:p w14:paraId="17265F93" w14:textId="19DC6DE3" w:rsidR="2F529C5E" w:rsidRPr="0019506D" w:rsidRDefault="7389182F"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Allen, H. (2018). </w:t>
      </w:r>
      <w:r w:rsidRPr="250C6891">
        <w:rPr>
          <w:rFonts w:ascii="Arial" w:eastAsia="Arial" w:hAnsi="Arial" w:cs="Arial"/>
          <w:i/>
          <w:iCs/>
          <w:lang w:val="en-US"/>
        </w:rPr>
        <w:t>Approaches for gender responsive urban mobility</w:t>
      </w:r>
      <w:r w:rsidRPr="250C6891">
        <w:rPr>
          <w:rFonts w:ascii="Arial" w:eastAsia="Arial" w:hAnsi="Arial" w:cs="Arial"/>
          <w:lang w:val="en-US"/>
        </w:rPr>
        <w:t xml:space="preserve"> (2nd ed.). Deutsche Gesellschaft für </w:t>
      </w:r>
      <w:proofErr w:type="spellStart"/>
      <w:r w:rsidRPr="250C6891">
        <w:rPr>
          <w:rFonts w:ascii="Arial" w:eastAsia="Arial" w:hAnsi="Arial" w:cs="Arial"/>
          <w:lang w:val="en-US"/>
        </w:rPr>
        <w:t>Internationale</w:t>
      </w:r>
      <w:proofErr w:type="spellEnd"/>
      <w:r w:rsidRPr="250C6891">
        <w:rPr>
          <w:rFonts w:ascii="Arial" w:eastAsia="Arial" w:hAnsi="Arial" w:cs="Arial"/>
          <w:lang w:val="en-US"/>
        </w:rPr>
        <w:t xml:space="preserve"> Zusammenarbeit (GIZ) GmbH &amp; Sustainable Urban Transport Project (SUTP). (Sustainable Transport: A Sourcebook for Policymakers in Developing Cities, Module 7a).</w:t>
      </w:r>
    </w:p>
    <w:p w14:paraId="1878C98C" w14:textId="22AD62C9" w:rsidR="2F529C5E" w:rsidRPr="0019506D" w:rsidRDefault="7389182F" w:rsidP="250C6891">
      <w:pPr>
        <w:spacing w:before="240" w:after="240" w:line="276" w:lineRule="auto"/>
        <w:jc w:val="both"/>
        <w:rPr>
          <w:rFonts w:ascii="Arial" w:eastAsia="Arial" w:hAnsi="Arial" w:cs="Arial"/>
          <w:lang w:val="en-US"/>
        </w:rPr>
      </w:pPr>
      <w:r w:rsidRPr="250C6891">
        <w:rPr>
          <w:rFonts w:ascii="Arial" w:eastAsia="Arial" w:hAnsi="Arial" w:cs="Arial"/>
          <w:lang w:val="en-US"/>
        </w:rPr>
        <w:t>An, F., Earley, R., &amp; Green-</w:t>
      </w:r>
      <w:proofErr w:type="spellStart"/>
      <w:r w:rsidRPr="250C6891">
        <w:rPr>
          <w:rFonts w:ascii="Arial" w:eastAsia="Arial" w:hAnsi="Arial" w:cs="Arial"/>
          <w:lang w:val="en-US"/>
        </w:rPr>
        <w:t>Weiskel</w:t>
      </w:r>
      <w:proofErr w:type="spellEnd"/>
      <w:r w:rsidRPr="250C6891">
        <w:rPr>
          <w:rFonts w:ascii="Arial" w:eastAsia="Arial" w:hAnsi="Arial" w:cs="Arial"/>
          <w:lang w:val="en-US"/>
        </w:rPr>
        <w:t xml:space="preserve">, L. (2011). </w:t>
      </w:r>
      <w:r w:rsidRPr="250C6891">
        <w:rPr>
          <w:rFonts w:ascii="Arial" w:eastAsia="Arial" w:hAnsi="Arial" w:cs="Arial"/>
          <w:i/>
          <w:iCs/>
          <w:lang w:val="en-US"/>
        </w:rPr>
        <w:t>Global overview on fuel efficiency and motor vehicle emission standards: Policy options and perspectives for international cooperation</w:t>
      </w:r>
      <w:r w:rsidRPr="250C6891">
        <w:rPr>
          <w:rFonts w:ascii="Arial" w:eastAsia="Arial" w:hAnsi="Arial" w:cs="Arial"/>
          <w:lang w:val="en-US"/>
        </w:rPr>
        <w:t xml:space="preserve"> (Background Paper No. 3, CSD19/2011/BP3). United Nations, Department of Economic and Social Affairs, Commission on Sustainable Development.</w:t>
      </w:r>
    </w:p>
    <w:p w14:paraId="533DE137" w14:textId="4A497B27" w:rsidR="2F529C5E" w:rsidRPr="0019506D" w:rsidRDefault="7389182F" w:rsidP="250C6891">
      <w:pPr>
        <w:spacing w:before="240" w:after="240" w:line="276" w:lineRule="auto"/>
        <w:jc w:val="both"/>
        <w:rPr>
          <w:rFonts w:ascii="Arial" w:eastAsia="Arial" w:hAnsi="Arial" w:cs="Arial"/>
        </w:rPr>
      </w:pPr>
      <w:r w:rsidRPr="250C6891">
        <w:rPr>
          <w:rFonts w:ascii="Arial" w:eastAsia="Arial" w:hAnsi="Arial" w:cs="Arial"/>
        </w:rPr>
        <w:t xml:space="preserve">Andersson, J. J. (2017). </w:t>
      </w:r>
      <w:r w:rsidRPr="250C6891">
        <w:rPr>
          <w:rFonts w:ascii="Arial" w:eastAsia="Arial" w:hAnsi="Arial" w:cs="Arial"/>
          <w:i/>
          <w:iCs/>
        </w:rPr>
        <w:t xml:space="preserve">Cars, </w:t>
      </w:r>
      <w:proofErr w:type="spellStart"/>
      <w:r w:rsidRPr="250C6891">
        <w:rPr>
          <w:rFonts w:ascii="Arial" w:eastAsia="Arial" w:hAnsi="Arial" w:cs="Arial"/>
          <w:i/>
          <w:iCs/>
        </w:rPr>
        <w:t>carbon</w:t>
      </w:r>
      <w:proofErr w:type="spellEnd"/>
      <w:r w:rsidRPr="250C6891">
        <w:rPr>
          <w:rFonts w:ascii="Arial" w:eastAsia="Arial" w:hAnsi="Arial" w:cs="Arial"/>
          <w:i/>
          <w:iCs/>
        </w:rPr>
        <w:t xml:space="preserve"> taxes </w:t>
      </w:r>
      <w:proofErr w:type="spellStart"/>
      <w:r w:rsidRPr="250C6891">
        <w:rPr>
          <w:rFonts w:ascii="Arial" w:eastAsia="Arial" w:hAnsi="Arial" w:cs="Arial"/>
          <w:i/>
          <w:iCs/>
        </w:rPr>
        <w:t>and</w:t>
      </w:r>
      <w:proofErr w:type="spellEnd"/>
      <w:r w:rsidRPr="250C6891">
        <w:rPr>
          <w:rFonts w:ascii="Arial" w:eastAsia="Arial" w:hAnsi="Arial" w:cs="Arial"/>
          <w:i/>
          <w:iCs/>
        </w:rPr>
        <w:t xml:space="preserve"> CO₂ </w:t>
      </w:r>
      <w:proofErr w:type="spellStart"/>
      <w:r w:rsidRPr="250C6891">
        <w:rPr>
          <w:rFonts w:ascii="Arial" w:eastAsia="Arial" w:hAnsi="Arial" w:cs="Arial"/>
          <w:i/>
          <w:iCs/>
        </w:rPr>
        <w:t>emissions</w:t>
      </w:r>
      <w:proofErr w:type="spellEnd"/>
      <w:r w:rsidRPr="250C6891">
        <w:rPr>
          <w:rFonts w:ascii="Arial" w:eastAsia="Arial" w:hAnsi="Arial" w:cs="Arial"/>
        </w:rPr>
        <w:t xml:space="preserve"> (</w:t>
      </w:r>
      <w:proofErr w:type="spellStart"/>
      <w:r w:rsidRPr="250C6891">
        <w:rPr>
          <w:rFonts w:ascii="Arial" w:eastAsia="Arial" w:hAnsi="Arial" w:cs="Arial"/>
        </w:rPr>
        <w:t>Working</w:t>
      </w:r>
      <w:proofErr w:type="spellEnd"/>
      <w:r w:rsidRPr="250C6891">
        <w:rPr>
          <w:rFonts w:ascii="Arial" w:eastAsia="Arial" w:hAnsi="Arial" w:cs="Arial"/>
        </w:rPr>
        <w:t xml:space="preserve"> </w:t>
      </w:r>
      <w:proofErr w:type="spellStart"/>
      <w:r w:rsidRPr="250C6891">
        <w:rPr>
          <w:rFonts w:ascii="Arial" w:eastAsia="Arial" w:hAnsi="Arial" w:cs="Arial"/>
        </w:rPr>
        <w:t>Paper</w:t>
      </w:r>
      <w:proofErr w:type="spellEnd"/>
      <w:r w:rsidRPr="250C6891">
        <w:rPr>
          <w:rFonts w:ascii="Arial" w:eastAsia="Arial" w:hAnsi="Arial" w:cs="Arial"/>
        </w:rPr>
        <w:t xml:space="preserve"> No. 212/238). London </w:t>
      </w:r>
      <w:proofErr w:type="spellStart"/>
      <w:r w:rsidRPr="250C6891">
        <w:rPr>
          <w:rFonts w:ascii="Arial" w:eastAsia="Arial" w:hAnsi="Arial" w:cs="Arial"/>
        </w:rPr>
        <w:t>School</w:t>
      </w:r>
      <w:proofErr w:type="spellEnd"/>
      <w:r w:rsidRPr="250C6891">
        <w:rPr>
          <w:rFonts w:ascii="Arial" w:eastAsia="Arial" w:hAnsi="Arial" w:cs="Arial"/>
        </w:rPr>
        <w:t xml:space="preserve"> </w:t>
      </w:r>
      <w:proofErr w:type="spellStart"/>
      <w:r w:rsidRPr="250C6891">
        <w:rPr>
          <w:rFonts w:ascii="Arial" w:eastAsia="Arial" w:hAnsi="Arial" w:cs="Arial"/>
        </w:rPr>
        <w:t>of</w:t>
      </w:r>
      <w:proofErr w:type="spellEnd"/>
      <w:r w:rsidRPr="250C6891">
        <w:rPr>
          <w:rFonts w:ascii="Arial" w:eastAsia="Arial" w:hAnsi="Arial" w:cs="Arial"/>
        </w:rPr>
        <w:t xml:space="preserve"> </w:t>
      </w:r>
      <w:proofErr w:type="spellStart"/>
      <w:r w:rsidRPr="250C6891">
        <w:rPr>
          <w:rFonts w:ascii="Arial" w:eastAsia="Arial" w:hAnsi="Arial" w:cs="Arial"/>
        </w:rPr>
        <w:t>Economics</w:t>
      </w:r>
      <w:proofErr w:type="spellEnd"/>
      <w:r w:rsidRPr="250C6891">
        <w:rPr>
          <w:rFonts w:ascii="Arial" w:eastAsia="Arial" w:hAnsi="Arial" w:cs="Arial"/>
        </w:rPr>
        <w:t xml:space="preserve"> </w:t>
      </w:r>
      <w:proofErr w:type="spellStart"/>
      <w:r w:rsidRPr="250C6891">
        <w:rPr>
          <w:rFonts w:ascii="Arial" w:eastAsia="Arial" w:hAnsi="Arial" w:cs="Arial"/>
        </w:rPr>
        <w:t>and</w:t>
      </w:r>
      <w:proofErr w:type="spellEnd"/>
      <w:r w:rsidRPr="250C6891">
        <w:rPr>
          <w:rFonts w:ascii="Arial" w:eastAsia="Arial" w:hAnsi="Arial" w:cs="Arial"/>
        </w:rPr>
        <w:t xml:space="preserve"> </w:t>
      </w:r>
      <w:proofErr w:type="spellStart"/>
      <w:r w:rsidRPr="250C6891">
        <w:rPr>
          <w:rFonts w:ascii="Arial" w:eastAsia="Arial" w:hAnsi="Arial" w:cs="Arial"/>
        </w:rPr>
        <w:t>Political</w:t>
      </w:r>
      <w:proofErr w:type="spellEnd"/>
      <w:r w:rsidRPr="250C6891">
        <w:rPr>
          <w:rFonts w:ascii="Arial" w:eastAsia="Arial" w:hAnsi="Arial" w:cs="Arial"/>
        </w:rPr>
        <w:t xml:space="preserve"> Science, </w:t>
      </w:r>
      <w:proofErr w:type="spellStart"/>
      <w:r w:rsidRPr="250C6891">
        <w:rPr>
          <w:rFonts w:ascii="Arial" w:eastAsia="Arial" w:hAnsi="Arial" w:cs="Arial"/>
        </w:rPr>
        <w:t>Grantham</w:t>
      </w:r>
      <w:proofErr w:type="spellEnd"/>
      <w:r w:rsidRPr="250C6891">
        <w:rPr>
          <w:rFonts w:ascii="Arial" w:eastAsia="Arial" w:hAnsi="Arial" w:cs="Arial"/>
        </w:rPr>
        <w:t xml:space="preserve"> </w:t>
      </w:r>
      <w:proofErr w:type="spellStart"/>
      <w:r w:rsidRPr="250C6891">
        <w:rPr>
          <w:rFonts w:ascii="Arial" w:eastAsia="Arial" w:hAnsi="Arial" w:cs="Arial"/>
        </w:rPr>
        <w:t>Research</w:t>
      </w:r>
      <w:proofErr w:type="spellEnd"/>
      <w:r w:rsidRPr="250C6891">
        <w:rPr>
          <w:rFonts w:ascii="Arial" w:eastAsia="Arial" w:hAnsi="Arial" w:cs="Arial"/>
        </w:rPr>
        <w:t xml:space="preserve"> </w:t>
      </w:r>
      <w:proofErr w:type="spellStart"/>
      <w:r w:rsidRPr="250C6891">
        <w:rPr>
          <w:rFonts w:ascii="Arial" w:eastAsia="Arial" w:hAnsi="Arial" w:cs="Arial"/>
        </w:rPr>
        <w:t>Institute</w:t>
      </w:r>
      <w:proofErr w:type="spellEnd"/>
      <w:r w:rsidRPr="250C6891">
        <w:rPr>
          <w:rFonts w:ascii="Arial" w:eastAsia="Arial" w:hAnsi="Arial" w:cs="Arial"/>
        </w:rPr>
        <w:t xml:space="preserve"> </w:t>
      </w:r>
      <w:proofErr w:type="spellStart"/>
      <w:r w:rsidRPr="250C6891">
        <w:rPr>
          <w:rFonts w:ascii="Arial" w:eastAsia="Arial" w:hAnsi="Arial" w:cs="Arial"/>
        </w:rPr>
        <w:t>on</w:t>
      </w:r>
      <w:proofErr w:type="spellEnd"/>
      <w:r w:rsidRPr="250C6891">
        <w:rPr>
          <w:rFonts w:ascii="Arial" w:eastAsia="Arial" w:hAnsi="Arial" w:cs="Arial"/>
        </w:rPr>
        <w:t xml:space="preserve"> </w:t>
      </w:r>
      <w:proofErr w:type="spellStart"/>
      <w:r w:rsidRPr="250C6891">
        <w:rPr>
          <w:rFonts w:ascii="Arial" w:eastAsia="Arial" w:hAnsi="Arial" w:cs="Arial"/>
        </w:rPr>
        <w:t>Climate</w:t>
      </w:r>
      <w:proofErr w:type="spellEnd"/>
      <w:r w:rsidRPr="250C6891">
        <w:rPr>
          <w:rFonts w:ascii="Arial" w:eastAsia="Arial" w:hAnsi="Arial" w:cs="Arial"/>
        </w:rPr>
        <w:t xml:space="preserve"> </w:t>
      </w:r>
      <w:proofErr w:type="spellStart"/>
      <w:r w:rsidRPr="250C6891">
        <w:rPr>
          <w:rFonts w:ascii="Arial" w:eastAsia="Arial" w:hAnsi="Arial" w:cs="Arial"/>
        </w:rPr>
        <w:t>Change</w:t>
      </w:r>
      <w:proofErr w:type="spellEnd"/>
      <w:r w:rsidRPr="250C6891">
        <w:rPr>
          <w:rFonts w:ascii="Arial" w:eastAsia="Arial" w:hAnsi="Arial" w:cs="Arial"/>
        </w:rPr>
        <w:t xml:space="preserve"> </w:t>
      </w:r>
      <w:proofErr w:type="spellStart"/>
      <w:r w:rsidRPr="250C6891">
        <w:rPr>
          <w:rFonts w:ascii="Arial" w:eastAsia="Arial" w:hAnsi="Arial" w:cs="Arial"/>
        </w:rPr>
        <w:t>and</w:t>
      </w:r>
      <w:proofErr w:type="spellEnd"/>
      <w:r w:rsidRPr="250C6891">
        <w:rPr>
          <w:rFonts w:ascii="Arial" w:eastAsia="Arial" w:hAnsi="Arial" w:cs="Arial"/>
        </w:rPr>
        <w:t xml:space="preserve"> </w:t>
      </w:r>
      <w:proofErr w:type="spellStart"/>
      <w:r w:rsidRPr="250C6891">
        <w:rPr>
          <w:rFonts w:ascii="Arial" w:eastAsia="Arial" w:hAnsi="Arial" w:cs="Arial"/>
        </w:rPr>
        <w:t>the</w:t>
      </w:r>
      <w:proofErr w:type="spellEnd"/>
      <w:r w:rsidRPr="250C6891">
        <w:rPr>
          <w:rFonts w:ascii="Arial" w:eastAsia="Arial" w:hAnsi="Arial" w:cs="Arial"/>
        </w:rPr>
        <w:t xml:space="preserve"> </w:t>
      </w:r>
      <w:proofErr w:type="spellStart"/>
      <w:r w:rsidRPr="250C6891">
        <w:rPr>
          <w:rFonts w:ascii="Arial" w:eastAsia="Arial" w:hAnsi="Arial" w:cs="Arial"/>
        </w:rPr>
        <w:t>Environment</w:t>
      </w:r>
      <w:proofErr w:type="spellEnd"/>
      <w:r w:rsidRPr="250C6891">
        <w:rPr>
          <w:rFonts w:ascii="Arial" w:eastAsia="Arial" w:hAnsi="Arial" w:cs="Arial"/>
        </w:rPr>
        <w:t xml:space="preserve">; </w:t>
      </w:r>
      <w:proofErr w:type="gramStart"/>
      <w:r w:rsidRPr="250C6891">
        <w:rPr>
          <w:rFonts w:ascii="Arial" w:eastAsia="Arial" w:hAnsi="Arial" w:cs="Arial"/>
        </w:rPr>
        <w:t>Centre</w:t>
      </w:r>
      <w:proofErr w:type="gramEnd"/>
      <w:r w:rsidRPr="250C6891">
        <w:rPr>
          <w:rFonts w:ascii="Arial" w:eastAsia="Arial" w:hAnsi="Arial" w:cs="Arial"/>
        </w:rPr>
        <w:t xml:space="preserve"> for </w:t>
      </w:r>
      <w:proofErr w:type="spellStart"/>
      <w:r w:rsidRPr="250C6891">
        <w:rPr>
          <w:rFonts w:ascii="Arial" w:eastAsia="Arial" w:hAnsi="Arial" w:cs="Arial"/>
        </w:rPr>
        <w:t>Climate</w:t>
      </w:r>
      <w:proofErr w:type="spellEnd"/>
      <w:r w:rsidRPr="250C6891">
        <w:rPr>
          <w:rFonts w:ascii="Arial" w:eastAsia="Arial" w:hAnsi="Arial" w:cs="Arial"/>
        </w:rPr>
        <w:t xml:space="preserve"> </w:t>
      </w:r>
      <w:proofErr w:type="spellStart"/>
      <w:r w:rsidRPr="250C6891">
        <w:rPr>
          <w:rFonts w:ascii="Arial" w:eastAsia="Arial" w:hAnsi="Arial" w:cs="Arial"/>
        </w:rPr>
        <w:t>Change</w:t>
      </w:r>
      <w:proofErr w:type="spellEnd"/>
      <w:r w:rsidRPr="250C6891">
        <w:rPr>
          <w:rFonts w:ascii="Arial" w:eastAsia="Arial" w:hAnsi="Arial" w:cs="Arial"/>
        </w:rPr>
        <w:t xml:space="preserve"> </w:t>
      </w:r>
      <w:proofErr w:type="spellStart"/>
      <w:r w:rsidRPr="250C6891">
        <w:rPr>
          <w:rFonts w:ascii="Arial" w:eastAsia="Arial" w:hAnsi="Arial" w:cs="Arial"/>
        </w:rPr>
        <w:t>Economics</w:t>
      </w:r>
      <w:proofErr w:type="spellEnd"/>
      <w:r w:rsidRPr="250C6891">
        <w:rPr>
          <w:rFonts w:ascii="Arial" w:eastAsia="Arial" w:hAnsi="Arial" w:cs="Arial"/>
        </w:rPr>
        <w:t xml:space="preserve"> </w:t>
      </w:r>
      <w:proofErr w:type="spellStart"/>
      <w:r w:rsidRPr="250C6891">
        <w:rPr>
          <w:rFonts w:ascii="Arial" w:eastAsia="Arial" w:hAnsi="Arial" w:cs="Arial"/>
        </w:rPr>
        <w:t>and</w:t>
      </w:r>
      <w:proofErr w:type="spellEnd"/>
      <w:r w:rsidRPr="250C6891">
        <w:rPr>
          <w:rFonts w:ascii="Arial" w:eastAsia="Arial" w:hAnsi="Arial" w:cs="Arial"/>
        </w:rPr>
        <w:t xml:space="preserve"> </w:t>
      </w:r>
      <w:proofErr w:type="spellStart"/>
      <w:r w:rsidRPr="250C6891">
        <w:rPr>
          <w:rFonts w:ascii="Arial" w:eastAsia="Arial" w:hAnsi="Arial" w:cs="Arial"/>
        </w:rPr>
        <w:t>Policy</w:t>
      </w:r>
      <w:proofErr w:type="spellEnd"/>
      <w:r w:rsidRPr="250C6891">
        <w:rPr>
          <w:rFonts w:ascii="Arial" w:eastAsia="Arial" w:hAnsi="Arial" w:cs="Arial"/>
        </w:rPr>
        <w:t>.</w:t>
      </w:r>
    </w:p>
    <w:p w14:paraId="29AF8158" w14:textId="623684FB" w:rsidR="2F529C5E" w:rsidRPr="0019506D" w:rsidRDefault="7389182F" w:rsidP="250C6891">
      <w:pPr>
        <w:spacing w:before="240" w:after="240" w:line="276" w:lineRule="auto"/>
        <w:jc w:val="both"/>
        <w:rPr>
          <w:rFonts w:ascii="Arial" w:eastAsia="Arial" w:hAnsi="Arial" w:cs="Arial"/>
        </w:rPr>
      </w:pPr>
      <w:r w:rsidRPr="250C6891">
        <w:rPr>
          <w:rFonts w:ascii="Arial" w:eastAsia="Arial" w:hAnsi="Arial" w:cs="Arial"/>
        </w:rPr>
        <w:t xml:space="preserve">Associação Nacional dos Fabricantes de Veículos Automotores (ANFAVEA). (2025). </w:t>
      </w:r>
      <w:r w:rsidRPr="250C6891">
        <w:rPr>
          <w:rFonts w:ascii="Arial" w:eastAsia="Arial" w:hAnsi="Arial" w:cs="Arial"/>
          <w:i/>
          <w:iCs/>
        </w:rPr>
        <w:t>Anuário da indústria automobilística brasileira 2025</w:t>
      </w:r>
      <w:r w:rsidRPr="250C6891">
        <w:rPr>
          <w:rFonts w:ascii="Arial" w:eastAsia="Arial" w:hAnsi="Arial" w:cs="Arial"/>
        </w:rPr>
        <w:t>. ANFAVEA.</w:t>
      </w:r>
    </w:p>
    <w:p w14:paraId="12972C23" w14:textId="0B0B3EA0" w:rsidR="2F529C5E" w:rsidRPr="0019506D" w:rsidRDefault="7389182F" w:rsidP="250C6891">
      <w:pPr>
        <w:spacing w:before="240" w:after="240" w:line="276" w:lineRule="auto"/>
        <w:rPr>
          <w:rFonts w:ascii="Arial" w:hAnsi="Arial" w:cs="Arial"/>
        </w:rPr>
      </w:pPr>
      <w:r w:rsidRPr="250C6891">
        <w:rPr>
          <w:rFonts w:ascii="Arial" w:hAnsi="Arial" w:cs="Arial"/>
        </w:rPr>
        <w:t xml:space="preserve">Associação Nacional de Transportes Públicos (ANTP). (2024). </w:t>
      </w:r>
      <w:r w:rsidRPr="250C6891">
        <w:rPr>
          <w:rFonts w:ascii="Arial" w:hAnsi="Arial" w:cs="Arial"/>
          <w:i/>
          <w:iCs/>
        </w:rPr>
        <w:t>Rotas tecnológicas de descarbonização do transporte coletivo no Brasil</w:t>
      </w:r>
      <w:r w:rsidRPr="250C6891">
        <w:rPr>
          <w:rFonts w:ascii="Arial" w:hAnsi="Arial" w:cs="Arial"/>
        </w:rPr>
        <w:t xml:space="preserve"> (Série Cadernos Técnicos, Vol. 29). ANTP.</w:t>
      </w:r>
    </w:p>
    <w:p w14:paraId="5441F6BB" w14:textId="125A57D7" w:rsidR="2F529C5E" w:rsidRPr="0019506D" w:rsidRDefault="7389182F"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Barahona, N., Gallego, F. A., &amp; Montero, J.-P. (2020). Vintage-specific driving restrictions. </w:t>
      </w:r>
      <w:r w:rsidRPr="250C6891">
        <w:rPr>
          <w:rFonts w:ascii="Arial" w:eastAsia="Arial" w:hAnsi="Arial" w:cs="Arial"/>
          <w:i/>
          <w:iCs/>
          <w:lang w:val="en-US"/>
        </w:rPr>
        <w:t>The Review of Economic Studies, 87</w:t>
      </w:r>
      <w:r w:rsidRPr="250C6891">
        <w:rPr>
          <w:rFonts w:ascii="Arial" w:eastAsia="Arial" w:hAnsi="Arial" w:cs="Arial"/>
          <w:lang w:val="en-US"/>
        </w:rPr>
        <w:t>(3), 1646–1683.</w:t>
      </w:r>
    </w:p>
    <w:p w14:paraId="21C60450" w14:textId="20D88755" w:rsidR="2F529C5E" w:rsidRPr="0019506D" w:rsidRDefault="7389182F" w:rsidP="250C6891">
      <w:pPr>
        <w:spacing w:before="240" w:after="240" w:line="276" w:lineRule="auto"/>
        <w:rPr>
          <w:rFonts w:ascii="Arial" w:eastAsia="Arial" w:hAnsi="Arial" w:cs="Arial"/>
          <w:lang w:val="en-US"/>
        </w:rPr>
      </w:pPr>
      <w:r w:rsidRPr="250C6891">
        <w:rPr>
          <w:rFonts w:ascii="Arial" w:eastAsia="Arial" w:hAnsi="Arial" w:cs="Arial"/>
          <w:lang w:val="en-US"/>
        </w:rPr>
        <w:t xml:space="preserve">Bartholomeu, D. B., </w:t>
      </w:r>
      <w:proofErr w:type="spellStart"/>
      <w:r w:rsidRPr="250C6891">
        <w:rPr>
          <w:rFonts w:ascii="Arial" w:eastAsia="Arial" w:hAnsi="Arial" w:cs="Arial"/>
          <w:lang w:val="en-US"/>
        </w:rPr>
        <w:t>Péra</w:t>
      </w:r>
      <w:proofErr w:type="spellEnd"/>
      <w:r w:rsidRPr="250C6891">
        <w:rPr>
          <w:rFonts w:ascii="Arial" w:eastAsia="Arial" w:hAnsi="Arial" w:cs="Arial"/>
          <w:lang w:val="en-US"/>
        </w:rPr>
        <w:t xml:space="preserve">, T. G., &amp; Caixeta Filho, J. V. (2016). </w:t>
      </w:r>
      <w:proofErr w:type="spellStart"/>
      <w:r w:rsidRPr="250C6891">
        <w:rPr>
          <w:rFonts w:ascii="Arial" w:eastAsia="Arial" w:hAnsi="Arial" w:cs="Arial"/>
          <w:lang w:val="en-US"/>
        </w:rPr>
        <w:t>Logística</w:t>
      </w:r>
      <w:proofErr w:type="spellEnd"/>
      <w:r w:rsidRPr="250C6891">
        <w:rPr>
          <w:rFonts w:ascii="Arial" w:eastAsia="Arial" w:hAnsi="Arial" w:cs="Arial"/>
          <w:lang w:val="en-US"/>
        </w:rPr>
        <w:t xml:space="preserve"> </w:t>
      </w:r>
      <w:proofErr w:type="spellStart"/>
      <w:r w:rsidRPr="250C6891">
        <w:rPr>
          <w:rFonts w:ascii="Arial" w:eastAsia="Arial" w:hAnsi="Arial" w:cs="Arial"/>
          <w:lang w:val="en-US"/>
        </w:rPr>
        <w:t>sustentável</w:t>
      </w:r>
      <w:proofErr w:type="spellEnd"/>
      <w:r w:rsidRPr="250C6891">
        <w:rPr>
          <w:rFonts w:ascii="Arial" w:eastAsia="Arial" w:hAnsi="Arial" w:cs="Arial"/>
          <w:lang w:val="en-US"/>
        </w:rPr>
        <w:t xml:space="preserve">: </w:t>
      </w:r>
      <w:proofErr w:type="spellStart"/>
      <w:r w:rsidRPr="250C6891">
        <w:rPr>
          <w:rFonts w:ascii="Arial" w:eastAsia="Arial" w:hAnsi="Arial" w:cs="Arial"/>
          <w:lang w:val="en-US"/>
        </w:rPr>
        <w:t>avaliação</w:t>
      </w:r>
      <w:proofErr w:type="spellEnd"/>
      <w:r w:rsidRPr="250C6891">
        <w:rPr>
          <w:rFonts w:ascii="Arial" w:eastAsia="Arial" w:hAnsi="Arial" w:cs="Arial"/>
          <w:lang w:val="en-US"/>
        </w:rPr>
        <w:t xml:space="preserve"> de </w:t>
      </w:r>
      <w:proofErr w:type="spellStart"/>
      <w:r w:rsidRPr="250C6891">
        <w:rPr>
          <w:rFonts w:ascii="Arial" w:eastAsia="Arial" w:hAnsi="Arial" w:cs="Arial"/>
          <w:lang w:val="en-US"/>
        </w:rPr>
        <w:t>estratégias</w:t>
      </w:r>
      <w:proofErr w:type="spellEnd"/>
      <w:r w:rsidRPr="250C6891">
        <w:rPr>
          <w:rFonts w:ascii="Arial" w:eastAsia="Arial" w:hAnsi="Arial" w:cs="Arial"/>
          <w:lang w:val="en-US"/>
        </w:rPr>
        <w:t xml:space="preserve"> de </w:t>
      </w:r>
      <w:proofErr w:type="spellStart"/>
      <w:r w:rsidRPr="250C6891">
        <w:rPr>
          <w:rFonts w:ascii="Arial" w:eastAsia="Arial" w:hAnsi="Arial" w:cs="Arial"/>
          <w:lang w:val="en-US"/>
        </w:rPr>
        <w:t>redução</w:t>
      </w:r>
      <w:proofErr w:type="spellEnd"/>
      <w:r w:rsidRPr="250C6891">
        <w:rPr>
          <w:rFonts w:ascii="Arial" w:eastAsia="Arial" w:hAnsi="Arial" w:cs="Arial"/>
          <w:lang w:val="en-US"/>
        </w:rPr>
        <w:t xml:space="preserve"> das </w:t>
      </w:r>
      <w:proofErr w:type="spellStart"/>
      <w:r w:rsidRPr="250C6891">
        <w:rPr>
          <w:rFonts w:ascii="Arial" w:eastAsia="Arial" w:hAnsi="Arial" w:cs="Arial"/>
          <w:lang w:val="en-US"/>
        </w:rPr>
        <w:t>emissões</w:t>
      </w:r>
      <w:proofErr w:type="spellEnd"/>
      <w:r w:rsidRPr="250C6891">
        <w:rPr>
          <w:rFonts w:ascii="Arial" w:eastAsia="Arial" w:hAnsi="Arial" w:cs="Arial"/>
          <w:lang w:val="en-US"/>
        </w:rPr>
        <w:t xml:space="preserve"> de CO₂ no </w:t>
      </w:r>
      <w:proofErr w:type="spellStart"/>
      <w:r w:rsidRPr="250C6891">
        <w:rPr>
          <w:rFonts w:ascii="Arial" w:eastAsia="Arial" w:hAnsi="Arial" w:cs="Arial"/>
          <w:lang w:val="en-US"/>
        </w:rPr>
        <w:t>transporte</w:t>
      </w:r>
      <w:proofErr w:type="spellEnd"/>
      <w:r w:rsidRPr="250C6891">
        <w:rPr>
          <w:rFonts w:ascii="Arial" w:eastAsia="Arial" w:hAnsi="Arial" w:cs="Arial"/>
          <w:lang w:val="en-US"/>
        </w:rPr>
        <w:t xml:space="preserve"> </w:t>
      </w:r>
      <w:proofErr w:type="spellStart"/>
      <w:r w:rsidRPr="250C6891">
        <w:rPr>
          <w:rFonts w:ascii="Arial" w:eastAsia="Arial" w:hAnsi="Arial" w:cs="Arial"/>
          <w:lang w:val="en-US"/>
        </w:rPr>
        <w:t>rodoviário</w:t>
      </w:r>
      <w:proofErr w:type="spellEnd"/>
      <w:r w:rsidRPr="250C6891">
        <w:rPr>
          <w:rFonts w:ascii="Arial" w:eastAsia="Arial" w:hAnsi="Arial" w:cs="Arial"/>
          <w:lang w:val="en-US"/>
        </w:rPr>
        <w:t xml:space="preserve"> de cargas. </w:t>
      </w:r>
      <w:r w:rsidRPr="250C6891">
        <w:rPr>
          <w:rFonts w:ascii="Arial" w:eastAsia="Arial" w:hAnsi="Arial" w:cs="Arial"/>
          <w:i/>
          <w:iCs/>
          <w:lang w:val="en-US"/>
        </w:rPr>
        <w:t>Journal of Transport Literature, 10</w:t>
      </w:r>
      <w:r w:rsidRPr="250C6891">
        <w:rPr>
          <w:rFonts w:ascii="Arial" w:eastAsia="Arial" w:hAnsi="Arial" w:cs="Arial"/>
          <w:lang w:val="en-US"/>
        </w:rPr>
        <w:t>(3), 15–19.</w:t>
      </w:r>
    </w:p>
    <w:p w14:paraId="5D3B74BB" w14:textId="4F8B45A2" w:rsidR="2F529C5E" w:rsidRPr="0019506D" w:rsidRDefault="7389182F"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Bernard, Y., Miller, J., Wappelhorst, S., &amp; Braun, C. (2020, March). </w:t>
      </w:r>
      <w:r w:rsidRPr="250C6891">
        <w:rPr>
          <w:rFonts w:ascii="Arial" w:eastAsia="Arial" w:hAnsi="Arial" w:cs="Arial"/>
          <w:i/>
          <w:iCs/>
          <w:lang w:val="en-US"/>
        </w:rPr>
        <w:t>Impacts of the Paris low-emission zone and implications for other cities</w:t>
      </w:r>
      <w:r w:rsidRPr="250C6891">
        <w:rPr>
          <w:rFonts w:ascii="Arial" w:eastAsia="Arial" w:hAnsi="Arial" w:cs="Arial"/>
          <w:lang w:val="en-US"/>
        </w:rPr>
        <w:t>. International Council on Clean Transportation.</w:t>
      </w:r>
    </w:p>
    <w:p w14:paraId="4B397800" w14:textId="12552AEE" w:rsidR="2F529C5E" w:rsidRPr="0019506D" w:rsidRDefault="7389182F" w:rsidP="250C6891">
      <w:pPr>
        <w:spacing w:before="240" w:after="240" w:line="276" w:lineRule="auto"/>
        <w:jc w:val="both"/>
        <w:rPr>
          <w:rFonts w:ascii="Arial" w:eastAsia="Arial" w:hAnsi="Arial" w:cs="Arial"/>
        </w:rPr>
      </w:pPr>
      <w:r w:rsidRPr="250C6891">
        <w:rPr>
          <w:rFonts w:ascii="Arial" w:eastAsia="Arial" w:hAnsi="Arial" w:cs="Arial"/>
        </w:rPr>
        <w:t xml:space="preserve">Boston Consulting </w:t>
      </w:r>
      <w:proofErr w:type="spellStart"/>
      <w:r w:rsidRPr="250C6891">
        <w:rPr>
          <w:rFonts w:ascii="Arial" w:eastAsia="Arial" w:hAnsi="Arial" w:cs="Arial"/>
        </w:rPr>
        <w:t>Group</w:t>
      </w:r>
      <w:proofErr w:type="spellEnd"/>
      <w:r w:rsidRPr="250C6891">
        <w:rPr>
          <w:rFonts w:ascii="Arial" w:eastAsia="Arial" w:hAnsi="Arial" w:cs="Arial"/>
        </w:rPr>
        <w:t xml:space="preserve"> (BCG), &amp; Associação Nacional dos Fabricantes de Veículos Automotores (ANFAVEA). (2024). </w:t>
      </w:r>
      <w:r w:rsidRPr="250C6891">
        <w:rPr>
          <w:rFonts w:ascii="Arial" w:eastAsia="Arial" w:hAnsi="Arial" w:cs="Arial"/>
          <w:i/>
          <w:iCs/>
        </w:rPr>
        <w:t>Avançando nos caminhos da descarbonização automotiva no Brasil</w:t>
      </w:r>
      <w:r w:rsidRPr="250C6891">
        <w:rPr>
          <w:rFonts w:ascii="Arial" w:eastAsia="Arial" w:hAnsi="Arial" w:cs="Arial"/>
        </w:rPr>
        <w:t>. BCG; ANFAVEA.</w:t>
      </w:r>
    </w:p>
    <w:p w14:paraId="341CE432" w14:textId="7DF61743" w:rsidR="2F529C5E" w:rsidRPr="0019506D" w:rsidRDefault="7389182F" w:rsidP="250C6891">
      <w:pPr>
        <w:spacing w:before="240" w:after="240" w:line="276" w:lineRule="auto"/>
        <w:jc w:val="both"/>
        <w:rPr>
          <w:rFonts w:ascii="Arial" w:eastAsia="Arial" w:hAnsi="Arial" w:cs="Arial"/>
        </w:rPr>
      </w:pPr>
      <w:r w:rsidRPr="250C6891">
        <w:rPr>
          <w:rFonts w:ascii="Arial" w:eastAsia="Arial" w:hAnsi="Arial" w:cs="Arial"/>
        </w:rPr>
        <w:lastRenderedPageBreak/>
        <w:t xml:space="preserve">Brasil, Ministério das Cidades, &amp; Deutsche </w:t>
      </w:r>
      <w:proofErr w:type="spellStart"/>
      <w:r w:rsidRPr="250C6891">
        <w:rPr>
          <w:rFonts w:ascii="Arial" w:eastAsia="Arial" w:hAnsi="Arial" w:cs="Arial"/>
        </w:rPr>
        <w:t>Gesellschaft</w:t>
      </w:r>
      <w:proofErr w:type="spellEnd"/>
      <w:r w:rsidRPr="250C6891">
        <w:rPr>
          <w:rFonts w:ascii="Arial" w:eastAsia="Arial" w:hAnsi="Arial" w:cs="Arial"/>
        </w:rPr>
        <w:t xml:space="preserve"> </w:t>
      </w:r>
      <w:proofErr w:type="spellStart"/>
      <w:r w:rsidRPr="250C6891">
        <w:rPr>
          <w:rFonts w:ascii="Arial" w:eastAsia="Arial" w:hAnsi="Arial" w:cs="Arial"/>
        </w:rPr>
        <w:t>für</w:t>
      </w:r>
      <w:proofErr w:type="spellEnd"/>
      <w:r w:rsidRPr="250C6891">
        <w:rPr>
          <w:rFonts w:ascii="Arial" w:eastAsia="Arial" w:hAnsi="Arial" w:cs="Arial"/>
        </w:rPr>
        <w:t xml:space="preserve"> Internationale </w:t>
      </w:r>
      <w:proofErr w:type="spellStart"/>
      <w:r w:rsidRPr="250C6891">
        <w:rPr>
          <w:rFonts w:ascii="Arial" w:eastAsia="Arial" w:hAnsi="Arial" w:cs="Arial"/>
        </w:rPr>
        <w:t>Zusammenarbeit</w:t>
      </w:r>
      <w:proofErr w:type="spellEnd"/>
      <w:r w:rsidRPr="250C6891">
        <w:rPr>
          <w:rFonts w:ascii="Arial" w:eastAsia="Arial" w:hAnsi="Arial" w:cs="Arial"/>
        </w:rPr>
        <w:t xml:space="preserve"> (GIZ). (2018). </w:t>
      </w:r>
      <w:r w:rsidRPr="250C6891">
        <w:rPr>
          <w:rFonts w:ascii="Arial" w:eastAsia="Arial" w:hAnsi="Arial" w:cs="Arial"/>
          <w:i/>
          <w:iCs/>
        </w:rPr>
        <w:t>Caderno técnico de referência: Eficiência energética na mobilidade urbana</w:t>
      </w:r>
      <w:r w:rsidRPr="250C6891">
        <w:rPr>
          <w:rFonts w:ascii="Arial" w:eastAsia="Arial" w:hAnsi="Arial" w:cs="Arial"/>
        </w:rPr>
        <w:t>. Ministério das Cidades.</w:t>
      </w:r>
    </w:p>
    <w:p w14:paraId="4CF54F59" w14:textId="32ABEB1A" w:rsidR="2F529C5E" w:rsidRPr="0019506D" w:rsidRDefault="7389182F" w:rsidP="250C6891">
      <w:pPr>
        <w:spacing w:before="240" w:after="240" w:line="276" w:lineRule="auto"/>
        <w:jc w:val="both"/>
        <w:rPr>
          <w:rFonts w:ascii="Arial" w:eastAsia="Arial" w:hAnsi="Arial" w:cs="Arial"/>
        </w:rPr>
      </w:pPr>
      <w:r w:rsidRPr="250C6891">
        <w:rPr>
          <w:rFonts w:ascii="Arial" w:eastAsia="Arial" w:hAnsi="Arial" w:cs="Arial"/>
        </w:rPr>
        <w:t xml:space="preserve">Brasil. Ministério dos Transportes. (2021, 3 dezembro). </w:t>
      </w:r>
      <w:r w:rsidRPr="250C6891">
        <w:rPr>
          <w:rFonts w:ascii="Arial" w:eastAsia="Arial" w:hAnsi="Arial" w:cs="Arial"/>
          <w:i/>
          <w:iCs/>
        </w:rPr>
        <w:t>Com plano nacional, governo federal mostra futuro da infraestrutura de transportes no país</w:t>
      </w:r>
      <w:r w:rsidRPr="250C6891">
        <w:rPr>
          <w:rFonts w:ascii="Arial" w:eastAsia="Arial" w:hAnsi="Arial" w:cs="Arial"/>
        </w:rPr>
        <w:t xml:space="preserve">. Ministério dos Transportes. </w:t>
      </w:r>
      <w:hyperlink r:id="rId30">
        <w:r w:rsidRPr="250C6891">
          <w:rPr>
            <w:rStyle w:val="Hyperlink"/>
            <w:rFonts w:ascii="Arial" w:eastAsia="Arial" w:hAnsi="Arial" w:cs="Arial"/>
            <w:color w:val="666666"/>
          </w:rPr>
          <w:t>https://www.gov.br/transportes/pt-br/assuntos/noticias/2021/12/com-plano-nacional-governo-federal-mostra-futuro-da-infraestrutura-de-transportes-no-pais</w:t>
        </w:r>
      </w:hyperlink>
    </w:p>
    <w:p w14:paraId="1F2757A8" w14:textId="1063D3E3" w:rsidR="2F529C5E" w:rsidRPr="0019506D" w:rsidRDefault="7389182F" w:rsidP="250C6891">
      <w:pPr>
        <w:spacing w:before="240" w:after="240" w:line="276" w:lineRule="auto"/>
        <w:jc w:val="both"/>
      </w:pPr>
      <w:r w:rsidRPr="250C6891">
        <w:rPr>
          <w:rFonts w:ascii="Arial" w:eastAsia="Arial" w:hAnsi="Arial" w:cs="Arial"/>
        </w:rPr>
        <w:t xml:space="preserve">Brasil. (2022a, 7 janeiro). </w:t>
      </w:r>
      <w:r w:rsidRPr="250C6891">
        <w:rPr>
          <w:rFonts w:ascii="Arial" w:eastAsia="Arial" w:hAnsi="Arial" w:cs="Arial"/>
          <w:i/>
          <w:iCs/>
        </w:rPr>
        <w:t>Lei nº 14.301, de 7 de janeiro de 2022: Institui o Programa de Estímulo ao Transporte por Cabotagem (BR do Mar)</w:t>
      </w:r>
      <w:r w:rsidRPr="250C6891">
        <w:rPr>
          <w:rFonts w:ascii="Arial" w:eastAsia="Arial" w:hAnsi="Arial" w:cs="Arial"/>
        </w:rPr>
        <w:t>. Diário Oficial da União.</w:t>
      </w:r>
    </w:p>
    <w:p w14:paraId="1AA0F840" w14:textId="6511032D" w:rsidR="2F529C5E" w:rsidRPr="0019506D" w:rsidRDefault="7389182F" w:rsidP="250C6891">
      <w:pPr>
        <w:spacing w:before="240" w:after="240" w:line="276" w:lineRule="auto"/>
        <w:jc w:val="both"/>
      </w:pPr>
      <w:r w:rsidRPr="250C6891">
        <w:rPr>
          <w:rFonts w:ascii="Arial" w:eastAsia="Arial" w:hAnsi="Arial" w:cs="Arial"/>
        </w:rPr>
        <w:t xml:space="preserve">Brasil. Ministério da Agricultura, Pecuária e Abastecimento, Secretaria de Produção e Agroenergia, Departamento da Cana-de-Açúcar e Agroenergia. (2022b, fevereiro). </w:t>
      </w:r>
      <w:r w:rsidRPr="250C6891">
        <w:rPr>
          <w:rFonts w:ascii="Arial" w:eastAsia="Arial" w:hAnsi="Arial" w:cs="Arial"/>
          <w:i/>
          <w:iCs/>
        </w:rPr>
        <w:t>Mistura carburante (etanol anidro – gasolina): cronologia</w:t>
      </w:r>
      <w:r w:rsidRPr="250C6891">
        <w:rPr>
          <w:rFonts w:ascii="Arial" w:eastAsia="Arial" w:hAnsi="Arial" w:cs="Arial"/>
        </w:rPr>
        <w:t>. MAPA.</w:t>
      </w:r>
    </w:p>
    <w:p w14:paraId="588AB442" w14:textId="4AC37969" w:rsidR="2F529C5E" w:rsidRPr="0019506D" w:rsidRDefault="7389182F" w:rsidP="250C6891">
      <w:pPr>
        <w:spacing w:before="240" w:after="240" w:line="276" w:lineRule="auto"/>
        <w:jc w:val="both"/>
        <w:rPr>
          <w:rFonts w:ascii="Arial" w:eastAsia="Arial" w:hAnsi="Arial" w:cs="Arial"/>
        </w:rPr>
      </w:pPr>
      <w:r w:rsidRPr="250C6891">
        <w:rPr>
          <w:rFonts w:ascii="Arial" w:eastAsia="Arial" w:hAnsi="Arial" w:cs="Arial"/>
        </w:rPr>
        <w:t xml:space="preserve">Brasil. Ministério de Minas e Energia. (2022c). </w:t>
      </w:r>
      <w:r w:rsidRPr="250C6891">
        <w:rPr>
          <w:rFonts w:ascii="Arial" w:eastAsia="Arial" w:hAnsi="Arial" w:cs="Arial"/>
          <w:i/>
          <w:iCs/>
        </w:rPr>
        <w:t>Marco regulatório do Programa Nacional de Produção e Uso do Biodiesel – PNPB</w:t>
      </w:r>
      <w:r w:rsidRPr="250C6891">
        <w:rPr>
          <w:rFonts w:ascii="Arial" w:eastAsia="Arial" w:hAnsi="Arial" w:cs="Arial"/>
        </w:rPr>
        <w:t xml:space="preserve">. Ministério de Minas e Energia. </w:t>
      </w:r>
      <w:hyperlink r:id="rId31">
        <w:r w:rsidR="18938C51" w:rsidRPr="250C6891">
          <w:rPr>
            <w:rStyle w:val="Hyperlink"/>
            <w:rFonts w:ascii="Arial" w:eastAsia="Arial" w:hAnsi="Arial" w:cs="Arial"/>
            <w:color w:val="666666"/>
          </w:rPr>
          <w:t>https://www.gov.br/mme/pt-br/assuntos/secretarias/petroleo-gas-natural-e-biocombustiveis/biodiesel/pnpb/marco-regulatorio</w:t>
        </w:r>
      </w:hyperlink>
    </w:p>
    <w:p w14:paraId="414D2434" w14:textId="5C22A5E4" w:rsidR="2F529C5E" w:rsidRPr="0019506D" w:rsidRDefault="7389182F" w:rsidP="250C6891">
      <w:pPr>
        <w:spacing w:before="240" w:after="240" w:line="276" w:lineRule="auto"/>
        <w:jc w:val="both"/>
        <w:rPr>
          <w:rFonts w:ascii="Arial" w:eastAsia="Arial" w:hAnsi="Arial" w:cs="Arial"/>
        </w:rPr>
      </w:pPr>
      <w:r w:rsidRPr="250C6891">
        <w:rPr>
          <w:rFonts w:ascii="Arial" w:eastAsia="Arial" w:hAnsi="Arial" w:cs="Arial"/>
        </w:rPr>
        <w:t xml:space="preserve">Brasil. Instituto Brasileiro do Meio Ambiente e dos Recursos Naturais Renováveis (Ibama). (2022d, 29 novembro). </w:t>
      </w:r>
      <w:r w:rsidRPr="250C6891">
        <w:rPr>
          <w:rFonts w:ascii="Arial" w:eastAsia="Arial" w:hAnsi="Arial" w:cs="Arial"/>
          <w:i/>
          <w:iCs/>
        </w:rPr>
        <w:t>Programa de controle de emissões veiculares (Proconve)</w:t>
      </w:r>
      <w:r w:rsidRPr="250C6891">
        <w:rPr>
          <w:rFonts w:ascii="Arial" w:eastAsia="Arial" w:hAnsi="Arial" w:cs="Arial"/>
        </w:rPr>
        <w:t xml:space="preserve">. Ibama. </w:t>
      </w:r>
      <w:hyperlink r:id="rId32">
        <w:r w:rsidRPr="250C6891">
          <w:rPr>
            <w:rStyle w:val="Hyperlink"/>
            <w:rFonts w:ascii="Arial" w:eastAsia="Arial" w:hAnsi="Arial" w:cs="Arial"/>
            <w:color w:val="666666"/>
          </w:rPr>
          <w:t>https://www.gov.br/ibama/pt-br/assuntos/emissoes-e-residuos/emissoes/programa-de-controle-de-emissoes-veiculares-proconve</w:t>
        </w:r>
      </w:hyperlink>
    </w:p>
    <w:p w14:paraId="1C3C114C" w14:textId="1B6155B0" w:rsidR="2F529C5E" w:rsidRPr="0019506D" w:rsidRDefault="7389182F" w:rsidP="250C6891">
      <w:pPr>
        <w:spacing w:before="240" w:after="240" w:line="276" w:lineRule="auto"/>
        <w:jc w:val="both"/>
        <w:rPr>
          <w:rFonts w:ascii="Arial" w:eastAsia="Arial" w:hAnsi="Arial" w:cs="Arial"/>
        </w:rPr>
      </w:pPr>
      <w:r w:rsidRPr="250C6891">
        <w:rPr>
          <w:rFonts w:ascii="Arial" w:eastAsia="Arial" w:hAnsi="Arial" w:cs="Arial"/>
        </w:rPr>
        <w:t xml:space="preserve">Brasil. Presidência da República. (2023, 30 dezembro). </w:t>
      </w:r>
      <w:r w:rsidRPr="250C6891">
        <w:rPr>
          <w:rFonts w:ascii="Arial" w:eastAsia="Arial" w:hAnsi="Arial" w:cs="Arial"/>
          <w:i/>
          <w:iCs/>
        </w:rPr>
        <w:t>Mover: Programa de Mobilidade Verde é lançado</w:t>
      </w:r>
      <w:r w:rsidRPr="250C6891">
        <w:rPr>
          <w:rFonts w:ascii="Arial" w:eastAsia="Arial" w:hAnsi="Arial" w:cs="Arial"/>
        </w:rPr>
        <w:t xml:space="preserve">. Acompanhe o Planalto. </w:t>
      </w:r>
      <w:hyperlink r:id="rId33">
        <w:r w:rsidR="7D7F5BDC" w:rsidRPr="250C6891">
          <w:rPr>
            <w:rStyle w:val="Hyperlink"/>
            <w:rFonts w:ascii="Arial" w:eastAsia="Arial" w:hAnsi="Arial" w:cs="Arial"/>
            <w:color w:val="666666"/>
          </w:rPr>
          <w:t>https://www.gov.br/planalto/pt-br/acompanhe-o-planalto/noticias/2023/12/mover-novo-programa-amplia-acoes-para-mobilidade-verde-e-descarbonizacao</w:t>
        </w:r>
      </w:hyperlink>
    </w:p>
    <w:p w14:paraId="54C26C6C" w14:textId="5A24A212" w:rsidR="00360F3E" w:rsidRPr="0019506D" w:rsidRDefault="7389182F" w:rsidP="250C6891">
      <w:pPr>
        <w:spacing w:before="240" w:after="240" w:line="276" w:lineRule="auto"/>
        <w:ind w:left="567" w:hanging="582"/>
        <w:rPr>
          <w:rFonts w:ascii="Arial" w:eastAsia="Arial" w:hAnsi="Arial" w:cs="Arial"/>
          <w:color w:val="595959" w:themeColor="text1" w:themeTint="A6"/>
        </w:rPr>
      </w:pPr>
      <w:r w:rsidRPr="250C6891">
        <w:rPr>
          <w:rFonts w:ascii="Arial" w:eastAsia="Arial" w:hAnsi="Arial" w:cs="Arial"/>
          <w:color w:val="595959" w:themeColor="text1" w:themeTint="A6"/>
        </w:rPr>
        <w:t xml:space="preserve">Brasil. (2024a, 26 agosto). </w:t>
      </w:r>
      <w:r w:rsidRPr="250C6891">
        <w:rPr>
          <w:rFonts w:ascii="Arial" w:eastAsia="Arial" w:hAnsi="Arial" w:cs="Arial"/>
          <w:i/>
          <w:iCs/>
          <w:color w:val="595959" w:themeColor="text1" w:themeTint="A6"/>
        </w:rPr>
        <w:t>Resolução nº 5, de 26 de agosto de 2024: Institui a Política Nacional de Transição Energética (PNTE), o Plano Nacional de Transição Energética (PLANTE), o Fórum Nacional de Transição Energética (Fonte), e dá outras providências</w:t>
      </w:r>
      <w:r w:rsidRPr="250C6891">
        <w:rPr>
          <w:rFonts w:ascii="Arial" w:eastAsia="Arial" w:hAnsi="Arial" w:cs="Arial"/>
          <w:color w:val="595959" w:themeColor="text1" w:themeTint="A6"/>
        </w:rPr>
        <w:t xml:space="preserve">. Diário Oficial da União. </w:t>
      </w:r>
      <w:hyperlink r:id="rId34">
        <w:r w:rsidR="00360F3E" w:rsidRPr="250C6891">
          <w:rPr>
            <w:rStyle w:val="Hyperlink"/>
            <w:rFonts w:ascii="Arial" w:eastAsia="Arial" w:hAnsi="Arial" w:cs="Arial"/>
            <w:color w:val="595959" w:themeColor="text1" w:themeTint="A6"/>
          </w:rPr>
          <w:t>https://www.in.gov.br/en/web/dou/-/despacho-do-presidente-da-republica-580836599</w:t>
        </w:r>
      </w:hyperlink>
    </w:p>
    <w:p w14:paraId="108326E2" w14:textId="48ADA653" w:rsidR="2F529C5E" w:rsidRPr="0019506D" w:rsidRDefault="7389182F" w:rsidP="250C6891">
      <w:pPr>
        <w:spacing w:before="240" w:after="240" w:line="276" w:lineRule="auto"/>
        <w:jc w:val="both"/>
        <w:rPr>
          <w:rFonts w:ascii="Arial" w:eastAsia="Arial" w:hAnsi="Arial" w:cs="Arial"/>
        </w:rPr>
      </w:pPr>
      <w:r w:rsidRPr="250C6891">
        <w:rPr>
          <w:rFonts w:ascii="Arial" w:eastAsia="Arial" w:hAnsi="Arial" w:cs="Arial"/>
        </w:rPr>
        <w:t xml:space="preserve">Brasil. Ministério da Ciência, Tecnologia e Inovação. (2024b). </w:t>
      </w:r>
      <w:r w:rsidRPr="250C6891">
        <w:rPr>
          <w:rFonts w:ascii="Arial" w:eastAsia="Arial" w:hAnsi="Arial" w:cs="Arial"/>
          <w:i/>
          <w:iCs/>
        </w:rPr>
        <w:t>Relatório do Inventário Nacional das Emissões Antrópicas por Fontes e das Remoções por Sumidouros de Gases de Efeito Estufa do Brasil: 1990–2022</w:t>
      </w:r>
      <w:r w:rsidRPr="250C6891">
        <w:rPr>
          <w:rFonts w:ascii="Arial" w:eastAsia="Arial" w:hAnsi="Arial" w:cs="Arial"/>
        </w:rPr>
        <w:t>. Primeiro Relatório Bienal de Transparência à Convenção-Quadro das Nações Unidas sobre Mudança do Clima. MCTI.</w:t>
      </w:r>
    </w:p>
    <w:p w14:paraId="283014EF" w14:textId="0D8031EB" w:rsidR="2F529C5E" w:rsidRPr="0019506D" w:rsidRDefault="7389182F" w:rsidP="250C6891">
      <w:pPr>
        <w:spacing w:before="240" w:after="240" w:line="276" w:lineRule="auto"/>
        <w:jc w:val="both"/>
        <w:rPr>
          <w:rFonts w:ascii="Arial" w:eastAsia="Arial" w:hAnsi="Arial" w:cs="Arial"/>
        </w:rPr>
      </w:pPr>
      <w:r w:rsidRPr="250C6891">
        <w:rPr>
          <w:rFonts w:ascii="Arial" w:eastAsia="Arial" w:hAnsi="Arial" w:cs="Arial"/>
        </w:rPr>
        <w:lastRenderedPageBreak/>
        <w:t xml:space="preserve">Brasil. Agência Nacional do Petróleo, Gás Natural e Biocombustíveis (ANP). (2024c, 2 maio). </w:t>
      </w:r>
      <w:r w:rsidRPr="250C6891">
        <w:rPr>
          <w:rFonts w:ascii="Arial" w:eastAsia="Arial" w:hAnsi="Arial" w:cs="Arial"/>
          <w:i/>
          <w:iCs/>
        </w:rPr>
        <w:t>Resolução ANP nº 968, de 30 de abril de 2024: Estabelece as especificações dos óleos diesel destinados a veículos ou equipamentos dotados de motores do ciclo Diesel e as obrigações quanto ao controle da qualidade a serem atendidas pelos agentes econômicos que comercializam o produto em território nacional</w:t>
      </w:r>
      <w:r w:rsidRPr="250C6891">
        <w:rPr>
          <w:rFonts w:ascii="Arial" w:eastAsia="Arial" w:hAnsi="Arial" w:cs="Arial"/>
        </w:rPr>
        <w:t xml:space="preserve">. Diário Oficial da União, Seção 1. </w:t>
      </w:r>
      <w:hyperlink r:id="rId35">
        <w:r w:rsidRPr="250C6891">
          <w:rPr>
            <w:rStyle w:val="Hyperlink"/>
            <w:rFonts w:ascii="Arial" w:eastAsia="Arial" w:hAnsi="Arial" w:cs="Arial"/>
            <w:color w:val="666666"/>
          </w:rPr>
          <w:t>https://atosoficiais.com.br/anp/resolucao-n-968-2024</w:t>
        </w:r>
      </w:hyperlink>
    </w:p>
    <w:p w14:paraId="1C693ABD" w14:textId="2E885916" w:rsidR="2F529C5E" w:rsidRPr="0019506D" w:rsidRDefault="7389182F" w:rsidP="250C6891">
      <w:pPr>
        <w:spacing w:before="240" w:after="240" w:line="276" w:lineRule="auto"/>
        <w:jc w:val="both"/>
        <w:rPr>
          <w:rFonts w:ascii="Arial" w:eastAsia="Arial" w:hAnsi="Arial" w:cs="Arial"/>
        </w:rPr>
      </w:pPr>
      <w:r w:rsidRPr="250C6891">
        <w:rPr>
          <w:rFonts w:ascii="Arial" w:eastAsia="Arial" w:hAnsi="Arial" w:cs="Arial"/>
        </w:rPr>
        <w:t xml:space="preserve">Brasil. Ministério do Desenvolvimento, Indústria, Comércio e Serviços (MDIC). (2024c). </w:t>
      </w:r>
      <w:r w:rsidRPr="250C6891">
        <w:rPr>
          <w:rFonts w:ascii="Arial" w:eastAsia="Arial" w:hAnsi="Arial" w:cs="Arial"/>
          <w:i/>
          <w:iCs/>
        </w:rPr>
        <w:t>O que é o Programa MOVER?</w:t>
      </w:r>
      <w:r w:rsidRPr="250C6891">
        <w:rPr>
          <w:rFonts w:ascii="Arial" w:eastAsia="Arial" w:hAnsi="Arial" w:cs="Arial"/>
        </w:rPr>
        <w:t xml:space="preserve"> Governo Federal. </w:t>
      </w:r>
      <w:hyperlink r:id="rId36">
        <w:r w:rsidRPr="250C6891">
          <w:rPr>
            <w:rStyle w:val="Hyperlink"/>
            <w:rFonts w:ascii="Arial" w:eastAsia="Arial" w:hAnsi="Arial" w:cs="Arial"/>
            <w:color w:val="666666"/>
          </w:rPr>
          <w:t>https://www.gov.br/mdic/pt-br/acesso-a-informacao/perguntas-frequentes-faq/secretaria-de-desenvolvimento-industrial-inovacao-comercio-e-servicos/o-que-e-o-programa</w:t>
        </w:r>
      </w:hyperlink>
    </w:p>
    <w:p w14:paraId="0186E9E2" w14:textId="76E18132" w:rsidR="2F529C5E" w:rsidRPr="0019506D" w:rsidRDefault="7389182F" w:rsidP="250C6891">
      <w:pPr>
        <w:spacing w:before="240" w:after="240" w:line="276" w:lineRule="auto"/>
        <w:jc w:val="both"/>
        <w:rPr>
          <w:rFonts w:ascii="Arial" w:eastAsia="Arial" w:hAnsi="Arial" w:cs="Arial"/>
        </w:rPr>
      </w:pPr>
      <w:r w:rsidRPr="250C6891">
        <w:rPr>
          <w:rFonts w:ascii="Arial" w:eastAsia="Arial" w:hAnsi="Arial" w:cs="Arial"/>
        </w:rPr>
        <w:t xml:space="preserve">Brasil. Ministério do Meio Ambiente e Mudança do Clima. (2024d). </w:t>
      </w:r>
      <w:r w:rsidRPr="250C6891">
        <w:rPr>
          <w:rFonts w:ascii="Arial" w:eastAsia="Arial" w:hAnsi="Arial" w:cs="Arial"/>
          <w:i/>
          <w:iCs/>
        </w:rPr>
        <w:t>Brasil apresenta sua nova meta climática alinhada à missão 1,5 °C</w:t>
      </w:r>
      <w:r w:rsidRPr="250C6891">
        <w:rPr>
          <w:rFonts w:ascii="Arial" w:eastAsia="Arial" w:hAnsi="Arial" w:cs="Arial"/>
        </w:rPr>
        <w:t xml:space="preserve">. MMA. </w:t>
      </w:r>
      <w:hyperlink r:id="rId37">
        <w:r w:rsidRPr="250C6891">
          <w:rPr>
            <w:rStyle w:val="Hyperlink"/>
            <w:rFonts w:ascii="Arial" w:eastAsia="Arial" w:hAnsi="Arial" w:cs="Arial"/>
            <w:color w:val="666666"/>
          </w:rPr>
          <w:t>https://www.gov.br/mma/pt-br/assuntos/noticias/brasil-apresenta-sua-nova-meta-climatica-alinhada-a-missao-1-5oc</w:t>
        </w:r>
      </w:hyperlink>
    </w:p>
    <w:p w14:paraId="32CE010F" w14:textId="0C4B5F44" w:rsidR="2F529C5E" w:rsidRPr="0019506D" w:rsidRDefault="7389182F" w:rsidP="250C6891">
      <w:pPr>
        <w:spacing w:before="240" w:after="240" w:line="276" w:lineRule="auto"/>
        <w:jc w:val="both"/>
        <w:rPr>
          <w:rFonts w:ascii="Arial" w:eastAsia="Arial" w:hAnsi="Arial" w:cs="Arial"/>
        </w:rPr>
      </w:pPr>
      <w:r w:rsidRPr="250C6891">
        <w:rPr>
          <w:rFonts w:ascii="Arial" w:eastAsia="Arial" w:hAnsi="Arial" w:cs="Arial"/>
        </w:rPr>
        <w:t>Brasil. Ministério dos Transportes. (</w:t>
      </w:r>
      <w:proofErr w:type="spellStart"/>
      <w:r w:rsidRPr="250C6891">
        <w:rPr>
          <w:rFonts w:ascii="Arial" w:eastAsia="Arial" w:hAnsi="Arial" w:cs="Arial"/>
        </w:rPr>
        <w:t>n.d</w:t>
      </w:r>
      <w:proofErr w:type="spellEnd"/>
      <w:r w:rsidRPr="250C6891">
        <w:rPr>
          <w:rFonts w:ascii="Arial" w:eastAsia="Arial" w:hAnsi="Arial" w:cs="Arial"/>
        </w:rPr>
        <w:t xml:space="preserve">.). </w:t>
      </w:r>
      <w:proofErr w:type="spellStart"/>
      <w:r w:rsidRPr="250C6891">
        <w:rPr>
          <w:rFonts w:ascii="Arial" w:eastAsia="Arial" w:hAnsi="Arial" w:cs="Arial"/>
          <w:i/>
          <w:iCs/>
        </w:rPr>
        <w:t>Pro</w:t>
      </w:r>
      <w:proofErr w:type="spellEnd"/>
      <w:r w:rsidRPr="250C6891">
        <w:rPr>
          <w:rFonts w:ascii="Arial" w:eastAsia="Arial" w:hAnsi="Arial" w:cs="Arial"/>
          <w:i/>
          <w:iCs/>
        </w:rPr>
        <w:t xml:space="preserve"> Trilhos — Programa de Autorizações Ferroviárias</w:t>
      </w:r>
      <w:r w:rsidRPr="250C6891">
        <w:rPr>
          <w:rFonts w:ascii="Arial" w:eastAsia="Arial" w:hAnsi="Arial" w:cs="Arial"/>
        </w:rPr>
        <w:t xml:space="preserve">. Ministério dos Transportes. </w:t>
      </w:r>
      <w:hyperlink r:id="rId38">
        <w:r w:rsidRPr="250C6891">
          <w:rPr>
            <w:rStyle w:val="Hyperlink"/>
            <w:rFonts w:ascii="Arial" w:eastAsia="Arial" w:hAnsi="Arial" w:cs="Arial"/>
          </w:rPr>
          <w:t>https://www.gov.br/transportes/pt-br/assuntos/transporte-terrestre_/programa-de-autorizacoes-ferroviarias</w:t>
        </w:r>
      </w:hyperlink>
    </w:p>
    <w:p w14:paraId="13ED198F" w14:textId="0752BE11" w:rsidR="2F529C5E" w:rsidRPr="0019506D" w:rsidRDefault="4840EBED" w:rsidP="250C6891">
      <w:pPr>
        <w:spacing w:before="240" w:after="240" w:line="276" w:lineRule="auto"/>
        <w:jc w:val="both"/>
        <w:rPr>
          <w:rFonts w:ascii="Arial" w:eastAsia="Arial" w:hAnsi="Arial" w:cs="Arial"/>
        </w:rPr>
      </w:pPr>
      <w:r w:rsidRPr="250C6891">
        <w:rPr>
          <w:rFonts w:ascii="Arial" w:eastAsia="Arial" w:hAnsi="Arial" w:cs="Arial"/>
        </w:rPr>
        <w:t>Brasil. Casa Civil, Ministério da Casa Civil. (</w:t>
      </w:r>
      <w:proofErr w:type="spellStart"/>
      <w:r w:rsidRPr="250C6891">
        <w:rPr>
          <w:rFonts w:ascii="Arial" w:eastAsia="Arial" w:hAnsi="Arial" w:cs="Arial"/>
        </w:rPr>
        <w:t>n.d</w:t>
      </w:r>
      <w:proofErr w:type="spellEnd"/>
      <w:r w:rsidRPr="250C6891">
        <w:rPr>
          <w:rFonts w:ascii="Arial" w:eastAsia="Arial" w:hAnsi="Arial" w:cs="Arial"/>
        </w:rPr>
        <w:t xml:space="preserve">.). </w:t>
      </w:r>
      <w:r w:rsidRPr="250C6891">
        <w:rPr>
          <w:rFonts w:ascii="Arial" w:eastAsia="Arial" w:hAnsi="Arial" w:cs="Arial"/>
          <w:i/>
          <w:iCs/>
        </w:rPr>
        <w:t>Transporte eficiente e sustentável</w:t>
      </w:r>
      <w:r w:rsidRPr="250C6891">
        <w:rPr>
          <w:rFonts w:ascii="Arial" w:eastAsia="Arial" w:hAnsi="Arial" w:cs="Arial"/>
        </w:rPr>
        <w:t xml:space="preserve"> (Novo PAC). </w:t>
      </w:r>
      <w:hyperlink r:id="rId39">
        <w:r w:rsidRPr="250C6891">
          <w:rPr>
            <w:rStyle w:val="Hyperlink"/>
            <w:rFonts w:ascii="Arial" w:eastAsia="Arial" w:hAnsi="Arial" w:cs="Arial"/>
            <w:color w:val="666666"/>
          </w:rPr>
          <w:t>https://www.gov.br/casacivil/pt-br/novopac/transporte-eficiente-e-sustentavel</w:t>
        </w:r>
      </w:hyperlink>
    </w:p>
    <w:p w14:paraId="1D84990F" w14:textId="0C92114B" w:rsidR="2F529C5E" w:rsidRPr="0019506D" w:rsidRDefault="4840EBED" w:rsidP="250C6891">
      <w:pPr>
        <w:spacing w:before="240" w:after="240" w:line="276" w:lineRule="auto"/>
        <w:jc w:val="both"/>
        <w:rPr>
          <w:rFonts w:ascii="Arial" w:eastAsia="Arial" w:hAnsi="Arial" w:cs="Arial"/>
        </w:rPr>
      </w:pPr>
      <w:r w:rsidRPr="250C6891">
        <w:rPr>
          <w:rFonts w:ascii="Arial" w:eastAsia="Arial" w:hAnsi="Arial" w:cs="Arial"/>
        </w:rPr>
        <w:t xml:space="preserve">Brasil. Agência Nacional do Petróleo, Gás Natural e Biocombustíveis (ANP). (2025c, 9 setembro). </w:t>
      </w:r>
      <w:r w:rsidRPr="250C6891">
        <w:rPr>
          <w:rFonts w:ascii="Arial" w:eastAsia="Arial" w:hAnsi="Arial" w:cs="Arial"/>
          <w:i/>
          <w:iCs/>
        </w:rPr>
        <w:t>Resolução nº 988, de 8 de setembro de 2025: Altera a Resolução ANP nº 807, de 23 de janeiro de 2020, que estabelece a especificação da gasolina de uso automotivo e as obrigações quanto ao controle da qualidade a serem atendidas pelos agentes econômicos que comercializam o produto em território nacional, para dispor de novas especificações da gasolina automotiva</w:t>
      </w:r>
      <w:r w:rsidRPr="250C6891">
        <w:rPr>
          <w:rFonts w:ascii="Arial" w:eastAsia="Arial" w:hAnsi="Arial" w:cs="Arial"/>
        </w:rPr>
        <w:t xml:space="preserve">. </w:t>
      </w:r>
      <w:r w:rsidRPr="250C6891">
        <w:rPr>
          <w:rFonts w:ascii="Arial" w:eastAsia="Arial" w:hAnsi="Arial" w:cs="Arial"/>
          <w:i/>
          <w:iCs/>
        </w:rPr>
        <w:t>Diário Oficial da União</w:t>
      </w:r>
      <w:r w:rsidRPr="250C6891">
        <w:rPr>
          <w:rFonts w:ascii="Arial" w:eastAsia="Arial" w:hAnsi="Arial" w:cs="Arial"/>
        </w:rPr>
        <w:t>, Seção 1.</w:t>
      </w:r>
    </w:p>
    <w:p w14:paraId="28B1FC15" w14:textId="455971E4" w:rsidR="2F529C5E" w:rsidRPr="0019506D" w:rsidRDefault="4840EBED" w:rsidP="250C6891">
      <w:pPr>
        <w:spacing w:before="240" w:after="240" w:line="276" w:lineRule="auto"/>
        <w:jc w:val="both"/>
        <w:rPr>
          <w:rFonts w:ascii="Arial" w:eastAsia="Arial" w:hAnsi="Arial" w:cs="Arial"/>
        </w:rPr>
      </w:pPr>
      <w:r w:rsidRPr="250C6891">
        <w:rPr>
          <w:rFonts w:ascii="Arial" w:eastAsia="Arial" w:hAnsi="Arial" w:cs="Arial"/>
        </w:rPr>
        <w:t xml:space="preserve">Brasil. Agência Nacional do Petróleo, Gás Natural e Biocombustíveis (ANP). (2025d, 9 setembro). </w:t>
      </w:r>
      <w:r w:rsidRPr="250C6891">
        <w:rPr>
          <w:rFonts w:ascii="Arial" w:eastAsia="Arial" w:hAnsi="Arial" w:cs="Arial"/>
          <w:i/>
          <w:iCs/>
        </w:rPr>
        <w:t>Resolução ANP nº 988, de 8 de setembro de 2025: Altera a Resolução ANP nº 807, de 23 de janeiro de 2020, que estabelece a especificação da gasolina de uso automotivo e as obrigações quanto ao controle da qualidade a serem atendidas pelos agentes econômicos que comercializam o produto em território nacional</w:t>
      </w:r>
      <w:r w:rsidRPr="250C6891">
        <w:rPr>
          <w:rFonts w:ascii="Arial" w:eastAsia="Arial" w:hAnsi="Arial" w:cs="Arial"/>
        </w:rPr>
        <w:t xml:space="preserve">. </w:t>
      </w:r>
      <w:r w:rsidRPr="250C6891">
        <w:rPr>
          <w:rFonts w:ascii="Arial" w:eastAsia="Arial" w:hAnsi="Arial" w:cs="Arial"/>
          <w:i/>
          <w:iCs/>
        </w:rPr>
        <w:t>Diário Oficial da União</w:t>
      </w:r>
      <w:r w:rsidRPr="250C6891">
        <w:rPr>
          <w:rFonts w:ascii="Arial" w:eastAsia="Arial" w:hAnsi="Arial" w:cs="Arial"/>
        </w:rPr>
        <w:t xml:space="preserve">, Seção 1. </w:t>
      </w:r>
      <w:hyperlink r:id="rId40">
        <w:r w:rsidRPr="250C6891">
          <w:rPr>
            <w:rStyle w:val="Hyperlink"/>
            <w:rFonts w:ascii="Arial" w:eastAsia="Arial" w:hAnsi="Arial" w:cs="Arial"/>
            <w:color w:val="666666"/>
          </w:rPr>
          <w:t>https://atosoficiais.com.br/anp/resolucao-n-988-2025-altera-a-resolucao-anp-n-807-de-23-de-janeiro-de-2020-que-estabelece-a-especificacao-da-gasolina-de-uso-automotivo-e-as-obrigacoes-quanto-ao-controle-da-qualidade-a-serem-atendidas-pelos-agentes-economicos-que-comercializam-o-produto-em-territorio-nacional-para-dispor-de-novas-especificacoes-da-gasolina-automotiva</w:t>
        </w:r>
      </w:hyperlink>
    </w:p>
    <w:p w14:paraId="544DB2ED" w14:textId="31B71C74" w:rsidR="2F529C5E" w:rsidRPr="0019506D" w:rsidRDefault="4840EBED" w:rsidP="250C6891">
      <w:pPr>
        <w:spacing w:before="240" w:after="240" w:line="276" w:lineRule="auto"/>
        <w:jc w:val="both"/>
        <w:rPr>
          <w:rFonts w:ascii="Arial" w:eastAsia="Arial" w:hAnsi="Arial" w:cs="Arial"/>
        </w:rPr>
      </w:pPr>
      <w:r w:rsidRPr="250C6891">
        <w:rPr>
          <w:rFonts w:ascii="Arial" w:eastAsia="Arial" w:hAnsi="Arial" w:cs="Arial"/>
        </w:rPr>
        <w:lastRenderedPageBreak/>
        <w:t xml:space="preserve">Brasil. Ministério do Desenvolvimento, Indústria, Comércio e Serviços (MDIC). (2025e, 25 junho). </w:t>
      </w:r>
      <w:r w:rsidRPr="250C6891">
        <w:rPr>
          <w:rFonts w:ascii="Arial" w:eastAsia="Arial" w:hAnsi="Arial" w:cs="Arial"/>
          <w:i/>
          <w:iCs/>
        </w:rPr>
        <w:t>Brasil avança em descarbonização ao elevar etanol na gasolina e biocombustível no diesel</w:t>
      </w:r>
      <w:r w:rsidRPr="250C6891">
        <w:rPr>
          <w:rFonts w:ascii="Arial" w:eastAsia="Arial" w:hAnsi="Arial" w:cs="Arial"/>
        </w:rPr>
        <w:t xml:space="preserve">. MDIC. </w:t>
      </w:r>
      <w:hyperlink r:id="rId41">
        <w:r w:rsidRPr="250C6891">
          <w:rPr>
            <w:rStyle w:val="Hyperlink"/>
            <w:rFonts w:ascii="Arial" w:eastAsia="Arial" w:hAnsi="Arial" w:cs="Arial"/>
            <w:color w:val="666666"/>
          </w:rPr>
          <w:t>https://www.gov.br/mdic/pt-br/assuntos/noticias/2025/junho/brasil-avanca-em-descarbonizacao-ao-elevar-etanol-na-gasolina-e-biocombustivel-no-diesel</w:t>
        </w:r>
      </w:hyperlink>
    </w:p>
    <w:p w14:paraId="44B4B897" w14:textId="15A412DA" w:rsidR="2F529C5E" w:rsidRPr="0019506D" w:rsidRDefault="4840EBED" w:rsidP="250C6891">
      <w:pPr>
        <w:spacing w:before="240" w:after="240" w:line="276" w:lineRule="auto"/>
        <w:jc w:val="both"/>
        <w:rPr>
          <w:rFonts w:ascii="Arial" w:eastAsia="Arial" w:hAnsi="Arial" w:cs="Arial"/>
        </w:rPr>
      </w:pPr>
      <w:r w:rsidRPr="250C6891">
        <w:rPr>
          <w:rFonts w:ascii="Arial" w:eastAsia="Arial" w:hAnsi="Arial" w:cs="Arial"/>
        </w:rPr>
        <w:t xml:space="preserve">Brasil. Secretaria de Comunicação Social da Presidência da República (SECOM). (2025f, 10 abril). </w:t>
      </w:r>
      <w:r w:rsidRPr="250C6891">
        <w:rPr>
          <w:rFonts w:ascii="Arial" w:eastAsia="Arial" w:hAnsi="Arial" w:cs="Arial"/>
          <w:i/>
          <w:iCs/>
        </w:rPr>
        <w:t>Mistura de 30% de etanol anidro à gasolina foi cientificamente testada</w:t>
      </w:r>
      <w:r w:rsidRPr="250C6891">
        <w:rPr>
          <w:rFonts w:ascii="Arial" w:eastAsia="Arial" w:hAnsi="Arial" w:cs="Arial"/>
        </w:rPr>
        <w:t xml:space="preserve">. Secom. </w:t>
      </w:r>
      <w:hyperlink r:id="rId42">
        <w:r w:rsidRPr="250C6891">
          <w:rPr>
            <w:rStyle w:val="Hyperlink"/>
            <w:rFonts w:ascii="Arial" w:eastAsia="Arial" w:hAnsi="Arial" w:cs="Arial"/>
            <w:color w:val="666666"/>
          </w:rPr>
          <w:t>https://www.gov.br/secom/pt-br/fatos/brasil-contra-fake/noticias/2025/04/mistura-de-30-de-etanol-anidro-a-gasolina-foi-cientificamente-testada</w:t>
        </w:r>
      </w:hyperlink>
    </w:p>
    <w:p w14:paraId="3D0A104C" w14:textId="07FD2E3E" w:rsidR="2F529C5E" w:rsidRPr="0019506D" w:rsidRDefault="4840EBED" w:rsidP="250C6891">
      <w:pPr>
        <w:spacing w:before="240" w:after="240" w:line="276" w:lineRule="auto"/>
        <w:rPr>
          <w:rFonts w:ascii="Arial" w:eastAsia="Arial" w:hAnsi="Arial" w:cs="Arial"/>
        </w:rPr>
      </w:pPr>
      <w:r w:rsidRPr="250C6891">
        <w:rPr>
          <w:rFonts w:ascii="Arial" w:eastAsia="Arial" w:hAnsi="Arial" w:cs="Arial"/>
        </w:rPr>
        <w:t xml:space="preserve">Brasil. Agência Nacional do Petróleo, Gás Natural e Biocombustíveis (ANP). (2025g, 27 março). </w:t>
      </w:r>
      <w:r w:rsidRPr="250C6891">
        <w:rPr>
          <w:rFonts w:ascii="Arial" w:eastAsia="Arial" w:hAnsi="Arial" w:cs="Arial"/>
          <w:i/>
          <w:iCs/>
        </w:rPr>
        <w:t>ANP nega pedido de suspensão temporária da obrigatoriedade de adição de biodiesel ao óleo diesel</w:t>
      </w:r>
      <w:r w:rsidRPr="250C6891">
        <w:rPr>
          <w:rFonts w:ascii="Arial" w:eastAsia="Arial" w:hAnsi="Arial" w:cs="Arial"/>
        </w:rPr>
        <w:t xml:space="preserve">. ANP. </w:t>
      </w:r>
      <w:hyperlink r:id="rId43">
        <w:r w:rsidRPr="250C6891">
          <w:rPr>
            <w:rStyle w:val="Hyperlink"/>
            <w:rFonts w:ascii="Arial" w:eastAsia="Arial" w:hAnsi="Arial" w:cs="Arial"/>
            <w:color w:val="666666"/>
          </w:rPr>
          <w:t>https://www.gov.br/anp/pt-br/canais_atendimento/imprensa/noticias-comunicados/anp-nega-pedido-de-suspensao-temporaria-da-obrigatoriedade-de-adicao-de-biodiesel-ao-oleo-diesel</w:t>
        </w:r>
      </w:hyperlink>
    </w:p>
    <w:p w14:paraId="5F7C3345" w14:textId="3BB45A05" w:rsidR="2F529C5E" w:rsidRPr="0019506D" w:rsidRDefault="4840EBED" w:rsidP="250C6891">
      <w:pPr>
        <w:spacing w:before="240" w:after="240" w:line="276" w:lineRule="auto"/>
        <w:rPr>
          <w:rFonts w:ascii="Arial" w:eastAsia="Arial" w:hAnsi="Arial" w:cs="Arial"/>
        </w:rPr>
      </w:pPr>
      <w:r w:rsidRPr="250C6891">
        <w:rPr>
          <w:rFonts w:ascii="Arial" w:eastAsia="Arial" w:hAnsi="Arial" w:cs="Arial"/>
        </w:rPr>
        <w:t xml:space="preserve">Brasil. Agência Nacional do Petróleo, Gás Natural e Biocombustíveis (ANP). (2025h, 19 agosto). </w:t>
      </w:r>
      <w:r w:rsidRPr="250C6891">
        <w:rPr>
          <w:rFonts w:ascii="Arial" w:eastAsia="Arial" w:hAnsi="Arial" w:cs="Arial"/>
          <w:i/>
          <w:iCs/>
        </w:rPr>
        <w:t>Composição e estruturas de formação dos preços</w:t>
      </w:r>
      <w:r w:rsidRPr="250C6891">
        <w:rPr>
          <w:rFonts w:ascii="Arial" w:eastAsia="Arial" w:hAnsi="Arial" w:cs="Arial"/>
        </w:rPr>
        <w:t xml:space="preserve">. ANP. </w:t>
      </w:r>
      <w:hyperlink r:id="rId44">
        <w:r w:rsidRPr="250C6891">
          <w:rPr>
            <w:rStyle w:val="Hyperlink"/>
            <w:rFonts w:ascii="Arial" w:eastAsia="Arial" w:hAnsi="Arial" w:cs="Arial"/>
            <w:color w:val="666666"/>
          </w:rPr>
          <w:t>https://www.gov.br/anp/pt-br/assuntos/precos-e-defesa-da-concorrencia/precos/composicao-e-estruturas-de-formacao-dos-precos</w:t>
        </w:r>
      </w:hyperlink>
    </w:p>
    <w:p w14:paraId="4BF4FB20" w14:textId="48E7E233" w:rsidR="2F529C5E" w:rsidRPr="0019506D" w:rsidRDefault="4840EBED" w:rsidP="250C6891">
      <w:pPr>
        <w:spacing w:before="240" w:after="240" w:line="276" w:lineRule="auto"/>
        <w:jc w:val="both"/>
        <w:rPr>
          <w:rFonts w:ascii="Arial" w:eastAsia="Arial" w:hAnsi="Arial" w:cs="Arial"/>
        </w:rPr>
      </w:pPr>
      <w:r w:rsidRPr="250C6891">
        <w:rPr>
          <w:rFonts w:ascii="Arial" w:eastAsia="Arial" w:hAnsi="Arial" w:cs="Arial"/>
        </w:rPr>
        <w:t xml:space="preserve">Brasil. Instituto Nacional de Metrologia, Qualidade e Tecnologia (Inmetro). (2025i). </w:t>
      </w:r>
      <w:r w:rsidRPr="250C6891">
        <w:rPr>
          <w:rFonts w:ascii="Arial" w:eastAsia="Arial" w:hAnsi="Arial" w:cs="Arial"/>
          <w:i/>
          <w:iCs/>
        </w:rPr>
        <w:t>Inmetro atualiza tabela do Programa de Etiquetagem Veicular com novos modelos para 2025</w:t>
      </w:r>
      <w:r w:rsidRPr="250C6891">
        <w:rPr>
          <w:rFonts w:ascii="Arial" w:eastAsia="Arial" w:hAnsi="Arial" w:cs="Arial"/>
        </w:rPr>
        <w:t xml:space="preserve">. Governo Federal. </w:t>
      </w:r>
      <w:hyperlink r:id="rId45">
        <w:r w:rsidRPr="250C6891">
          <w:rPr>
            <w:rStyle w:val="Hyperlink"/>
            <w:rFonts w:ascii="Arial" w:eastAsia="Arial" w:hAnsi="Arial" w:cs="Arial"/>
            <w:color w:val="666666"/>
          </w:rPr>
          <w:t>https://www.gov.br/inmetro/pt-br/centrais-de-conteudo/noticias/inmetro-atualiza-tabela-do-programa-de-etiquetagem-veicular-com-novos-modelos-para-2025</w:t>
        </w:r>
      </w:hyperlink>
    </w:p>
    <w:p w14:paraId="7F6A1F54" w14:textId="5B6A23D0" w:rsidR="2F529C5E" w:rsidRPr="0019506D" w:rsidRDefault="4840EBED" w:rsidP="250C6891">
      <w:pPr>
        <w:spacing w:before="240" w:after="240" w:line="276" w:lineRule="auto"/>
        <w:jc w:val="both"/>
        <w:rPr>
          <w:rFonts w:ascii="Arial" w:eastAsia="Arial" w:hAnsi="Arial" w:cs="Arial"/>
        </w:rPr>
      </w:pPr>
      <w:r w:rsidRPr="250C6891">
        <w:rPr>
          <w:rFonts w:ascii="Arial" w:eastAsia="Arial" w:hAnsi="Arial" w:cs="Arial"/>
        </w:rPr>
        <w:t>Busch-</w:t>
      </w:r>
      <w:proofErr w:type="spellStart"/>
      <w:r w:rsidRPr="250C6891">
        <w:rPr>
          <w:rFonts w:ascii="Arial" w:eastAsia="Arial" w:hAnsi="Arial" w:cs="Arial"/>
        </w:rPr>
        <w:t>Geertsema</w:t>
      </w:r>
      <w:proofErr w:type="spellEnd"/>
      <w:r w:rsidRPr="250C6891">
        <w:rPr>
          <w:rFonts w:ascii="Arial" w:eastAsia="Arial" w:hAnsi="Arial" w:cs="Arial"/>
        </w:rPr>
        <w:t xml:space="preserve">, A., </w:t>
      </w:r>
      <w:proofErr w:type="spellStart"/>
      <w:r w:rsidRPr="250C6891">
        <w:rPr>
          <w:rFonts w:ascii="Arial" w:eastAsia="Arial" w:hAnsi="Arial" w:cs="Arial"/>
        </w:rPr>
        <w:t>Lanzendorf</w:t>
      </w:r>
      <w:proofErr w:type="spellEnd"/>
      <w:r w:rsidRPr="250C6891">
        <w:rPr>
          <w:rFonts w:ascii="Arial" w:eastAsia="Arial" w:hAnsi="Arial" w:cs="Arial"/>
        </w:rPr>
        <w:t xml:space="preserve">, M., &amp; </w:t>
      </w:r>
      <w:proofErr w:type="spellStart"/>
      <w:r w:rsidRPr="250C6891">
        <w:rPr>
          <w:rFonts w:ascii="Arial" w:eastAsia="Arial" w:hAnsi="Arial" w:cs="Arial"/>
        </w:rPr>
        <w:t>Klinner</w:t>
      </w:r>
      <w:proofErr w:type="spellEnd"/>
      <w:r w:rsidRPr="250C6891">
        <w:rPr>
          <w:rFonts w:ascii="Arial" w:eastAsia="Arial" w:hAnsi="Arial" w:cs="Arial"/>
        </w:rPr>
        <w:t xml:space="preserve">, N. (2021). Making </w:t>
      </w:r>
      <w:proofErr w:type="spellStart"/>
      <w:r w:rsidRPr="250C6891">
        <w:rPr>
          <w:rFonts w:ascii="Arial" w:eastAsia="Arial" w:hAnsi="Arial" w:cs="Arial"/>
        </w:rPr>
        <w:t>public</w:t>
      </w:r>
      <w:proofErr w:type="spellEnd"/>
      <w:r w:rsidRPr="250C6891">
        <w:rPr>
          <w:rFonts w:ascii="Arial" w:eastAsia="Arial" w:hAnsi="Arial" w:cs="Arial"/>
        </w:rPr>
        <w:t xml:space="preserve"> </w:t>
      </w:r>
      <w:proofErr w:type="spellStart"/>
      <w:r w:rsidRPr="250C6891">
        <w:rPr>
          <w:rFonts w:ascii="Arial" w:eastAsia="Arial" w:hAnsi="Arial" w:cs="Arial"/>
        </w:rPr>
        <w:t>transport</w:t>
      </w:r>
      <w:proofErr w:type="spellEnd"/>
      <w:r w:rsidRPr="250C6891">
        <w:rPr>
          <w:rFonts w:ascii="Arial" w:eastAsia="Arial" w:hAnsi="Arial" w:cs="Arial"/>
        </w:rPr>
        <w:t xml:space="preserve"> </w:t>
      </w:r>
      <w:proofErr w:type="spellStart"/>
      <w:r w:rsidRPr="250C6891">
        <w:rPr>
          <w:rFonts w:ascii="Arial" w:eastAsia="Arial" w:hAnsi="Arial" w:cs="Arial"/>
        </w:rPr>
        <w:t>irresistible</w:t>
      </w:r>
      <w:proofErr w:type="spellEnd"/>
      <w:r w:rsidRPr="250C6891">
        <w:rPr>
          <w:rFonts w:ascii="Arial" w:eastAsia="Arial" w:hAnsi="Arial" w:cs="Arial"/>
        </w:rPr>
        <w:t xml:space="preserve">? The </w:t>
      </w:r>
      <w:proofErr w:type="spellStart"/>
      <w:r w:rsidRPr="250C6891">
        <w:rPr>
          <w:rFonts w:ascii="Arial" w:eastAsia="Arial" w:hAnsi="Arial" w:cs="Arial"/>
        </w:rPr>
        <w:t>introduction</w:t>
      </w:r>
      <w:proofErr w:type="spellEnd"/>
      <w:r w:rsidRPr="250C6891">
        <w:rPr>
          <w:rFonts w:ascii="Arial" w:eastAsia="Arial" w:hAnsi="Arial" w:cs="Arial"/>
        </w:rPr>
        <w:t xml:space="preserve"> </w:t>
      </w:r>
      <w:proofErr w:type="spellStart"/>
      <w:r w:rsidRPr="250C6891">
        <w:rPr>
          <w:rFonts w:ascii="Arial" w:eastAsia="Arial" w:hAnsi="Arial" w:cs="Arial"/>
        </w:rPr>
        <w:t>of</w:t>
      </w:r>
      <w:proofErr w:type="spellEnd"/>
      <w:r w:rsidRPr="250C6891">
        <w:rPr>
          <w:rFonts w:ascii="Arial" w:eastAsia="Arial" w:hAnsi="Arial" w:cs="Arial"/>
        </w:rPr>
        <w:t xml:space="preserve"> a </w:t>
      </w:r>
      <w:proofErr w:type="spellStart"/>
      <w:r w:rsidRPr="250C6891">
        <w:rPr>
          <w:rFonts w:ascii="Arial" w:eastAsia="Arial" w:hAnsi="Arial" w:cs="Arial"/>
        </w:rPr>
        <w:t>free</w:t>
      </w:r>
      <w:proofErr w:type="spellEnd"/>
      <w:r w:rsidRPr="250C6891">
        <w:rPr>
          <w:rFonts w:ascii="Arial" w:eastAsia="Arial" w:hAnsi="Arial" w:cs="Arial"/>
        </w:rPr>
        <w:t xml:space="preserve"> </w:t>
      </w:r>
      <w:proofErr w:type="spellStart"/>
      <w:r w:rsidRPr="250C6891">
        <w:rPr>
          <w:rFonts w:ascii="Arial" w:eastAsia="Arial" w:hAnsi="Arial" w:cs="Arial"/>
        </w:rPr>
        <w:t>public</w:t>
      </w:r>
      <w:proofErr w:type="spellEnd"/>
      <w:r w:rsidRPr="250C6891">
        <w:rPr>
          <w:rFonts w:ascii="Arial" w:eastAsia="Arial" w:hAnsi="Arial" w:cs="Arial"/>
        </w:rPr>
        <w:t xml:space="preserve"> </w:t>
      </w:r>
      <w:proofErr w:type="spellStart"/>
      <w:r w:rsidRPr="250C6891">
        <w:rPr>
          <w:rFonts w:ascii="Arial" w:eastAsia="Arial" w:hAnsi="Arial" w:cs="Arial"/>
        </w:rPr>
        <w:t>transport</w:t>
      </w:r>
      <w:proofErr w:type="spellEnd"/>
      <w:r w:rsidRPr="250C6891">
        <w:rPr>
          <w:rFonts w:ascii="Arial" w:eastAsia="Arial" w:hAnsi="Arial" w:cs="Arial"/>
        </w:rPr>
        <w:t xml:space="preserve"> ticket for </w:t>
      </w:r>
      <w:proofErr w:type="spellStart"/>
      <w:r w:rsidRPr="250C6891">
        <w:rPr>
          <w:rFonts w:ascii="Arial" w:eastAsia="Arial" w:hAnsi="Arial" w:cs="Arial"/>
        </w:rPr>
        <w:t>state</w:t>
      </w:r>
      <w:proofErr w:type="spellEnd"/>
      <w:r w:rsidRPr="250C6891">
        <w:rPr>
          <w:rFonts w:ascii="Arial" w:eastAsia="Arial" w:hAnsi="Arial" w:cs="Arial"/>
        </w:rPr>
        <w:t xml:space="preserve"> </w:t>
      </w:r>
      <w:proofErr w:type="spellStart"/>
      <w:r w:rsidRPr="250C6891">
        <w:rPr>
          <w:rFonts w:ascii="Arial" w:eastAsia="Arial" w:hAnsi="Arial" w:cs="Arial"/>
        </w:rPr>
        <w:t>employees</w:t>
      </w:r>
      <w:proofErr w:type="spellEnd"/>
      <w:r w:rsidRPr="250C6891">
        <w:rPr>
          <w:rFonts w:ascii="Arial" w:eastAsia="Arial" w:hAnsi="Arial" w:cs="Arial"/>
        </w:rPr>
        <w:t xml:space="preserve"> </w:t>
      </w:r>
      <w:proofErr w:type="spellStart"/>
      <w:r w:rsidRPr="250C6891">
        <w:rPr>
          <w:rFonts w:ascii="Arial" w:eastAsia="Arial" w:hAnsi="Arial" w:cs="Arial"/>
        </w:rPr>
        <w:t>and</w:t>
      </w:r>
      <w:proofErr w:type="spellEnd"/>
      <w:r w:rsidRPr="250C6891">
        <w:rPr>
          <w:rFonts w:ascii="Arial" w:eastAsia="Arial" w:hAnsi="Arial" w:cs="Arial"/>
        </w:rPr>
        <w:t xml:space="preserve"> its </w:t>
      </w:r>
      <w:proofErr w:type="spellStart"/>
      <w:r w:rsidRPr="250C6891">
        <w:rPr>
          <w:rFonts w:ascii="Arial" w:eastAsia="Arial" w:hAnsi="Arial" w:cs="Arial"/>
        </w:rPr>
        <w:t>effects</w:t>
      </w:r>
      <w:proofErr w:type="spellEnd"/>
      <w:r w:rsidRPr="250C6891">
        <w:rPr>
          <w:rFonts w:ascii="Arial" w:eastAsia="Arial" w:hAnsi="Arial" w:cs="Arial"/>
        </w:rPr>
        <w:t xml:space="preserve"> </w:t>
      </w:r>
      <w:proofErr w:type="spellStart"/>
      <w:r w:rsidRPr="250C6891">
        <w:rPr>
          <w:rFonts w:ascii="Arial" w:eastAsia="Arial" w:hAnsi="Arial" w:cs="Arial"/>
        </w:rPr>
        <w:t>on</w:t>
      </w:r>
      <w:proofErr w:type="spellEnd"/>
      <w:r w:rsidRPr="250C6891">
        <w:rPr>
          <w:rFonts w:ascii="Arial" w:eastAsia="Arial" w:hAnsi="Arial" w:cs="Arial"/>
        </w:rPr>
        <w:t xml:space="preserve"> </w:t>
      </w:r>
      <w:proofErr w:type="spellStart"/>
      <w:r w:rsidRPr="250C6891">
        <w:rPr>
          <w:rFonts w:ascii="Arial" w:eastAsia="Arial" w:hAnsi="Arial" w:cs="Arial"/>
        </w:rPr>
        <w:t>mode</w:t>
      </w:r>
      <w:proofErr w:type="spellEnd"/>
      <w:r w:rsidRPr="250C6891">
        <w:rPr>
          <w:rFonts w:ascii="Arial" w:eastAsia="Arial" w:hAnsi="Arial" w:cs="Arial"/>
        </w:rPr>
        <w:t xml:space="preserve"> use. </w:t>
      </w:r>
      <w:proofErr w:type="spellStart"/>
      <w:r w:rsidRPr="250C6891">
        <w:rPr>
          <w:rFonts w:ascii="Arial" w:eastAsia="Arial" w:hAnsi="Arial" w:cs="Arial"/>
          <w:i/>
          <w:iCs/>
        </w:rPr>
        <w:t>Transport</w:t>
      </w:r>
      <w:proofErr w:type="spellEnd"/>
      <w:r w:rsidRPr="250C6891">
        <w:rPr>
          <w:rFonts w:ascii="Arial" w:eastAsia="Arial" w:hAnsi="Arial" w:cs="Arial"/>
          <w:i/>
          <w:iCs/>
        </w:rPr>
        <w:t xml:space="preserve"> </w:t>
      </w:r>
      <w:proofErr w:type="spellStart"/>
      <w:r w:rsidRPr="250C6891">
        <w:rPr>
          <w:rFonts w:ascii="Arial" w:eastAsia="Arial" w:hAnsi="Arial" w:cs="Arial"/>
          <w:i/>
          <w:iCs/>
        </w:rPr>
        <w:t>Policy</w:t>
      </w:r>
      <w:proofErr w:type="spellEnd"/>
      <w:r w:rsidRPr="250C6891">
        <w:rPr>
          <w:rFonts w:ascii="Arial" w:eastAsia="Arial" w:hAnsi="Arial" w:cs="Arial"/>
          <w:i/>
          <w:iCs/>
        </w:rPr>
        <w:t>, 106</w:t>
      </w:r>
      <w:r w:rsidRPr="250C6891">
        <w:rPr>
          <w:rFonts w:ascii="Arial" w:eastAsia="Arial" w:hAnsi="Arial" w:cs="Arial"/>
        </w:rPr>
        <w:t>, 249–261.</w:t>
      </w:r>
    </w:p>
    <w:p w14:paraId="7F23445B" w14:textId="6DDEFB5C" w:rsidR="2F529C5E" w:rsidRPr="0019506D" w:rsidRDefault="4840EBED" w:rsidP="250C6891">
      <w:pPr>
        <w:spacing w:before="240" w:after="240" w:line="276" w:lineRule="auto"/>
        <w:jc w:val="both"/>
        <w:rPr>
          <w:rFonts w:ascii="Arial" w:eastAsia="Arial" w:hAnsi="Arial" w:cs="Arial"/>
        </w:rPr>
      </w:pPr>
      <w:r w:rsidRPr="250C6891">
        <w:rPr>
          <w:rFonts w:ascii="Arial" w:eastAsia="Arial" w:hAnsi="Arial" w:cs="Arial"/>
        </w:rPr>
        <w:t xml:space="preserve">CAF – Banco de Desenvolvimento da América Latina e Caribe. (2024). </w:t>
      </w:r>
      <w:r w:rsidRPr="250C6891">
        <w:rPr>
          <w:rFonts w:ascii="Arial" w:eastAsia="Arial" w:hAnsi="Arial" w:cs="Arial"/>
          <w:i/>
          <w:iCs/>
        </w:rPr>
        <w:t>Energias renovadas: Uma transição energética justa para o desenvolvimento sustentável. Relatório de Economia e Desenvolvimento (RED) 2024</w:t>
      </w:r>
      <w:r w:rsidRPr="250C6891">
        <w:rPr>
          <w:rFonts w:ascii="Arial" w:eastAsia="Arial" w:hAnsi="Arial" w:cs="Arial"/>
        </w:rPr>
        <w:t>. CAF.</w:t>
      </w:r>
    </w:p>
    <w:p w14:paraId="47AE4DBA" w14:textId="2C9DB0AF" w:rsidR="2F529C5E" w:rsidRPr="0019506D" w:rsidRDefault="4840EBED"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Calatayud, A., Rivas, M. E., Camacho, J., Beltrán, C., Ansaldo, M., &amp; Café, E. (2023). </w:t>
      </w:r>
      <w:r w:rsidRPr="250C6891">
        <w:rPr>
          <w:rFonts w:ascii="Arial" w:eastAsia="Arial" w:hAnsi="Arial" w:cs="Arial"/>
          <w:i/>
          <w:iCs/>
          <w:lang w:val="en-US"/>
        </w:rPr>
        <w:t>Transportation 2050: Pathways to decarbonization and climate resilience in Latin America and the Caribbean</w:t>
      </w:r>
      <w:r w:rsidRPr="250C6891">
        <w:rPr>
          <w:rFonts w:ascii="Arial" w:eastAsia="Arial" w:hAnsi="Arial" w:cs="Arial"/>
          <w:lang w:val="en-US"/>
        </w:rPr>
        <w:t xml:space="preserve"> (IDB Monograph No. 1129). Inter-American Development Bank.</w:t>
      </w:r>
    </w:p>
    <w:p w14:paraId="0ABF794B" w14:textId="7C871A22" w:rsidR="2F529C5E" w:rsidRPr="0019506D" w:rsidRDefault="4840EBED"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Cats, O., Susilo, Y. O., &amp; </w:t>
      </w:r>
      <w:proofErr w:type="spellStart"/>
      <w:r w:rsidRPr="250C6891">
        <w:rPr>
          <w:rFonts w:ascii="Arial" w:eastAsia="Arial" w:hAnsi="Arial" w:cs="Arial"/>
          <w:lang w:val="en-US"/>
        </w:rPr>
        <w:t>Reimal</w:t>
      </w:r>
      <w:proofErr w:type="spellEnd"/>
      <w:r w:rsidRPr="250C6891">
        <w:rPr>
          <w:rFonts w:ascii="Arial" w:eastAsia="Arial" w:hAnsi="Arial" w:cs="Arial"/>
          <w:lang w:val="en-US"/>
        </w:rPr>
        <w:t xml:space="preserve">, T. (2017). The prospects of fare-free public transport: Evidence from Tallinn. </w:t>
      </w:r>
      <w:r w:rsidRPr="250C6891">
        <w:rPr>
          <w:rFonts w:ascii="Arial" w:eastAsia="Arial" w:hAnsi="Arial" w:cs="Arial"/>
          <w:i/>
          <w:iCs/>
          <w:lang w:val="en-US"/>
        </w:rPr>
        <w:t>Transportation, 44</w:t>
      </w:r>
      <w:r w:rsidRPr="250C6891">
        <w:rPr>
          <w:rFonts w:ascii="Arial" w:eastAsia="Arial" w:hAnsi="Arial" w:cs="Arial"/>
          <w:lang w:val="en-US"/>
        </w:rPr>
        <w:t>, 1083–1104.</w:t>
      </w:r>
    </w:p>
    <w:p w14:paraId="3D59EDA9" w14:textId="7ADF86A8" w:rsidR="2F529C5E" w:rsidRPr="0019506D" w:rsidRDefault="4840EBED" w:rsidP="250C6891">
      <w:pPr>
        <w:spacing w:before="240" w:after="240" w:line="276" w:lineRule="auto"/>
        <w:jc w:val="both"/>
        <w:rPr>
          <w:rFonts w:ascii="Arial" w:hAnsi="Arial" w:cs="Arial"/>
        </w:rPr>
      </w:pPr>
      <w:proofErr w:type="spellStart"/>
      <w:r w:rsidRPr="250C6891">
        <w:rPr>
          <w:rFonts w:ascii="Arial" w:hAnsi="Arial" w:cs="Arial"/>
        </w:rPr>
        <w:lastRenderedPageBreak/>
        <w:t>Cazzola</w:t>
      </w:r>
      <w:proofErr w:type="spellEnd"/>
      <w:r w:rsidRPr="250C6891">
        <w:rPr>
          <w:rFonts w:ascii="Arial" w:hAnsi="Arial" w:cs="Arial"/>
        </w:rPr>
        <w:t xml:space="preserve">, P., Paoli, L., &amp; </w:t>
      </w:r>
      <w:proofErr w:type="spellStart"/>
      <w:r w:rsidRPr="250C6891">
        <w:rPr>
          <w:rFonts w:ascii="Arial" w:hAnsi="Arial" w:cs="Arial"/>
        </w:rPr>
        <w:t>Teter</w:t>
      </w:r>
      <w:proofErr w:type="spellEnd"/>
      <w:r w:rsidRPr="250C6891">
        <w:rPr>
          <w:rFonts w:ascii="Arial" w:hAnsi="Arial" w:cs="Arial"/>
        </w:rPr>
        <w:t xml:space="preserve">, J. (2023). </w:t>
      </w:r>
      <w:r w:rsidRPr="250C6891">
        <w:rPr>
          <w:rFonts w:ascii="Arial" w:hAnsi="Arial" w:cs="Arial"/>
          <w:i/>
          <w:iCs/>
        </w:rPr>
        <w:t xml:space="preserve">Trends in </w:t>
      </w:r>
      <w:proofErr w:type="spellStart"/>
      <w:r w:rsidRPr="250C6891">
        <w:rPr>
          <w:rFonts w:ascii="Arial" w:hAnsi="Arial" w:cs="Arial"/>
          <w:i/>
          <w:iCs/>
        </w:rPr>
        <w:t>the</w:t>
      </w:r>
      <w:proofErr w:type="spellEnd"/>
      <w:r w:rsidRPr="250C6891">
        <w:rPr>
          <w:rFonts w:ascii="Arial" w:hAnsi="Arial" w:cs="Arial"/>
          <w:i/>
          <w:iCs/>
        </w:rPr>
        <w:t xml:space="preserve"> global </w:t>
      </w:r>
      <w:proofErr w:type="spellStart"/>
      <w:r w:rsidRPr="250C6891">
        <w:rPr>
          <w:rFonts w:ascii="Arial" w:hAnsi="Arial" w:cs="Arial"/>
          <w:i/>
          <w:iCs/>
        </w:rPr>
        <w:t>vehicle</w:t>
      </w:r>
      <w:proofErr w:type="spellEnd"/>
      <w:r w:rsidRPr="250C6891">
        <w:rPr>
          <w:rFonts w:ascii="Arial" w:hAnsi="Arial" w:cs="Arial"/>
          <w:i/>
          <w:iCs/>
        </w:rPr>
        <w:t xml:space="preserve"> </w:t>
      </w:r>
      <w:proofErr w:type="spellStart"/>
      <w:r w:rsidRPr="250C6891">
        <w:rPr>
          <w:rFonts w:ascii="Arial" w:hAnsi="Arial" w:cs="Arial"/>
          <w:i/>
          <w:iCs/>
        </w:rPr>
        <w:t>fleet</w:t>
      </w:r>
      <w:proofErr w:type="spellEnd"/>
      <w:r w:rsidRPr="250C6891">
        <w:rPr>
          <w:rFonts w:ascii="Arial" w:hAnsi="Arial" w:cs="Arial"/>
          <w:i/>
          <w:iCs/>
        </w:rPr>
        <w:t xml:space="preserve"> 2023: </w:t>
      </w:r>
      <w:proofErr w:type="spellStart"/>
      <w:r w:rsidRPr="250C6891">
        <w:rPr>
          <w:rFonts w:ascii="Arial" w:hAnsi="Arial" w:cs="Arial"/>
          <w:i/>
          <w:iCs/>
        </w:rPr>
        <w:t>Managing</w:t>
      </w:r>
      <w:proofErr w:type="spellEnd"/>
      <w:r w:rsidRPr="250C6891">
        <w:rPr>
          <w:rFonts w:ascii="Arial" w:hAnsi="Arial" w:cs="Arial"/>
          <w:i/>
          <w:iCs/>
        </w:rPr>
        <w:t xml:space="preserve"> </w:t>
      </w:r>
      <w:proofErr w:type="spellStart"/>
      <w:r w:rsidRPr="250C6891">
        <w:rPr>
          <w:rFonts w:ascii="Arial" w:hAnsi="Arial" w:cs="Arial"/>
          <w:i/>
          <w:iCs/>
        </w:rPr>
        <w:t>the</w:t>
      </w:r>
      <w:proofErr w:type="spellEnd"/>
      <w:r w:rsidRPr="250C6891">
        <w:rPr>
          <w:rFonts w:ascii="Arial" w:hAnsi="Arial" w:cs="Arial"/>
          <w:i/>
          <w:iCs/>
        </w:rPr>
        <w:t xml:space="preserve"> SUV shift </w:t>
      </w:r>
      <w:proofErr w:type="spellStart"/>
      <w:r w:rsidRPr="250C6891">
        <w:rPr>
          <w:rFonts w:ascii="Arial" w:hAnsi="Arial" w:cs="Arial"/>
          <w:i/>
          <w:iCs/>
        </w:rPr>
        <w:t>and</w:t>
      </w:r>
      <w:proofErr w:type="spellEnd"/>
      <w:r w:rsidRPr="250C6891">
        <w:rPr>
          <w:rFonts w:ascii="Arial" w:hAnsi="Arial" w:cs="Arial"/>
          <w:i/>
          <w:iCs/>
        </w:rPr>
        <w:t xml:space="preserve"> </w:t>
      </w:r>
      <w:proofErr w:type="spellStart"/>
      <w:r w:rsidRPr="250C6891">
        <w:rPr>
          <w:rFonts w:ascii="Arial" w:hAnsi="Arial" w:cs="Arial"/>
          <w:i/>
          <w:iCs/>
        </w:rPr>
        <w:t>the</w:t>
      </w:r>
      <w:proofErr w:type="spellEnd"/>
      <w:r w:rsidRPr="250C6891">
        <w:rPr>
          <w:rFonts w:ascii="Arial" w:hAnsi="Arial" w:cs="Arial"/>
          <w:i/>
          <w:iCs/>
        </w:rPr>
        <w:t xml:space="preserve"> EV </w:t>
      </w:r>
      <w:proofErr w:type="spellStart"/>
      <w:r w:rsidRPr="250C6891">
        <w:rPr>
          <w:rFonts w:ascii="Arial" w:hAnsi="Arial" w:cs="Arial"/>
          <w:i/>
          <w:iCs/>
        </w:rPr>
        <w:t>transition</w:t>
      </w:r>
      <w:proofErr w:type="spellEnd"/>
      <w:r w:rsidRPr="250C6891">
        <w:rPr>
          <w:rFonts w:ascii="Arial" w:hAnsi="Arial" w:cs="Arial"/>
        </w:rPr>
        <w:t xml:space="preserve">. </w:t>
      </w:r>
      <w:proofErr w:type="spellStart"/>
      <w:r w:rsidRPr="250C6891">
        <w:rPr>
          <w:rFonts w:ascii="Arial" w:hAnsi="Arial" w:cs="Arial"/>
        </w:rPr>
        <w:t>Institute</w:t>
      </w:r>
      <w:proofErr w:type="spellEnd"/>
      <w:r w:rsidRPr="250C6891">
        <w:rPr>
          <w:rFonts w:ascii="Arial" w:hAnsi="Arial" w:cs="Arial"/>
        </w:rPr>
        <w:t xml:space="preserve"> </w:t>
      </w:r>
      <w:proofErr w:type="spellStart"/>
      <w:r w:rsidRPr="250C6891">
        <w:rPr>
          <w:rFonts w:ascii="Arial" w:hAnsi="Arial" w:cs="Arial"/>
        </w:rPr>
        <w:t>of</w:t>
      </w:r>
      <w:proofErr w:type="spellEnd"/>
      <w:r w:rsidRPr="250C6891">
        <w:rPr>
          <w:rFonts w:ascii="Arial" w:hAnsi="Arial" w:cs="Arial"/>
        </w:rPr>
        <w:t xml:space="preserve"> Transportation </w:t>
      </w:r>
      <w:proofErr w:type="spellStart"/>
      <w:r w:rsidRPr="250C6891">
        <w:rPr>
          <w:rFonts w:ascii="Arial" w:hAnsi="Arial" w:cs="Arial"/>
        </w:rPr>
        <w:t>Studies</w:t>
      </w:r>
      <w:proofErr w:type="spellEnd"/>
      <w:r w:rsidRPr="250C6891">
        <w:rPr>
          <w:rFonts w:ascii="Arial" w:hAnsi="Arial" w:cs="Arial"/>
        </w:rPr>
        <w:t xml:space="preserve">, </w:t>
      </w:r>
      <w:proofErr w:type="spellStart"/>
      <w:r w:rsidRPr="250C6891">
        <w:rPr>
          <w:rFonts w:ascii="Arial" w:hAnsi="Arial" w:cs="Arial"/>
        </w:rPr>
        <w:t>University</w:t>
      </w:r>
      <w:proofErr w:type="spellEnd"/>
      <w:r w:rsidRPr="250C6891">
        <w:rPr>
          <w:rFonts w:ascii="Arial" w:hAnsi="Arial" w:cs="Arial"/>
        </w:rPr>
        <w:t xml:space="preserve"> </w:t>
      </w:r>
      <w:proofErr w:type="spellStart"/>
      <w:r w:rsidRPr="250C6891">
        <w:rPr>
          <w:rFonts w:ascii="Arial" w:hAnsi="Arial" w:cs="Arial"/>
        </w:rPr>
        <w:t>of</w:t>
      </w:r>
      <w:proofErr w:type="spellEnd"/>
      <w:r w:rsidRPr="250C6891">
        <w:rPr>
          <w:rFonts w:ascii="Arial" w:hAnsi="Arial" w:cs="Arial"/>
        </w:rPr>
        <w:t xml:space="preserve"> California, Davis.</w:t>
      </w:r>
    </w:p>
    <w:p w14:paraId="65FCE301" w14:textId="7DA1C561" w:rsidR="2F529C5E" w:rsidRPr="0019506D" w:rsidRDefault="4840EBED" w:rsidP="250C6891">
      <w:pPr>
        <w:spacing w:before="240" w:after="240" w:line="276" w:lineRule="auto"/>
        <w:jc w:val="both"/>
        <w:rPr>
          <w:rFonts w:ascii="Arial" w:eastAsia="Arial" w:hAnsi="Arial" w:cs="Arial"/>
        </w:rPr>
      </w:pPr>
      <w:r w:rsidRPr="250C6891">
        <w:rPr>
          <w:rFonts w:ascii="Arial" w:eastAsia="Arial" w:hAnsi="Arial" w:cs="Arial"/>
        </w:rPr>
        <w:t>Centro Brasileiro de Relações Internacionais (CEBRI), Banco Interamericano de Desenvolvimento (BID), Empresa de Pesquisa Energética (EPE), &amp; Centro de Economia Energética e Ambiental (</w:t>
      </w:r>
      <w:proofErr w:type="spellStart"/>
      <w:r w:rsidRPr="250C6891">
        <w:rPr>
          <w:rFonts w:ascii="Arial" w:eastAsia="Arial" w:hAnsi="Arial" w:cs="Arial"/>
        </w:rPr>
        <w:t>Cenergia</w:t>
      </w:r>
      <w:proofErr w:type="spellEnd"/>
      <w:r w:rsidRPr="250C6891">
        <w:rPr>
          <w:rFonts w:ascii="Arial" w:eastAsia="Arial" w:hAnsi="Arial" w:cs="Arial"/>
        </w:rPr>
        <w:t xml:space="preserve">). (2023). </w:t>
      </w:r>
      <w:r w:rsidRPr="250C6891">
        <w:rPr>
          <w:rFonts w:ascii="Arial" w:eastAsia="Arial" w:hAnsi="Arial" w:cs="Arial"/>
          <w:i/>
          <w:iCs/>
        </w:rPr>
        <w:t>Programa de transição energética: Neutralidade de carbono até 2050: Cenários para uma transição eficiente no Brasil. Relatório final</w:t>
      </w:r>
      <w:r w:rsidRPr="250C6891">
        <w:rPr>
          <w:rFonts w:ascii="Arial" w:eastAsia="Arial" w:hAnsi="Arial" w:cs="Arial"/>
        </w:rPr>
        <w:t>. CEBRI.</w:t>
      </w:r>
    </w:p>
    <w:p w14:paraId="258C85EE" w14:textId="7C8F6A61" w:rsidR="2F529C5E" w:rsidRPr="0019506D" w:rsidRDefault="4840EBED" w:rsidP="250C6891">
      <w:pPr>
        <w:spacing w:before="240" w:after="240" w:line="276" w:lineRule="auto"/>
        <w:jc w:val="both"/>
      </w:pPr>
      <w:r w:rsidRPr="250C6891">
        <w:rPr>
          <w:rFonts w:ascii="Arial" w:eastAsia="Arial" w:hAnsi="Arial" w:cs="Arial"/>
        </w:rPr>
        <w:t xml:space="preserve">Confederação Nacional do Transporte (CNT). (2024a, outubro). </w:t>
      </w:r>
      <w:r w:rsidRPr="250C6891">
        <w:rPr>
          <w:rFonts w:ascii="Arial" w:eastAsia="Arial" w:hAnsi="Arial" w:cs="Arial"/>
          <w:i/>
          <w:iCs/>
        </w:rPr>
        <w:t>Transporte em foco: Renovação de frota</w:t>
      </w:r>
      <w:r w:rsidRPr="250C6891">
        <w:rPr>
          <w:rFonts w:ascii="Arial" w:eastAsia="Arial" w:hAnsi="Arial" w:cs="Arial"/>
        </w:rPr>
        <w:t>. CNT.</w:t>
      </w:r>
    </w:p>
    <w:p w14:paraId="123550F8" w14:textId="5BAF3F6F" w:rsidR="2F529C5E" w:rsidRPr="0019506D" w:rsidRDefault="4840EBED" w:rsidP="250C6891">
      <w:pPr>
        <w:spacing w:before="240" w:after="240" w:line="276" w:lineRule="auto"/>
        <w:jc w:val="both"/>
        <w:rPr>
          <w:rFonts w:ascii="Arial" w:hAnsi="Arial" w:cs="Arial"/>
        </w:rPr>
      </w:pPr>
      <w:r w:rsidRPr="250C6891">
        <w:rPr>
          <w:rFonts w:ascii="Arial" w:hAnsi="Arial" w:cs="Arial"/>
        </w:rPr>
        <w:t xml:space="preserve">Confederação Nacional do Transporte (CNT). (2024b). </w:t>
      </w:r>
      <w:r w:rsidRPr="250C6891">
        <w:rPr>
          <w:rFonts w:ascii="Arial" w:hAnsi="Arial" w:cs="Arial"/>
          <w:i/>
          <w:iCs/>
        </w:rPr>
        <w:t>Pesquisa CNT de Rodovias 2024: Relatório gerencial</w:t>
      </w:r>
      <w:r w:rsidRPr="250C6891">
        <w:rPr>
          <w:rFonts w:ascii="Arial" w:hAnsi="Arial" w:cs="Arial"/>
        </w:rPr>
        <w:t>. CNT; SEST SENAT; ITL.</w:t>
      </w:r>
    </w:p>
    <w:p w14:paraId="7A8E503E" w14:textId="7BC72087" w:rsidR="2F529C5E" w:rsidRPr="0019506D" w:rsidRDefault="4840EBED" w:rsidP="250C6891">
      <w:pPr>
        <w:spacing w:before="240" w:after="240" w:line="276" w:lineRule="auto"/>
        <w:jc w:val="both"/>
        <w:rPr>
          <w:rFonts w:ascii="Arial" w:hAnsi="Arial" w:cs="Arial"/>
        </w:rPr>
      </w:pPr>
      <w:r w:rsidRPr="250C6891">
        <w:rPr>
          <w:rFonts w:ascii="Arial" w:hAnsi="Arial" w:cs="Arial"/>
        </w:rPr>
        <w:t xml:space="preserve">Costa, J. O. P. da. (2017). Normalização para a inovação: O Programa Brasileiro de Etiquetagem Veicular (PBE-V). In A. Rauen, C. Rauen, &amp; A. L. S. de Campos (Eds.), </w:t>
      </w:r>
      <w:r w:rsidRPr="250C6891">
        <w:rPr>
          <w:rFonts w:ascii="Arial" w:hAnsi="Arial" w:cs="Arial"/>
          <w:i/>
          <w:iCs/>
        </w:rPr>
        <w:t>Políticas de inovação pelo lado da demanda no Brasil</w:t>
      </w:r>
      <w:r w:rsidRPr="250C6891">
        <w:rPr>
          <w:rFonts w:ascii="Arial" w:hAnsi="Arial" w:cs="Arial"/>
        </w:rPr>
        <w:t xml:space="preserve"> (Cap. 4, pp. 121–144). Ipea.</w:t>
      </w:r>
    </w:p>
    <w:p w14:paraId="3B63D1A7" w14:textId="4CFC759A" w:rsidR="2F529C5E" w:rsidRPr="0019506D" w:rsidRDefault="4840EBED" w:rsidP="250C6891">
      <w:pPr>
        <w:spacing w:before="240" w:after="240" w:line="276" w:lineRule="auto"/>
        <w:jc w:val="both"/>
        <w:rPr>
          <w:rFonts w:ascii="Arial" w:eastAsia="Arial" w:hAnsi="Arial" w:cs="Arial"/>
        </w:rPr>
      </w:pPr>
      <w:r w:rsidRPr="250C6891">
        <w:rPr>
          <w:rFonts w:ascii="Arial" w:eastAsia="Arial" w:hAnsi="Arial" w:cs="Arial"/>
        </w:rPr>
        <w:t xml:space="preserve">C40 </w:t>
      </w:r>
      <w:proofErr w:type="spellStart"/>
      <w:r w:rsidRPr="250C6891">
        <w:rPr>
          <w:rFonts w:ascii="Arial" w:eastAsia="Arial" w:hAnsi="Arial" w:cs="Arial"/>
        </w:rPr>
        <w:t>Cities</w:t>
      </w:r>
      <w:proofErr w:type="spellEnd"/>
      <w:r w:rsidRPr="250C6891">
        <w:rPr>
          <w:rFonts w:ascii="Arial" w:eastAsia="Arial" w:hAnsi="Arial" w:cs="Arial"/>
        </w:rPr>
        <w:t xml:space="preserve"> </w:t>
      </w:r>
      <w:proofErr w:type="spellStart"/>
      <w:r w:rsidRPr="250C6891">
        <w:rPr>
          <w:rFonts w:ascii="Arial" w:eastAsia="Arial" w:hAnsi="Arial" w:cs="Arial"/>
        </w:rPr>
        <w:t>Climate</w:t>
      </w:r>
      <w:proofErr w:type="spellEnd"/>
      <w:r w:rsidRPr="250C6891">
        <w:rPr>
          <w:rFonts w:ascii="Arial" w:eastAsia="Arial" w:hAnsi="Arial" w:cs="Arial"/>
        </w:rPr>
        <w:t xml:space="preserve"> </w:t>
      </w:r>
      <w:proofErr w:type="spellStart"/>
      <w:r w:rsidRPr="250C6891">
        <w:rPr>
          <w:rFonts w:ascii="Arial" w:eastAsia="Arial" w:hAnsi="Arial" w:cs="Arial"/>
        </w:rPr>
        <w:t>Leadership</w:t>
      </w:r>
      <w:proofErr w:type="spellEnd"/>
      <w:r w:rsidRPr="250C6891">
        <w:rPr>
          <w:rFonts w:ascii="Arial" w:eastAsia="Arial" w:hAnsi="Arial" w:cs="Arial"/>
        </w:rPr>
        <w:t xml:space="preserve"> </w:t>
      </w:r>
      <w:proofErr w:type="spellStart"/>
      <w:r w:rsidRPr="250C6891">
        <w:rPr>
          <w:rFonts w:ascii="Arial" w:eastAsia="Arial" w:hAnsi="Arial" w:cs="Arial"/>
        </w:rPr>
        <w:t>Group</w:t>
      </w:r>
      <w:proofErr w:type="spellEnd"/>
      <w:r w:rsidRPr="250C6891">
        <w:rPr>
          <w:rFonts w:ascii="Arial" w:eastAsia="Arial" w:hAnsi="Arial" w:cs="Arial"/>
        </w:rPr>
        <w:t xml:space="preserve">. (2016). </w:t>
      </w:r>
      <w:proofErr w:type="spellStart"/>
      <w:r w:rsidRPr="250C6891">
        <w:rPr>
          <w:rFonts w:ascii="Arial" w:eastAsia="Arial" w:hAnsi="Arial" w:cs="Arial"/>
          <w:i/>
          <w:iCs/>
        </w:rPr>
        <w:t>Good</w:t>
      </w:r>
      <w:proofErr w:type="spellEnd"/>
      <w:r w:rsidRPr="250C6891">
        <w:rPr>
          <w:rFonts w:ascii="Arial" w:eastAsia="Arial" w:hAnsi="Arial" w:cs="Arial"/>
          <w:i/>
          <w:iCs/>
        </w:rPr>
        <w:t xml:space="preserve"> </w:t>
      </w:r>
      <w:proofErr w:type="spellStart"/>
      <w:r w:rsidRPr="250C6891">
        <w:rPr>
          <w:rFonts w:ascii="Arial" w:eastAsia="Arial" w:hAnsi="Arial" w:cs="Arial"/>
          <w:i/>
          <w:iCs/>
        </w:rPr>
        <w:t>practice</w:t>
      </w:r>
      <w:proofErr w:type="spellEnd"/>
      <w:r w:rsidRPr="250C6891">
        <w:rPr>
          <w:rFonts w:ascii="Arial" w:eastAsia="Arial" w:hAnsi="Arial" w:cs="Arial"/>
          <w:i/>
          <w:iCs/>
        </w:rPr>
        <w:t xml:space="preserve"> </w:t>
      </w:r>
      <w:proofErr w:type="spellStart"/>
      <w:r w:rsidRPr="250C6891">
        <w:rPr>
          <w:rFonts w:ascii="Arial" w:eastAsia="Arial" w:hAnsi="Arial" w:cs="Arial"/>
          <w:i/>
          <w:iCs/>
        </w:rPr>
        <w:t>guide</w:t>
      </w:r>
      <w:proofErr w:type="spellEnd"/>
      <w:r w:rsidRPr="250C6891">
        <w:rPr>
          <w:rFonts w:ascii="Arial" w:eastAsia="Arial" w:hAnsi="Arial" w:cs="Arial"/>
          <w:i/>
          <w:iCs/>
        </w:rPr>
        <w:t xml:space="preserve">: Bus </w:t>
      </w:r>
      <w:proofErr w:type="spellStart"/>
      <w:r w:rsidRPr="250C6891">
        <w:rPr>
          <w:rFonts w:ascii="Arial" w:eastAsia="Arial" w:hAnsi="Arial" w:cs="Arial"/>
          <w:i/>
          <w:iCs/>
        </w:rPr>
        <w:t>rapid</w:t>
      </w:r>
      <w:proofErr w:type="spellEnd"/>
      <w:r w:rsidRPr="250C6891">
        <w:rPr>
          <w:rFonts w:ascii="Arial" w:eastAsia="Arial" w:hAnsi="Arial" w:cs="Arial"/>
          <w:i/>
          <w:iCs/>
        </w:rPr>
        <w:t xml:space="preserve"> transit</w:t>
      </w:r>
      <w:r w:rsidRPr="250C6891">
        <w:rPr>
          <w:rFonts w:ascii="Arial" w:eastAsia="Arial" w:hAnsi="Arial" w:cs="Arial"/>
        </w:rPr>
        <w:t xml:space="preserve">. C40 </w:t>
      </w:r>
      <w:proofErr w:type="spellStart"/>
      <w:r w:rsidRPr="250C6891">
        <w:rPr>
          <w:rFonts w:ascii="Arial" w:eastAsia="Arial" w:hAnsi="Arial" w:cs="Arial"/>
        </w:rPr>
        <w:t>Cities</w:t>
      </w:r>
      <w:proofErr w:type="spellEnd"/>
      <w:r w:rsidRPr="250C6891">
        <w:rPr>
          <w:rFonts w:ascii="Arial" w:eastAsia="Arial" w:hAnsi="Arial" w:cs="Arial"/>
        </w:rPr>
        <w:t>.</w:t>
      </w:r>
    </w:p>
    <w:p w14:paraId="56B1723F" w14:textId="15DC5AD7" w:rsidR="2F529C5E" w:rsidRPr="0019506D" w:rsidRDefault="4840EBED" w:rsidP="250C6891">
      <w:pPr>
        <w:spacing w:before="240" w:after="240" w:line="276" w:lineRule="auto"/>
        <w:jc w:val="both"/>
        <w:rPr>
          <w:rFonts w:ascii="Arial" w:eastAsia="Arial" w:hAnsi="Arial" w:cs="Arial"/>
        </w:rPr>
      </w:pPr>
      <w:r w:rsidRPr="250C6891">
        <w:rPr>
          <w:rFonts w:ascii="Arial" w:eastAsia="Arial" w:hAnsi="Arial" w:cs="Arial"/>
        </w:rPr>
        <w:t xml:space="preserve">Empresa de Pesquisa Energética (EPE). (2023a, dezembro). </w:t>
      </w:r>
      <w:r w:rsidRPr="250C6891">
        <w:rPr>
          <w:rFonts w:ascii="Arial" w:eastAsia="Arial" w:hAnsi="Arial" w:cs="Arial"/>
          <w:i/>
          <w:iCs/>
        </w:rPr>
        <w:t>Motorizações alternativas em caminhões e ônibus no Brasil: Contextualização e possíveis trajetórias de inserção</w:t>
      </w:r>
      <w:r w:rsidRPr="250C6891">
        <w:rPr>
          <w:rFonts w:ascii="Arial" w:eastAsia="Arial" w:hAnsi="Arial" w:cs="Arial"/>
        </w:rPr>
        <w:t xml:space="preserve"> (Nota Técnica NT-EPE-DPG-SDB-2023-02). EPE.</w:t>
      </w:r>
    </w:p>
    <w:p w14:paraId="1CE8E970" w14:textId="530EFD45" w:rsidR="2F529C5E" w:rsidRPr="0019506D" w:rsidRDefault="4840EBED" w:rsidP="250C6891">
      <w:pPr>
        <w:spacing w:before="240" w:after="240" w:line="276" w:lineRule="auto"/>
        <w:jc w:val="both"/>
        <w:rPr>
          <w:rFonts w:ascii="Arial" w:eastAsia="Arial" w:hAnsi="Arial" w:cs="Arial"/>
        </w:rPr>
      </w:pPr>
      <w:r w:rsidRPr="250C6891">
        <w:rPr>
          <w:rFonts w:ascii="Arial" w:eastAsia="Arial" w:hAnsi="Arial" w:cs="Arial"/>
        </w:rPr>
        <w:t xml:space="preserve">Empresa de Pesquisa Energética (EPE). (2023b, setembro). </w:t>
      </w:r>
      <w:r w:rsidRPr="250C6891">
        <w:rPr>
          <w:rFonts w:ascii="Arial" w:eastAsia="Arial" w:hAnsi="Arial" w:cs="Arial"/>
          <w:i/>
          <w:iCs/>
        </w:rPr>
        <w:t xml:space="preserve">Preferência do consumidor de veículo </w:t>
      </w:r>
      <w:proofErr w:type="spellStart"/>
      <w:r w:rsidRPr="250C6891">
        <w:rPr>
          <w:rFonts w:ascii="Arial" w:eastAsia="Arial" w:hAnsi="Arial" w:cs="Arial"/>
          <w:i/>
          <w:iCs/>
        </w:rPr>
        <w:t>flex</w:t>
      </w:r>
      <w:proofErr w:type="spellEnd"/>
      <w:r w:rsidRPr="250C6891">
        <w:rPr>
          <w:rFonts w:ascii="Arial" w:eastAsia="Arial" w:hAnsi="Arial" w:cs="Arial"/>
          <w:i/>
          <w:iCs/>
        </w:rPr>
        <w:t>: Variáveis e fatores do processo de escolha de combustível</w:t>
      </w:r>
      <w:r w:rsidRPr="250C6891">
        <w:rPr>
          <w:rFonts w:ascii="Arial" w:eastAsia="Arial" w:hAnsi="Arial" w:cs="Arial"/>
        </w:rPr>
        <w:t xml:space="preserve"> (Nota Técnica CA-EPE-DPG-SDB-2023-09). EPE.</w:t>
      </w:r>
    </w:p>
    <w:p w14:paraId="629A98BD" w14:textId="7EEFDB40" w:rsidR="2F529C5E" w:rsidRPr="0019506D" w:rsidRDefault="4840EBED" w:rsidP="250C6891">
      <w:pPr>
        <w:spacing w:before="240" w:after="240" w:line="276" w:lineRule="auto"/>
        <w:jc w:val="both"/>
        <w:rPr>
          <w:rFonts w:ascii="Arial" w:eastAsia="Arial" w:hAnsi="Arial" w:cs="Arial"/>
        </w:rPr>
      </w:pPr>
      <w:r w:rsidRPr="250C6891">
        <w:rPr>
          <w:rFonts w:ascii="Arial" w:eastAsia="Arial" w:hAnsi="Arial" w:cs="Arial"/>
        </w:rPr>
        <w:t xml:space="preserve">Empresa de Pesquisa Energética (EPE). (2024a). </w:t>
      </w:r>
      <w:r w:rsidRPr="250C6891">
        <w:rPr>
          <w:rFonts w:ascii="Arial" w:eastAsia="Arial" w:hAnsi="Arial" w:cs="Arial"/>
          <w:i/>
          <w:iCs/>
        </w:rPr>
        <w:t>Atlas da eficiência energética Brasil 2024</w:t>
      </w:r>
      <w:r w:rsidRPr="250C6891">
        <w:rPr>
          <w:rFonts w:ascii="Arial" w:eastAsia="Arial" w:hAnsi="Arial" w:cs="Arial"/>
        </w:rPr>
        <w:t>. EPE.</w:t>
      </w:r>
    </w:p>
    <w:p w14:paraId="610AF694" w14:textId="69C6BC5E" w:rsidR="2F529C5E" w:rsidRPr="0019506D" w:rsidRDefault="4840EBED" w:rsidP="250C6891">
      <w:pPr>
        <w:spacing w:before="240" w:after="240" w:line="276" w:lineRule="auto"/>
        <w:jc w:val="both"/>
        <w:rPr>
          <w:rFonts w:ascii="Arial" w:eastAsia="Arial" w:hAnsi="Arial" w:cs="Arial"/>
        </w:rPr>
      </w:pPr>
      <w:r w:rsidRPr="250C6891">
        <w:rPr>
          <w:rFonts w:ascii="Arial" w:eastAsia="Arial" w:hAnsi="Arial" w:cs="Arial"/>
        </w:rPr>
        <w:t xml:space="preserve">Empresa de Pesquisa Energética (EPE). (2024b). </w:t>
      </w:r>
      <w:r w:rsidRPr="250C6891">
        <w:rPr>
          <w:rFonts w:ascii="Arial" w:eastAsia="Arial" w:hAnsi="Arial" w:cs="Arial"/>
          <w:i/>
          <w:iCs/>
        </w:rPr>
        <w:t>Eletromobilidade: Transporte rodoviário. Plano decenal de expansão de energia – PDE 2034</w:t>
      </w:r>
      <w:r w:rsidRPr="250C6891">
        <w:rPr>
          <w:rFonts w:ascii="Arial" w:eastAsia="Arial" w:hAnsi="Arial" w:cs="Arial"/>
        </w:rPr>
        <w:t>. EPE.</w:t>
      </w:r>
    </w:p>
    <w:p w14:paraId="4C3A6A7B" w14:textId="3C4CA7D8" w:rsidR="2F529C5E" w:rsidRPr="0019506D" w:rsidRDefault="480C5443" w:rsidP="250C6891">
      <w:pPr>
        <w:spacing w:before="240" w:after="240" w:line="276" w:lineRule="auto"/>
        <w:jc w:val="both"/>
        <w:rPr>
          <w:rFonts w:ascii="Arial" w:eastAsia="Arial" w:hAnsi="Arial" w:cs="Arial"/>
        </w:rPr>
      </w:pPr>
      <w:r w:rsidRPr="250C6891">
        <w:rPr>
          <w:rFonts w:ascii="Arial" w:eastAsia="Arial" w:hAnsi="Arial" w:cs="Arial"/>
        </w:rPr>
        <w:t xml:space="preserve">Empresa de Pesquisa Energética (EPE), &amp; Ministério de Minas e Energia (MME). (2024c). </w:t>
      </w:r>
      <w:r w:rsidRPr="250C6891">
        <w:rPr>
          <w:rFonts w:ascii="Arial" w:eastAsia="Arial" w:hAnsi="Arial" w:cs="Arial"/>
          <w:i/>
          <w:iCs/>
        </w:rPr>
        <w:t>Plano decenal de expansão de energia 2034</w:t>
      </w:r>
      <w:r w:rsidRPr="250C6891">
        <w:rPr>
          <w:rFonts w:ascii="Arial" w:eastAsia="Arial" w:hAnsi="Arial" w:cs="Arial"/>
        </w:rPr>
        <w:t>. MME/EPE.</w:t>
      </w:r>
    </w:p>
    <w:p w14:paraId="506EC49A" w14:textId="5806DFFD" w:rsidR="2F529C5E" w:rsidRPr="0019506D" w:rsidRDefault="480C5443" w:rsidP="250C6891">
      <w:pPr>
        <w:spacing w:before="240" w:after="240" w:line="276" w:lineRule="auto"/>
        <w:jc w:val="both"/>
        <w:rPr>
          <w:rFonts w:ascii="Arial" w:eastAsia="Arial" w:hAnsi="Arial" w:cs="Arial"/>
        </w:rPr>
      </w:pPr>
      <w:r w:rsidRPr="250C6891">
        <w:rPr>
          <w:rFonts w:ascii="Arial" w:eastAsia="Arial" w:hAnsi="Arial" w:cs="Arial"/>
        </w:rPr>
        <w:t xml:space="preserve">Empresa de Pesquisa Energética (EPE). (2025a). </w:t>
      </w:r>
      <w:r w:rsidRPr="250C6891">
        <w:rPr>
          <w:rFonts w:ascii="Arial" w:eastAsia="Arial" w:hAnsi="Arial" w:cs="Arial"/>
          <w:i/>
          <w:iCs/>
        </w:rPr>
        <w:t>Caderno de ações norteadoras de eficiência energética no Brasil</w:t>
      </w:r>
      <w:r w:rsidRPr="250C6891">
        <w:rPr>
          <w:rFonts w:ascii="Arial" w:eastAsia="Arial" w:hAnsi="Arial" w:cs="Arial"/>
        </w:rPr>
        <w:t>. EPE.</w:t>
      </w:r>
    </w:p>
    <w:p w14:paraId="04490768" w14:textId="37E72FDB" w:rsidR="2F529C5E" w:rsidRPr="0019506D" w:rsidRDefault="480C5443" w:rsidP="250C6891">
      <w:pPr>
        <w:spacing w:before="240" w:after="240" w:line="276" w:lineRule="auto"/>
        <w:jc w:val="both"/>
        <w:rPr>
          <w:rFonts w:ascii="Arial" w:eastAsia="Arial" w:hAnsi="Arial" w:cs="Arial"/>
        </w:rPr>
      </w:pPr>
      <w:r w:rsidRPr="250C6891">
        <w:rPr>
          <w:rFonts w:ascii="Arial" w:eastAsia="Arial" w:hAnsi="Arial" w:cs="Arial"/>
        </w:rPr>
        <w:lastRenderedPageBreak/>
        <w:t xml:space="preserve">Empresa de Pesquisa Energética (EPE). (2025b). </w:t>
      </w:r>
      <w:r w:rsidRPr="250C6891">
        <w:rPr>
          <w:rFonts w:ascii="Arial" w:eastAsia="Arial" w:hAnsi="Arial" w:cs="Arial"/>
          <w:i/>
          <w:iCs/>
        </w:rPr>
        <w:t>Balanço energético nacional 2025: Ano base 2024</w:t>
      </w:r>
      <w:r w:rsidRPr="250C6891">
        <w:rPr>
          <w:rFonts w:ascii="Arial" w:eastAsia="Arial" w:hAnsi="Arial" w:cs="Arial"/>
        </w:rPr>
        <w:t>. EPE.</w:t>
      </w:r>
    </w:p>
    <w:p w14:paraId="41DA78B0" w14:textId="62A30550" w:rsidR="2F529C5E" w:rsidRPr="0019506D" w:rsidRDefault="480C5443" w:rsidP="250C6891">
      <w:pPr>
        <w:spacing w:before="240" w:after="240" w:line="276" w:lineRule="auto"/>
        <w:jc w:val="both"/>
        <w:rPr>
          <w:rFonts w:ascii="Arial" w:eastAsia="Arial" w:hAnsi="Arial" w:cs="Arial"/>
        </w:rPr>
      </w:pPr>
      <w:r w:rsidRPr="250C6891">
        <w:rPr>
          <w:rFonts w:ascii="Arial" w:eastAsia="Arial" w:hAnsi="Arial" w:cs="Arial"/>
        </w:rPr>
        <w:t xml:space="preserve">Empresa de Pesquisa Energética (EPE). (2025c, junho). </w:t>
      </w:r>
      <w:r w:rsidRPr="250C6891">
        <w:rPr>
          <w:rFonts w:ascii="Arial" w:eastAsia="Arial" w:hAnsi="Arial" w:cs="Arial"/>
          <w:i/>
          <w:iCs/>
        </w:rPr>
        <w:t>Descarbonização do setor de transporte rodoviário: Intensidade de carbono das fontes de energia</w:t>
      </w:r>
      <w:r w:rsidRPr="250C6891">
        <w:rPr>
          <w:rFonts w:ascii="Arial" w:eastAsia="Arial" w:hAnsi="Arial" w:cs="Arial"/>
        </w:rPr>
        <w:t xml:space="preserve"> (Nota Técnica EPE/DPG/SDB/2025/03). EPE.</w:t>
      </w:r>
    </w:p>
    <w:p w14:paraId="33F090EF" w14:textId="2B3122EC" w:rsidR="2F529C5E" w:rsidRPr="0019506D" w:rsidRDefault="480C5443" w:rsidP="250C6891">
      <w:pPr>
        <w:spacing w:before="240" w:after="240" w:line="276" w:lineRule="auto"/>
        <w:jc w:val="both"/>
        <w:rPr>
          <w:rFonts w:ascii="Arial" w:eastAsia="Arial" w:hAnsi="Arial" w:cs="Arial"/>
        </w:rPr>
      </w:pPr>
      <w:r w:rsidRPr="250C6891">
        <w:rPr>
          <w:rFonts w:ascii="Arial" w:eastAsia="Arial" w:hAnsi="Arial" w:cs="Arial"/>
        </w:rPr>
        <w:t xml:space="preserve">Empresa de Pesquisa Energética (EPE). (2025d, agosto). </w:t>
      </w:r>
      <w:r w:rsidRPr="250C6891">
        <w:rPr>
          <w:rFonts w:ascii="Arial" w:eastAsia="Arial" w:hAnsi="Arial" w:cs="Arial"/>
          <w:i/>
          <w:iCs/>
        </w:rPr>
        <w:t>Análise de conjuntura dos biocombustíveis: Ano-base 2024</w:t>
      </w:r>
      <w:r w:rsidRPr="250C6891">
        <w:rPr>
          <w:rFonts w:ascii="Arial" w:eastAsia="Arial" w:hAnsi="Arial" w:cs="Arial"/>
        </w:rPr>
        <w:t xml:space="preserve"> (Nota Técnica EPE/DPG/SDB/2025/06). EPE.</w:t>
      </w:r>
    </w:p>
    <w:p w14:paraId="075D7B92" w14:textId="24F8CE0B" w:rsidR="2F529C5E" w:rsidRPr="0019506D" w:rsidRDefault="480C5443" w:rsidP="250C6891">
      <w:pPr>
        <w:spacing w:before="240" w:after="240" w:line="276" w:lineRule="auto"/>
        <w:jc w:val="both"/>
        <w:rPr>
          <w:rFonts w:ascii="Arial" w:eastAsia="Arial" w:hAnsi="Arial" w:cs="Arial"/>
        </w:rPr>
      </w:pPr>
      <w:r w:rsidRPr="250C6891">
        <w:rPr>
          <w:rFonts w:ascii="Arial" w:eastAsia="Arial" w:hAnsi="Arial" w:cs="Arial"/>
        </w:rPr>
        <w:t xml:space="preserve">Empresa de Pesquisa Energética (EPE). (2025e). </w:t>
      </w:r>
      <w:r w:rsidRPr="250C6891">
        <w:rPr>
          <w:rFonts w:ascii="Arial" w:eastAsia="Arial" w:hAnsi="Arial" w:cs="Arial"/>
          <w:i/>
          <w:iCs/>
        </w:rPr>
        <w:t>PDE 2035: Oferta de biocombustíveis</w:t>
      </w:r>
      <w:r w:rsidRPr="250C6891">
        <w:rPr>
          <w:rFonts w:ascii="Arial" w:eastAsia="Arial" w:hAnsi="Arial" w:cs="Arial"/>
        </w:rPr>
        <w:t>. EPE.</w:t>
      </w:r>
    </w:p>
    <w:p w14:paraId="2A8EEE26" w14:textId="3EAD4D6A" w:rsidR="2F529C5E" w:rsidRPr="0019506D" w:rsidRDefault="480C5443"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European Commission, EU Urban Mobility Observatory. (2021, February 5). </w:t>
      </w:r>
      <w:r w:rsidRPr="250C6891">
        <w:rPr>
          <w:rFonts w:ascii="Arial" w:eastAsia="Arial" w:hAnsi="Arial" w:cs="Arial"/>
          <w:i/>
          <w:iCs/>
          <w:lang w:val="en-US"/>
        </w:rPr>
        <w:t>Oslo – promoting active transport modes</w:t>
      </w:r>
      <w:r w:rsidRPr="250C6891">
        <w:rPr>
          <w:rFonts w:ascii="Arial" w:eastAsia="Arial" w:hAnsi="Arial" w:cs="Arial"/>
          <w:lang w:val="en-US"/>
        </w:rPr>
        <w:t xml:space="preserve"> (Case study). EU Urban Mobility Observatory. </w:t>
      </w:r>
      <w:hyperlink r:id="rId46">
        <w:r w:rsidRPr="250C6891">
          <w:rPr>
            <w:rStyle w:val="Hyperlink"/>
            <w:rFonts w:ascii="Arial" w:eastAsia="Arial" w:hAnsi="Arial" w:cs="Arial"/>
            <w:color w:val="666666"/>
            <w:lang w:val="en-US"/>
          </w:rPr>
          <w:t>https://urban-mobility-observatory.transport.ec.europa.eu/resources/case-studies/oslo-promoting-active-transport-modes_en</w:t>
        </w:r>
      </w:hyperlink>
    </w:p>
    <w:p w14:paraId="517F8E9C" w14:textId="59D2A711" w:rsidR="2F529C5E" w:rsidRPr="0019506D" w:rsidRDefault="480C5443"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Figueroa, M., Lah, O., Fulton, L. M., McKinnon, A., &amp; Tiwari, G. (2014). Energy for transport. </w:t>
      </w:r>
      <w:r w:rsidRPr="250C6891">
        <w:rPr>
          <w:rFonts w:ascii="Arial" w:eastAsia="Arial" w:hAnsi="Arial" w:cs="Arial"/>
          <w:i/>
          <w:iCs/>
          <w:lang w:val="en-US"/>
        </w:rPr>
        <w:t>Annual Review of Environment and Resources, 39</w:t>
      </w:r>
      <w:r w:rsidRPr="250C6891">
        <w:rPr>
          <w:rFonts w:ascii="Arial" w:eastAsia="Arial" w:hAnsi="Arial" w:cs="Arial"/>
          <w:lang w:val="en-US"/>
        </w:rPr>
        <w:t>, 295–325.</w:t>
      </w:r>
    </w:p>
    <w:p w14:paraId="1329A29D" w14:textId="6EA34D07" w:rsidR="2F529C5E" w:rsidRPr="0019506D" w:rsidRDefault="480C5443"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Fulton, L., &amp; Watson, S. (Eds.). (2020). </w:t>
      </w:r>
      <w:r w:rsidRPr="250C6891">
        <w:rPr>
          <w:rFonts w:ascii="Arial" w:eastAsia="Arial" w:hAnsi="Arial" w:cs="Arial"/>
          <w:i/>
          <w:iCs/>
          <w:lang w:val="en-US"/>
        </w:rPr>
        <w:t>Vehicle efficiency and electrification: A global status report</w:t>
      </w:r>
      <w:r w:rsidRPr="250C6891">
        <w:rPr>
          <w:rFonts w:ascii="Arial" w:eastAsia="Arial" w:hAnsi="Arial" w:cs="Arial"/>
          <w:lang w:val="en-US"/>
        </w:rPr>
        <w:t>. UC Davis Institute of Transportation Studies; FIA Foundation.</w:t>
      </w:r>
    </w:p>
    <w:p w14:paraId="53C7FF82" w14:textId="1A35A719" w:rsidR="2F529C5E" w:rsidRPr="0019506D" w:rsidRDefault="480C5443"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Gallego, F., Montero, J.-P., &amp; Salas, C. (2013). The effect of transport policies on car use: Evidence from Latin American cities. </w:t>
      </w:r>
      <w:r w:rsidRPr="250C6891">
        <w:rPr>
          <w:rFonts w:ascii="Arial" w:eastAsia="Arial" w:hAnsi="Arial" w:cs="Arial"/>
          <w:i/>
          <w:iCs/>
          <w:lang w:val="en-US"/>
        </w:rPr>
        <w:t>Journal of Public Economics, 107</w:t>
      </w:r>
      <w:r w:rsidRPr="250C6891">
        <w:rPr>
          <w:rFonts w:ascii="Arial" w:eastAsia="Arial" w:hAnsi="Arial" w:cs="Arial"/>
          <w:lang w:val="en-US"/>
        </w:rPr>
        <w:t>, 47–62.</w:t>
      </w:r>
    </w:p>
    <w:p w14:paraId="49252D78" w14:textId="43C9DBF6" w:rsidR="2F529C5E" w:rsidRPr="0019506D" w:rsidRDefault="480C5443"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Greene, S., Akbarian, M., Ulm, F.-J., &amp; Gregory, J. (2013, August). </w:t>
      </w:r>
      <w:r w:rsidRPr="250C6891">
        <w:rPr>
          <w:rFonts w:ascii="Arial" w:eastAsia="Arial" w:hAnsi="Arial" w:cs="Arial"/>
          <w:i/>
          <w:iCs/>
          <w:lang w:val="en-US"/>
        </w:rPr>
        <w:t>Pavement roughness and fuel consumption</w:t>
      </w:r>
      <w:r w:rsidRPr="250C6891">
        <w:rPr>
          <w:rFonts w:ascii="Arial" w:eastAsia="Arial" w:hAnsi="Arial" w:cs="Arial"/>
          <w:lang w:val="en-US"/>
        </w:rPr>
        <w:t>. MIT Concrete Sustainability Hub.</w:t>
      </w:r>
    </w:p>
    <w:p w14:paraId="1AF124D9" w14:textId="55D0DB15" w:rsidR="2F529C5E" w:rsidRPr="0019506D" w:rsidRDefault="480C5443"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He, H., &amp; Kim, C. (2024, January). </w:t>
      </w:r>
      <w:r w:rsidRPr="250C6891">
        <w:rPr>
          <w:rFonts w:ascii="Arial" w:eastAsia="Arial" w:hAnsi="Arial" w:cs="Arial"/>
          <w:i/>
          <w:iCs/>
          <w:lang w:val="en-US"/>
        </w:rPr>
        <w:t>Vehicle and fuel taxation for transport demand management: Learnings from literature through a development lens</w:t>
      </w:r>
      <w:r w:rsidRPr="250C6891">
        <w:rPr>
          <w:rFonts w:ascii="Arial" w:eastAsia="Arial" w:hAnsi="Arial" w:cs="Arial"/>
          <w:lang w:val="en-US"/>
        </w:rPr>
        <w:t xml:space="preserve"> (Policy Research Working Paper No. 10647). World Bank.</w:t>
      </w:r>
    </w:p>
    <w:p w14:paraId="137339A4" w14:textId="2D1BE11F" w:rsidR="2F529C5E" w:rsidRPr="0019506D" w:rsidRDefault="480C5443"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Hill, N., Finnegan, S., Norris, J., Brannigan, C., Wynn, D., Baker, H., &amp; Skinner, I. (2011). </w:t>
      </w:r>
      <w:r w:rsidRPr="250C6891">
        <w:rPr>
          <w:rFonts w:ascii="Arial" w:eastAsia="Arial" w:hAnsi="Arial" w:cs="Arial"/>
          <w:i/>
          <w:iCs/>
          <w:lang w:val="en-US"/>
        </w:rPr>
        <w:t>Reduction and testing of greenhouse gas (GHG) emissions from heavy duty vehicles – Lot 1: Strategy. Final report to the European Commission – DG Climate Action</w:t>
      </w:r>
      <w:r w:rsidRPr="250C6891">
        <w:rPr>
          <w:rFonts w:ascii="Arial" w:eastAsia="Arial" w:hAnsi="Arial" w:cs="Arial"/>
          <w:lang w:val="en-US"/>
        </w:rPr>
        <w:t>. AEA Technology plc.</w:t>
      </w:r>
    </w:p>
    <w:p w14:paraId="765BE74B" w14:textId="28C4F0B6" w:rsidR="2F529C5E" w:rsidRPr="0019506D" w:rsidRDefault="480C5443" w:rsidP="250C6891">
      <w:pPr>
        <w:spacing w:before="240" w:after="240" w:line="276" w:lineRule="auto"/>
        <w:jc w:val="both"/>
        <w:rPr>
          <w:rFonts w:ascii="Arial" w:eastAsia="Arial" w:hAnsi="Arial" w:cs="Arial"/>
        </w:rPr>
      </w:pPr>
      <w:r w:rsidRPr="250C6891">
        <w:rPr>
          <w:rFonts w:ascii="Arial" w:eastAsia="Arial" w:hAnsi="Arial" w:cs="Arial"/>
        </w:rPr>
        <w:t xml:space="preserve">Holguín-Veras, J., </w:t>
      </w:r>
      <w:proofErr w:type="spellStart"/>
      <w:r w:rsidRPr="250C6891">
        <w:rPr>
          <w:rFonts w:ascii="Arial" w:eastAsia="Arial" w:hAnsi="Arial" w:cs="Arial"/>
        </w:rPr>
        <w:t>Encarnación</w:t>
      </w:r>
      <w:proofErr w:type="spellEnd"/>
      <w:r w:rsidRPr="250C6891">
        <w:rPr>
          <w:rFonts w:ascii="Arial" w:eastAsia="Arial" w:hAnsi="Arial" w:cs="Arial"/>
        </w:rPr>
        <w:t xml:space="preserve">, T., González-Calderón, C. A., </w:t>
      </w:r>
      <w:proofErr w:type="spellStart"/>
      <w:r w:rsidRPr="250C6891">
        <w:rPr>
          <w:rFonts w:ascii="Arial" w:eastAsia="Arial" w:hAnsi="Arial" w:cs="Arial"/>
        </w:rPr>
        <w:t>Winebrake</w:t>
      </w:r>
      <w:proofErr w:type="spellEnd"/>
      <w:r w:rsidRPr="250C6891">
        <w:rPr>
          <w:rFonts w:ascii="Arial" w:eastAsia="Arial" w:hAnsi="Arial" w:cs="Arial"/>
        </w:rPr>
        <w:t xml:space="preserve">, J., Wang, C., Kyle, S., </w:t>
      </w:r>
      <w:proofErr w:type="spellStart"/>
      <w:r w:rsidRPr="250C6891">
        <w:rPr>
          <w:rFonts w:ascii="Arial" w:eastAsia="Arial" w:hAnsi="Arial" w:cs="Arial"/>
        </w:rPr>
        <w:t>Herazo</w:t>
      </w:r>
      <w:proofErr w:type="spellEnd"/>
      <w:r w:rsidRPr="250C6891">
        <w:rPr>
          <w:rFonts w:ascii="Arial" w:eastAsia="Arial" w:hAnsi="Arial" w:cs="Arial"/>
        </w:rPr>
        <w:t xml:space="preserve">-Padilla, N., </w:t>
      </w:r>
      <w:proofErr w:type="spellStart"/>
      <w:r w:rsidRPr="250C6891">
        <w:rPr>
          <w:rFonts w:ascii="Arial" w:eastAsia="Arial" w:hAnsi="Arial" w:cs="Arial"/>
        </w:rPr>
        <w:t>Kalahasthi</w:t>
      </w:r>
      <w:proofErr w:type="spellEnd"/>
      <w:r w:rsidRPr="250C6891">
        <w:rPr>
          <w:rFonts w:ascii="Arial" w:eastAsia="Arial" w:hAnsi="Arial" w:cs="Arial"/>
        </w:rPr>
        <w:t xml:space="preserve">, L., </w:t>
      </w:r>
      <w:proofErr w:type="spellStart"/>
      <w:r w:rsidRPr="250C6891">
        <w:rPr>
          <w:rFonts w:ascii="Arial" w:eastAsia="Arial" w:hAnsi="Arial" w:cs="Arial"/>
        </w:rPr>
        <w:t>Adarme</w:t>
      </w:r>
      <w:proofErr w:type="spellEnd"/>
      <w:r w:rsidRPr="250C6891">
        <w:rPr>
          <w:rFonts w:ascii="Arial" w:eastAsia="Arial" w:hAnsi="Arial" w:cs="Arial"/>
        </w:rPr>
        <w:t xml:space="preserve">, W., </w:t>
      </w:r>
      <w:proofErr w:type="spellStart"/>
      <w:r w:rsidRPr="250C6891">
        <w:rPr>
          <w:rFonts w:ascii="Arial" w:eastAsia="Arial" w:hAnsi="Arial" w:cs="Arial"/>
        </w:rPr>
        <w:t>Cantillo</w:t>
      </w:r>
      <w:proofErr w:type="spellEnd"/>
      <w:r w:rsidRPr="250C6891">
        <w:rPr>
          <w:rFonts w:ascii="Arial" w:eastAsia="Arial" w:hAnsi="Arial" w:cs="Arial"/>
        </w:rPr>
        <w:t xml:space="preserve">, V., </w:t>
      </w:r>
      <w:proofErr w:type="spellStart"/>
      <w:r w:rsidRPr="250C6891">
        <w:rPr>
          <w:rFonts w:ascii="Arial" w:eastAsia="Arial" w:hAnsi="Arial" w:cs="Arial"/>
        </w:rPr>
        <w:t>Yoshizaki</w:t>
      </w:r>
      <w:proofErr w:type="spellEnd"/>
      <w:r w:rsidRPr="250C6891">
        <w:rPr>
          <w:rFonts w:ascii="Arial" w:eastAsia="Arial" w:hAnsi="Arial" w:cs="Arial"/>
        </w:rPr>
        <w:t xml:space="preserve">, H., &amp; Garrido, R. (2018). Direct </w:t>
      </w:r>
      <w:proofErr w:type="spellStart"/>
      <w:r w:rsidRPr="250C6891">
        <w:rPr>
          <w:rFonts w:ascii="Arial" w:eastAsia="Arial" w:hAnsi="Arial" w:cs="Arial"/>
        </w:rPr>
        <w:t>impacts</w:t>
      </w:r>
      <w:proofErr w:type="spellEnd"/>
      <w:r w:rsidRPr="250C6891">
        <w:rPr>
          <w:rFonts w:ascii="Arial" w:eastAsia="Arial" w:hAnsi="Arial" w:cs="Arial"/>
        </w:rPr>
        <w:t xml:space="preserve"> </w:t>
      </w:r>
      <w:proofErr w:type="spellStart"/>
      <w:r w:rsidRPr="250C6891">
        <w:rPr>
          <w:rFonts w:ascii="Arial" w:eastAsia="Arial" w:hAnsi="Arial" w:cs="Arial"/>
        </w:rPr>
        <w:t>of</w:t>
      </w:r>
      <w:proofErr w:type="spellEnd"/>
      <w:r w:rsidRPr="250C6891">
        <w:rPr>
          <w:rFonts w:ascii="Arial" w:eastAsia="Arial" w:hAnsi="Arial" w:cs="Arial"/>
        </w:rPr>
        <w:t xml:space="preserve"> off-hour deliveries </w:t>
      </w:r>
      <w:proofErr w:type="spellStart"/>
      <w:r w:rsidRPr="250C6891">
        <w:rPr>
          <w:rFonts w:ascii="Arial" w:eastAsia="Arial" w:hAnsi="Arial" w:cs="Arial"/>
        </w:rPr>
        <w:t>on</w:t>
      </w:r>
      <w:proofErr w:type="spellEnd"/>
      <w:r w:rsidRPr="250C6891">
        <w:rPr>
          <w:rFonts w:ascii="Arial" w:eastAsia="Arial" w:hAnsi="Arial" w:cs="Arial"/>
        </w:rPr>
        <w:t xml:space="preserve"> </w:t>
      </w:r>
      <w:proofErr w:type="spellStart"/>
      <w:r w:rsidRPr="250C6891">
        <w:rPr>
          <w:rFonts w:ascii="Arial" w:eastAsia="Arial" w:hAnsi="Arial" w:cs="Arial"/>
        </w:rPr>
        <w:t>urban</w:t>
      </w:r>
      <w:proofErr w:type="spellEnd"/>
      <w:r w:rsidRPr="250C6891">
        <w:rPr>
          <w:rFonts w:ascii="Arial" w:eastAsia="Arial" w:hAnsi="Arial" w:cs="Arial"/>
        </w:rPr>
        <w:t xml:space="preserve"> </w:t>
      </w:r>
      <w:proofErr w:type="spellStart"/>
      <w:r w:rsidRPr="250C6891">
        <w:rPr>
          <w:rFonts w:ascii="Arial" w:eastAsia="Arial" w:hAnsi="Arial" w:cs="Arial"/>
        </w:rPr>
        <w:t>freight</w:t>
      </w:r>
      <w:proofErr w:type="spellEnd"/>
      <w:r w:rsidRPr="250C6891">
        <w:rPr>
          <w:rFonts w:ascii="Arial" w:eastAsia="Arial" w:hAnsi="Arial" w:cs="Arial"/>
        </w:rPr>
        <w:t xml:space="preserve"> </w:t>
      </w:r>
      <w:proofErr w:type="spellStart"/>
      <w:r w:rsidRPr="250C6891">
        <w:rPr>
          <w:rFonts w:ascii="Arial" w:eastAsia="Arial" w:hAnsi="Arial" w:cs="Arial"/>
        </w:rPr>
        <w:t>emissions</w:t>
      </w:r>
      <w:proofErr w:type="spellEnd"/>
      <w:r w:rsidRPr="250C6891">
        <w:rPr>
          <w:rFonts w:ascii="Arial" w:eastAsia="Arial" w:hAnsi="Arial" w:cs="Arial"/>
        </w:rPr>
        <w:t xml:space="preserve">. </w:t>
      </w:r>
      <w:r w:rsidRPr="250C6891">
        <w:rPr>
          <w:rFonts w:ascii="Arial" w:eastAsia="Arial" w:hAnsi="Arial" w:cs="Arial"/>
          <w:i/>
          <w:iCs/>
        </w:rPr>
        <w:t xml:space="preserve">Transportation </w:t>
      </w:r>
      <w:proofErr w:type="spellStart"/>
      <w:r w:rsidRPr="250C6891">
        <w:rPr>
          <w:rFonts w:ascii="Arial" w:eastAsia="Arial" w:hAnsi="Arial" w:cs="Arial"/>
          <w:i/>
          <w:iCs/>
        </w:rPr>
        <w:t>Research</w:t>
      </w:r>
      <w:proofErr w:type="spellEnd"/>
      <w:r w:rsidRPr="250C6891">
        <w:rPr>
          <w:rFonts w:ascii="Arial" w:eastAsia="Arial" w:hAnsi="Arial" w:cs="Arial"/>
          <w:i/>
          <w:iCs/>
        </w:rPr>
        <w:t xml:space="preserve"> Part D: </w:t>
      </w:r>
      <w:proofErr w:type="spellStart"/>
      <w:r w:rsidRPr="250C6891">
        <w:rPr>
          <w:rFonts w:ascii="Arial" w:eastAsia="Arial" w:hAnsi="Arial" w:cs="Arial"/>
          <w:i/>
          <w:iCs/>
        </w:rPr>
        <w:t>Transport</w:t>
      </w:r>
      <w:proofErr w:type="spellEnd"/>
      <w:r w:rsidRPr="250C6891">
        <w:rPr>
          <w:rFonts w:ascii="Arial" w:eastAsia="Arial" w:hAnsi="Arial" w:cs="Arial"/>
          <w:i/>
          <w:iCs/>
        </w:rPr>
        <w:t xml:space="preserve"> </w:t>
      </w:r>
      <w:proofErr w:type="spellStart"/>
      <w:r w:rsidRPr="250C6891">
        <w:rPr>
          <w:rFonts w:ascii="Arial" w:eastAsia="Arial" w:hAnsi="Arial" w:cs="Arial"/>
          <w:i/>
          <w:iCs/>
        </w:rPr>
        <w:t>and</w:t>
      </w:r>
      <w:proofErr w:type="spellEnd"/>
      <w:r w:rsidRPr="250C6891">
        <w:rPr>
          <w:rFonts w:ascii="Arial" w:eastAsia="Arial" w:hAnsi="Arial" w:cs="Arial"/>
          <w:i/>
          <w:iCs/>
        </w:rPr>
        <w:t xml:space="preserve"> </w:t>
      </w:r>
      <w:proofErr w:type="spellStart"/>
      <w:r w:rsidRPr="250C6891">
        <w:rPr>
          <w:rFonts w:ascii="Arial" w:eastAsia="Arial" w:hAnsi="Arial" w:cs="Arial"/>
          <w:i/>
          <w:iCs/>
        </w:rPr>
        <w:t>Environment</w:t>
      </w:r>
      <w:proofErr w:type="spellEnd"/>
      <w:r w:rsidRPr="250C6891">
        <w:rPr>
          <w:rFonts w:ascii="Arial" w:eastAsia="Arial" w:hAnsi="Arial" w:cs="Arial"/>
          <w:i/>
          <w:iCs/>
        </w:rPr>
        <w:t>, 61</w:t>
      </w:r>
      <w:r w:rsidRPr="250C6891">
        <w:rPr>
          <w:rFonts w:ascii="Arial" w:eastAsia="Arial" w:hAnsi="Arial" w:cs="Arial"/>
        </w:rPr>
        <w:t>, 84–103.</w:t>
      </w:r>
    </w:p>
    <w:p w14:paraId="7FB72AE3" w14:textId="1CE9C6C0" w:rsidR="2F529C5E" w:rsidRPr="00D62679" w:rsidRDefault="480C5443" w:rsidP="250C6891">
      <w:pPr>
        <w:spacing w:before="240" w:after="240" w:line="276" w:lineRule="auto"/>
        <w:jc w:val="both"/>
        <w:rPr>
          <w:rFonts w:ascii="Arial" w:eastAsia="Arial" w:hAnsi="Arial" w:cs="Arial"/>
          <w:lang w:val="en-US"/>
        </w:rPr>
      </w:pPr>
      <w:r w:rsidRPr="250C6891">
        <w:rPr>
          <w:rFonts w:ascii="Arial" w:eastAsia="Arial" w:hAnsi="Arial" w:cs="Arial"/>
        </w:rPr>
        <w:lastRenderedPageBreak/>
        <w:t xml:space="preserve">G1. (2025, 1 agosto). </w:t>
      </w:r>
      <w:r w:rsidRPr="250C6891">
        <w:rPr>
          <w:rFonts w:ascii="Arial" w:eastAsia="Arial" w:hAnsi="Arial" w:cs="Arial"/>
          <w:i/>
          <w:iCs/>
        </w:rPr>
        <w:t>Mistura de etanol na gasolina e de biodiesel no diesel aumenta a partir desta sexta-feira</w:t>
      </w:r>
      <w:r w:rsidRPr="250C6891">
        <w:rPr>
          <w:rFonts w:ascii="Arial" w:eastAsia="Arial" w:hAnsi="Arial" w:cs="Arial"/>
        </w:rPr>
        <w:t xml:space="preserve">. </w:t>
      </w:r>
      <w:r w:rsidRPr="00D62679">
        <w:rPr>
          <w:rFonts w:ascii="Arial" w:eastAsia="Arial" w:hAnsi="Arial" w:cs="Arial"/>
          <w:lang w:val="en-US"/>
        </w:rPr>
        <w:t xml:space="preserve">G1. </w:t>
      </w:r>
      <w:hyperlink r:id="rId47">
        <w:r w:rsidRPr="00D62679">
          <w:rPr>
            <w:rStyle w:val="Hyperlink"/>
            <w:rFonts w:ascii="Arial" w:eastAsia="Arial" w:hAnsi="Arial" w:cs="Arial"/>
            <w:color w:val="666666"/>
            <w:lang w:val="en-US"/>
          </w:rPr>
          <w:t>https://g1.globo.com/economia/noticia/2025/08/01/mistura-de-etanol-na-gasolina-e-de-biodiesel-no-diesel-aumenta-a-partir-desta-sexta-feira.ghtml</w:t>
        </w:r>
      </w:hyperlink>
    </w:p>
    <w:p w14:paraId="6BDFB277" w14:textId="62079119" w:rsidR="2F529C5E" w:rsidRPr="0019506D" w:rsidRDefault="480C5443" w:rsidP="250C6891">
      <w:pPr>
        <w:spacing w:before="240" w:after="240" w:line="276" w:lineRule="auto"/>
        <w:jc w:val="both"/>
        <w:rPr>
          <w:rFonts w:ascii="Arial" w:eastAsia="Arial" w:hAnsi="Arial" w:cs="Arial"/>
          <w:lang w:val="en-US"/>
        </w:rPr>
      </w:pPr>
      <w:r w:rsidRPr="00D62679">
        <w:rPr>
          <w:rFonts w:ascii="Arial" w:eastAsia="Arial" w:hAnsi="Arial" w:cs="Arial"/>
        </w:rPr>
        <w:t xml:space="preserve">Instituto de Estudos Socioeconômicos (Inesc). (2023). </w:t>
      </w:r>
      <w:r w:rsidRPr="00D62679">
        <w:rPr>
          <w:rFonts w:ascii="Arial" w:eastAsia="Arial" w:hAnsi="Arial" w:cs="Arial"/>
          <w:i/>
          <w:iCs/>
        </w:rPr>
        <w:t>Subsídios às fontes fósseis e renováveis (2022–2023): Reformar para uma transição energética justa</w:t>
      </w:r>
      <w:r w:rsidRPr="00D62679">
        <w:rPr>
          <w:rFonts w:ascii="Arial" w:eastAsia="Arial" w:hAnsi="Arial" w:cs="Arial"/>
        </w:rPr>
        <w:t xml:space="preserve"> (7. ed.). </w:t>
      </w:r>
      <w:proofErr w:type="spellStart"/>
      <w:r w:rsidRPr="250C6891">
        <w:rPr>
          <w:rFonts w:ascii="Arial" w:eastAsia="Arial" w:hAnsi="Arial" w:cs="Arial"/>
          <w:lang w:val="en-US"/>
        </w:rPr>
        <w:t>Inesc</w:t>
      </w:r>
      <w:proofErr w:type="spellEnd"/>
      <w:r w:rsidRPr="250C6891">
        <w:rPr>
          <w:rFonts w:ascii="Arial" w:eastAsia="Arial" w:hAnsi="Arial" w:cs="Arial"/>
          <w:lang w:val="en-US"/>
        </w:rPr>
        <w:t>.</w:t>
      </w:r>
    </w:p>
    <w:p w14:paraId="46AA32CB" w14:textId="36F550DF" w:rsidR="2F529C5E" w:rsidRPr="0019506D" w:rsidRDefault="480C5443"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International Energy Agency (IEA). (2012). </w:t>
      </w:r>
      <w:r w:rsidRPr="250C6891">
        <w:rPr>
          <w:rFonts w:ascii="Arial" w:eastAsia="Arial" w:hAnsi="Arial" w:cs="Arial"/>
          <w:i/>
          <w:iCs/>
          <w:lang w:val="en-US"/>
        </w:rPr>
        <w:t>Technology roadmap: Fuel economy of road vehicles</w:t>
      </w:r>
      <w:r w:rsidRPr="250C6891">
        <w:rPr>
          <w:rFonts w:ascii="Arial" w:eastAsia="Arial" w:hAnsi="Arial" w:cs="Arial"/>
          <w:lang w:val="en-US"/>
        </w:rPr>
        <w:t>. OECD/IEA.</w:t>
      </w:r>
    </w:p>
    <w:p w14:paraId="43ED7AC0" w14:textId="01007F91" w:rsidR="2F529C5E" w:rsidRPr="0019506D" w:rsidRDefault="480C5443"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International Energy Agency (IEA). (2025, May). </w:t>
      </w:r>
      <w:r w:rsidRPr="250C6891">
        <w:rPr>
          <w:rFonts w:ascii="Arial" w:eastAsia="Arial" w:hAnsi="Arial" w:cs="Arial"/>
          <w:i/>
          <w:iCs/>
          <w:lang w:val="en-US"/>
        </w:rPr>
        <w:t>Outlook for biogas and biomethane: A global geospatial assessment</w:t>
      </w:r>
      <w:r w:rsidRPr="250C6891">
        <w:rPr>
          <w:rFonts w:ascii="Arial" w:eastAsia="Arial" w:hAnsi="Arial" w:cs="Arial"/>
          <w:lang w:val="en-US"/>
        </w:rPr>
        <w:t xml:space="preserve"> (Revised version). IEA.</w:t>
      </w:r>
    </w:p>
    <w:p w14:paraId="412C47AF" w14:textId="65A76CA3" w:rsidR="2F529C5E" w:rsidRPr="0019506D" w:rsidRDefault="480C5443"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Jaramillo, P., Kahn Ribeiro, S., Newman, P., Dhar, S., </w:t>
      </w:r>
      <w:proofErr w:type="spellStart"/>
      <w:r w:rsidRPr="250C6891">
        <w:rPr>
          <w:rFonts w:ascii="Arial" w:eastAsia="Arial" w:hAnsi="Arial" w:cs="Arial"/>
          <w:lang w:val="en-US"/>
        </w:rPr>
        <w:t>Diemuodeke</w:t>
      </w:r>
      <w:proofErr w:type="spellEnd"/>
      <w:r w:rsidRPr="250C6891">
        <w:rPr>
          <w:rFonts w:ascii="Arial" w:eastAsia="Arial" w:hAnsi="Arial" w:cs="Arial"/>
          <w:lang w:val="en-US"/>
        </w:rPr>
        <w:t xml:space="preserve">, O. E., </w:t>
      </w:r>
      <w:proofErr w:type="spellStart"/>
      <w:r w:rsidRPr="250C6891">
        <w:rPr>
          <w:rFonts w:ascii="Arial" w:eastAsia="Arial" w:hAnsi="Arial" w:cs="Arial"/>
          <w:lang w:val="en-US"/>
        </w:rPr>
        <w:t>Kajino</w:t>
      </w:r>
      <w:proofErr w:type="spellEnd"/>
      <w:r w:rsidRPr="250C6891">
        <w:rPr>
          <w:rFonts w:ascii="Arial" w:eastAsia="Arial" w:hAnsi="Arial" w:cs="Arial"/>
          <w:lang w:val="en-US"/>
        </w:rPr>
        <w:t xml:space="preserve">, T., Lee, D. S., Nugroho, S. B., Ou, X., Strømman, A. H., &amp; Whitehead, J. (2022). Transport. In P. R. Shukla et al. (Eds.), </w:t>
      </w:r>
      <w:r w:rsidRPr="250C6891">
        <w:rPr>
          <w:rFonts w:ascii="Arial" w:eastAsia="Arial" w:hAnsi="Arial" w:cs="Arial"/>
          <w:i/>
          <w:iCs/>
          <w:lang w:val="en-US"/>
        </w:rPr>
        <w:t>Climate change 2022: Mitigation of climate change. Contribution of Working Group III to the Sixth Assessment Report of the Intergovernmental Panel on Climate Change</w:t>
      </w:r>
      <w:r w:rsidRPr="250C6891">
        <w:rPr>
          <w:rFonts w:ascii="Arial" w:eastAsia="Arial" w:hAnsi="Arial" w:cs="Arial"/>
          <w:lang w:val="en-US"/>
        </w:rPr>
        <w:t xml:space="preserve"> (pp. 1051–1185). Cambridge University Press.</w:t>
      </w:r>
    </w:p>
    <w:p w14:paraId="6784B3BE" w14:textId="728BA716" w:rsidR="2F529C5E" w:rsidRPr="0019506D" w:rsidRDefault="480C5443"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Jäppinen, S., Toivonen, T., &amp; Salonen, M. (2013). Modelling the potential effect of shared bicycles on public transport travel times in Greater Helsinki: An open data approach. </w:t>
      </w:r>
      <w:r w:rsidRPr="250C6891">
        <w:rPr>
          <w:rFonts w:ascii="Arial" w:eastAsia="Arial" w:hAnsi="Arial" w:cs="Arial"/>
          <w:i/>
          <w:iCs/>
          <w:lang w:val="en-US"/>
        </w:rPr>
        <w:t>Applied Geography, 43</w:t>
      </w:r>
      <w:r w:rsidRPr="250C6891">
        <w:rPr>
          <w:rFonts w:ascii="Arial" w:eastAsia="Arial" w:hAnsi="Arial" w:cs="Arial"/>
          <w:lang w:val="en-US"/>
        </w:rPr>
        <w:t>, 13–24.</w:t>
      </w:r>
    </w:p>
    <w:p w14:paraId="2DE4D6B4" w14:textId="16A952E0" w:rsidR="2F529C5E" w:rsidRPr="0019506D" w:rsidRDefault="480C5443"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Malan, F. F. H., &amp; Resende, G. M. (2022). </w:t>
      </w:r>
      <w:proofErr w:type="spellStart"/>
      <w:r w:rsidRPr="250C6891">
        <w:rPr>
          <w:rFonts w:ascii="Arial" w:eastAsia="Arial" w:hAnsi="Arial" w:cs="Arial"/>
          <w:i/>
          <w:iCs/>
          <w:lang w:val="en-US"/>
        </w:rPr>
        <w:t>Estimação</w:t>
      </w:r>
      <w:proofErr w:type="spellEnd"/>
      <w:r w:rsidRPr="250C6891">
        <w:rPr>
          <w:rFonts w:ascii="Arial" w:eastAsia="Arial" w:hAnsi="Arial" w:cs="Arial"/>
          <w:i/>
          <w:iCs/>
          <w:lang w:val="en-US"/>
        </w:rPr>
        <w:t xml:space="preserve"> de </w:t>
      </w:r>
      <w:proofErr w:type="spellStart"/>
      <w:r w:rsidRPr="250C6891">
        <w:rPr>
          <w:rFonts w:ascii="Arial" w:eastAsia="Arial" w:hAnsi="Arial" w:cs="Arial"/>
          <w:i/>
          <w:iCs/>
          <w:lang w:val="en-US"/>
        </w:rPr>
        <w:t>sobrepreço</w:t>
      </w:r>
      <w:proofErr w:type="spellEnd"/>
      <w:r w:rsidRPr="250C6891">
        <w:rPr>
          <w:rFonts w:ascii="Arial" w:eastAsia="Arial" w:hAnsi="Arial" w:cs="Arial"/>
          <w:i/>
          <w:iCs/>
          <w:lang w:val="en-US"/>
        </w:rPr>
        <w:t xml:space="preserve"> </w:t>
      </w:r>
      <w:proofErr w:type="spellStart"/>
      <w:r w:rsidRPr="250C6891">
        <w:rPr>
          <w:rFonts w:ascii="Arial" w:eastAsia="Arial" w:hAnsi="Arial" w:cs="Arial"/>
          <w:i/>
          <w:iCs/>
          <w:lang w:val="en-US"/>
        </w:rPr>
        <w:t>em</w:t>
      </w:r>
      <w:proofErr w:type="spellEnd"/>
      <w:r w:rsidRPr="250C6891">
        <w:rPr>
          <w:rFonts w:ascii="Arial" w:eastAsia="Arial" w:hAnsi="Arial" w:cs="Arial"/>
          <w:i/>
          <w:iCs/>
          <w:lang w:val="en-US"/>
        </w:rPr>
        <w:t xml:space="preserve"> </w:t>
      </w:r>
      <w:proofErr w:type="spellStart"/>
      <w:r w:rsidRPr="250C6891">
        <w:rPr>
          <w:rFonts w:ascii="Arial" w:eastAsia="Arial" w:hAnsi="Arial" w:cs="Arial"/>
          <w:i/>
          <w:iCs/>
          <w:lang w:val="en-US"/>
        </w:rPr>
        <w:t>cartéis</w:t>
      </w:r>
      <w:proofErr w:type="spellEnd"/>
      <w:r w:rsidRPr="250C6891">
        <w:rPr>
          <w:rFonts w:ascii="Arial" w:eastAsia="Arial" w:hAnsi="Arial" w:cs="Arial"/>
          <w:i/>
          <w:iCs/>
          <w:lang w:val="en-US"/>
        </w:rPr>
        <w:t xml:space="preserve">: O </w:t>
      </w:r>
      <w:proofErr w:type="spellStart"/>
      <w:r w:rsidRPr="250C6891">
        <w:rPr>
          <w:rFonts w:ascii="Arial" w:eastAsia="Arial" w:hAnsi="Arial" w:cs="Arial"/>
          <w:i/>
          <w:iCs/>
          <w:lang w:val="en-US"/>
        </w:rPr>
        <w:t>caso</w:t>
      </w:r>
      <w:proofErr w:type="spellEnd"/>
      <w:r w:rsidRPr="250C6891">
        <w:rPr>
          <w:rFonts w:ascii="Arial" w:eastAsia="Arial" w:hAnsi="Arial" w:cs="Arial"/>
          <w:i/>
          <w:iCs/>
          <w:lang w:val="en-US"/>
        </w:rPr>
        <w:t xml:space="preserve"> do cartel de </w:t>
      </w:r>
      <w:proofErr w:type="spellStart"/>
      <w:r w:rsidRPr="250C6891">
        <w:rPr>
          <w:rFonts w:ascii="Arial" w:eastAsia="Arial" w:hAnsi="Arial" w:cs="Arial"/>
          <w:i/>
          <w:iCs/>
          <w:lang w:val="en-US"/>
        </w:rPr>
        <w:t>combustíveis</w:t>
      </w:r>
      <w:proofErr w:type="spellEnd"/>
      <w:r w:rsidRPr="250C6891">
        <w:rPr>
          <w:rFonts w:ascii="Arial" w:eastAsia="Arial" w:hAnsi="Arial" w:cs="Arial"/>
          <w:i/>
          <w:iCs/>
          <w:lang w:val="en-US"/>
        </w:rPr>
        <w:t xml:space="preserve"> </w:t>
      </w:r>
      <w:proofErr w:type="spellStart"/>
      <w:r w:rsidRPr="250C6891">
        <w:rPr>
          <w:rFonts w:ascii="Arial" w:eastAsia="Arial" w:hAnsi="Arial" w:cs="Arial"/>
          <w:i/>
          <w:iCs/>
          <w:lang w:val="en-US"/>
        </w:rPr>
        <w:t>na</w:t>
      </w:r>
      <w:proofErr w:type="spellEnd"/>
      <w:r w:rsidRPr="250C6891">
        <w:rPr>
          <w:rFonts w:ascii="Arial" w:eastAsia="Arial" w:hAnsi="Arial" w:cs="Arial"/>
          <w:i/>
          <w:iCs/>
          <w:lang w:val="en-US"/>
        </w:rPr>
        <w:t xml:space="preserve"> </w:t>
      </w:r>
      <w:proofErr w:type="spellStart"/>
      <w:r w:rsidRPr="250C6891">
        <w:rPr>
          <w:rFonts w:ascii="Arial" w:eastAsia="Arial" w:hAnsi="Arial" w:cs="Arial"/>
          <w:i/>
          <w:iCs/>
          <w:lang w:val="en-US"/>
        </w:rPr>
        <w:t>região</w:t>
      </w:r>
      <w:proofErr w:type="spellEnd"/>
      <w:r w:rsidRPr="250C6891">
        <w:rPr>
          <w:rFonts w:ascii="Arial" w:eastAsia="Arial" w:hAnsi="Arial" w:cs="Arial"/>
          <w:i/>
          <w:iCs/>
          <w:lang w:val="en-US"/>
        </w:rPr>
        <w:t xml:space="preserve"> </w:t>
      </w:r>
      <w:proofErr w:type="spellStart"/>
      <w:r w:rsidRPr="250C6891">
        <w:rPr>
          <w:rFonts w:ascii="Arial" w:eastAsia="Arial" w:hAnsi="Arial" w:cs="Arial"/>
          <w:i/>
          <w:iCs/>
          <w:lang w:val="en-US"/>
        </w:rPr>
        <w:t>metropolitana</w:t>
      </w:r>
      <w:proofErr w:type="spellEnd"/>
      <w:r w:rsidRPr="250C6891">
        <w:rPr>
          <w:rFonts w:ascii="Arial" w:eastAsia="Arial" w:hAnsi="Arial" w:cs="Arial"/>
          <w:i/>
          <w:iCs/>
          <w:lang w:val="en-US"/>
        </w:rPr>
        <w:t xml:space="preserve"> de Belo Horizonte/MG</w:t>
      </w:r>
      <w:r w:rsidRPr="250C6891">
        <w:rPr>
          <w:rFonts w:ascii="Arial" w:eastAsia="Arial" w:hAnsi="Arial" w:cs="Arial"/>
          <w:lang w:val="en-US"/>
        </w:rPr>
        <w:t xml:space="preserve"> (</w:t>
      </w:r>
      <w:proofErr w:type="spellStart"/>
      <w:r w:rsidRPr="250C6891">
        <w:rPr>
          <w:rFonts w:ascii="Arial" w:eastAsia="Arial" w:hAnsi="Arial" w:cs="Arial"/>
          <w:lang w:val="en-US"/>
        </w:rPr>
        <w:t>Documentos</w:t>
      </w:r>
      <w:proofErr w:type="spellEnd"/>
      <w:r w:rsidRPr="250C6891">
        <w:rPr>
          <w:rFonts w:ascii="Arial" w:eastAsia="Arial" w:hAnsi="Arial" w:cs="Arial"/>
          <w:lang w:val="en-US"/>
        </w:rPr>
        <w:t xml:space="preserve"> de </w:t>
      </w:r>
      <w:proofErr w:type="spellStart"/>
      <w:r w:rsidRPr="250C6891">
        <w:rPr>
          <w:rFonts w:ascii="Arial" w:eastAsia="Arial" w:hAnsi="Arial" w:cs="Arial"/>
          <w:lang w:val="en-US"/>
        </w:rPr>
        <w:t>Trabalho</w:t>
      </w:r>
      <w:proofErr w:type="spellEnd"/>
      <w:r w:rsidRPr="250C6891">
        <w:rPr>
          <w:rFonts w:ascii="Arial" w:eastAsia="Arial" w:hAnsi="Arial" w:cs="Arial"/>
          <w:lang w:val="en-US"/>
        </w:rPr>
        <w:t xml:space="preserve"> do DEE, No. 007/2022). Conselho </w:t>
      </w:r>
      <w:proofErr w:type="spellStart"/>
      <w:r w:rsidRPr="250C6891">
        <w:rPr>
          <w:rFonts w:ascii="Arial" w:eastAsia="Arial" w:hAnsi="Arial" w:cs="Arial"/>
          <w:lang w:val="en-US"/>
        </w:rPr>
        <w:t>Administrativo</w:t>
      </w:r>
      <w:proofErr w:type="spellEnd"/>
      <w:r w:rsidRPr="250C6891">
        <w:rPr>
          <w:rFonts w:ascii="Arial" w:eastAsia="Arial" w:hAnsi="Arial" w:cs="Arial"/>
          <w:lang w:val="en-US"/>
        </w:rPr>
        <w:t xml:space="preserve"> de </w:t>
      </w:r>
      <w:proofErr w:type="spellStart"/>
      <w:r w:rsidRPr="250C6891">
        <w:rPr>
          <w:rFonts w:ascii="Arial" w:eastAsia="Arial" w:hAnsi="Arial" w:cs="Arial"/>
          <w:lang w:val="en-US"/>
        </w:rPr>
        <w:t>Defesa</w:t>
      </w:r>
      <w:proofErr w:type="spellEnd"/>
      <w:r w:rsidRPr="250C6891">
        <w:rPr>
          <w:rFonts w:ascii="Arial" w:eastAsia="Arial" w:hAnsi="Arial" w:cs="Arial"/>
          <w:lang w:val="en-US"/>
        </w:rPr>
        <w:t xml:space="preserve"> </w:t>
      </w:r>
      <w:proofErr w:type="spellStart"/>
      <w:r w:rsidRPr="250C6891">
        <w:rPr>
          <w:rFonts w:ascii="Arial" w:eastAsia="Arial" w:hAnsi="Arial" w:cs="Arial"/>
          <w:lang w:val="en-US"/>
        </w:rPr>
        <w:t>Econômica</w:t>
      </w:r>
      <w:proofErr w:type="spellEnd"/>
      <w:r w:rsidRPr="250C6891">
        <w:rPr>
          <w:rFonts w:ascii="Arial" w:eastAsia="Arial" w:hAnsi="Arial" w:cs="Arial"/>
          <w:lang w:val="en-US"/>
        </w:rPr>
        <w:t xml:space="preserve">, Departamento de </w:t>
      </w:r>
      <w:proofErr w:type="spellStart"/>
      <w:r w:rsidRPr="250C6891">
        <w:rPr>
          <w:rFonts w:ascii="Arial" w:eastAsia="Arial" w:hAnsi="Arial" w:cs="Arial"/>
          <w:lang w:val="en-US"/>
        </w:rPr>
        <w:t>Estudos</w:t>
      </w:r>
      <w:proofErr w:type="spellEnd"/>
      <w:r w:rsidRPr="250C6891">
        <w:rPr>
          <w:rFonts w:ascii="Arial" w:eastAsia="Arial" w:hAnsi="Arial" w:cs="Arial"/>
          <w:lang w:val="en-US"/>
        </w:rPr>
        <w:t xml:space="preserve"> </w:t>
      </w:r>
      <w:proofErr w:type="spellStart"/>
      <w:r w:rsidRPr="250C6891">
        <w:rPr>
          <w:rFonts w:ascii="Arial" w:eastAsia="Arial" w:hAnsi="Arial" w:cs="Arial"/>
          <w:lang w:val="en-US"/>
        </w:rPr>
        <w:t>Econômicos</w:t>
      </w:r>
      <w:proofErr w:type="spellEnd"/>
      <w:r w:rsidRPr="250C6891">
        <w:rPr>
          <w:rFonts w:ascii="Arial" w:eastAsia="Arial" w:hAnsi="Arial" w:cs="Arial"/>
          <w:lang w:val="en-US"/>
        </w:rPr>
        <w:t>.</w:t>
      </w:r>
    </w:p>
    <w:p w14:paraId="205871DC" w14:textId="3A5636A1" w:rsidR="2F529C5E" w:rsidRPr="0019506D" w:rsidRDefault="480C5443" w:rsidP="250C6891">
      <w:pPr>
        <w:spacing w:before="240" w:after="240" w:line="276" w:lineRule="auto"/>
        <w:jc w:val="both"/>
        <w:rPr>
          <w:rFonts w:ascii="Arial" w:eastAsia="Arial" w:hAnsi="Arial" w:cs="Arial"/>
        </w:rPr>
      </w:pPr>
      <w:r w:rsidRPr="250C6891">
        <w:rPr>
          <w:rFonts w:ascii="Arial" w:eastAsia="Arial" w:hAnsi="Arial" w:cs="Arial"/>
        </w:rPr>
        <w:t xml:space="preserve">Mass Transit. (2022, May 26). </w:t>
      </w:r>
      <w:r w:rsidRPr="250C6891">
        <w:rPr>
          <w:rFonts w:ascii="Arial" w:eastAsia="Arial" w:hAnsi="Arial" w:cs="Arial"/>
          <w:i/>
          <w:iCs/>
        </w:rPr>
        <w:t xml:space="preserve">San </w:t>
      </w:r>
      <w:proofErr w:type="spellStart"/>
      <w:r w:rsidRPr="250C6891">
        <w:rPr>
          <w:rFonts w:ascii="Arial" w:eastAsia="Arial" w:hAnsi="Arial" w:cs="Arial"/>
          <w:i/>
          <w:iCs/>
        </w:rPr>
        <w:t>Antonio</w:t>
      </w:r>
      <w:proofErr w:type="spellEnd"/>
      <w:r w:rsidRPr="250C6891">
        <w:rPr>
          <w:rFonts w:ascii="Arial" w:eastAsia="Arial" w:hAnsi="Arial" w:cs="Arial"/>
          <w:i/>
          <w:iCs/>
        </w:rPr>
        <w:t xml:space="preserve"> </w:t>
      </w:r>
      <w:proofErr w:type="spellStart"/>
      <w:r w:rsidRPr="250C6891">
        <w:rPr>
          <w:rFonts w:ascii="Arial" w:eastAsia="Arial" w:hAnsi="Arial" w:cs="Arial"/>
          <w:i/>
          <w:iCs/>
        </w:rPr>
        <w:t>unveils</w:t>
      </w:r>
      <w:proofErr w:type="spellEnd"/>
      <w:r w:rsidRPr="250C6891">
        <w:rPr>
          <w:rFonts w:ascii="Arial" w:eastAsia="Arial" w:hAnsi="Arial" w:cs="Arial"/>
          <w:i/>
          <w:iCs/>
        </w:rPr>
        <w:t xml:space="preserve"> full </w:t>
      </w:r>
      <w:proofErr w:type="spellStart"/>
      <w:r w:rsidRPr="250C6891">
        <w:rPr>
          <w:rFonts w:ascii="Arial" w:eastAsia="Arial" w:hAnsi="Arial" w:cs="Arial"/>
          <w:i/>
          <w:iCs/>
        </w:rPr>
        <w:t>transit</w:t>
      </w:r>
      <w:proofErr w:type="spellEnd"/>
      <w:r w:rsidRPr="250C6891">
        <w:rPr>
          <w:rFonts w:ascii="Arial" w:eastAsia="Arial" w:hAnsi="Arial" w:cs="Arial"/>
          <w:i/>
          <w:iCs/>
        </w:rPr>
        <w:t xml:space="preserve"> </w:t>
      </w:r>
      <w:proofErr w:type="spellStart"/>
      <w:r w:rsidRPr="250C6891">
        <w:rPr>
          <w:rFonts w:ascii="Arial" w:eastAsia="Arial" w:hAnsi="Arial" w:cs="Arial"/>
          <w:i/>
          <w:iCs/>
        </w:rPr>
        <w:t>and</w:t>
      </w:r>
      <w:proofErr w:type="spellEnd"/>
      <w:r w:rsidRPr="250C6891">
        <w:rPr>
          <w:rFonts w:ascii="Arial" w:eastAsia="Arial" w:hAnsi="Arial" w:cs="Arial"/>
          <w:i/>
          <w:iCs/>
        </w:rPr>
        <w:t xml:space="preserve"> </w:t>
      </w:r>
      <w:proofErr w:type="spellStart"/>
      <w:r w:rsidRPr="250C6891">
        <w:rPr>
          <w:rFonts w:ascii="Arial" w:eastAsia="Arial" w:hAnsi="Arial" w:cs="Arial"/>
          <w:i/>
          <w:iCs/>
        </w:rPr>
        <w:t>bikeshare</w:t>
      </w:r>
      <w:proofErr w:type="spellEnd"/>
      <w:r w:rsidRPr="250C6891">
        <w:rPr>
          <w:rFonts w:ascii="Arial" w:eastAsia="Arial" w:hAnsi="Arial" w:cs="Arial"/>
          <w:i/>
          <w:iCs/>
        </w:rPr>
        <w:t xml:space="preserve"> </w:t>
      </w:r>
      <w:proofErr w:type="spellStart"/>
      <w:r w:rsidRPr="250C6891">
        <w:rPr>
          <w:rFonts w:ascii="Arial" w:eastAsia="Arial" w:hAnsi="Arial" w:cs="Arial"/>
          <w:i/>
          <w:iCs/>
        </w:rPr>
        <w:t>integration</w:t>
      </w:r>
      <w:proofErr w:type="spellEnd"/>
      <w:r w:rsidRPr="250C6891">
        <w:rPr>
          <w:rFonts w:ascii="Arial" w:eastAsia="Arial" w:hAnsi="Arial" w:cs="Arial"/>
          <w:i/>
          <w:iCs/>
        </w:rPr>
        <w:t xml:space="preserve"> in Transit App</w:t>
      </w:r>
      <w:r w:rsidRPr="250C6891">
        <w:rPr>
          <w:rFonts w:ascii="Arial" w:eastAsia="Arial" w:hAnsi="Arial" w:cs="Arial"/>
        </w:rPr>
        <w:t xml:space="preserve">. Mass Transit. </w:t>
      </w:r>
      <w:hyperlink r:id="rId48">
        <w:r w:rsidRPr="250C6891">
          <w:rPr>
            <w:rStyle w:val="Hyperlink"/>
            <w:rFonts w:ascii="Arial" w:eastAsia="Arial" w:hAnsi="Arial" w:cs="Arial"/>
            <w:color w:val="666666"/>
          </w:rPr>
          <w:t>https://www.masstransitmag.com/technology/passenger-info/mobile-applications/press-release/21269160/transit-san-antonio-unveils-full-transit-and-bikeshare-integration-in-transit-app</w:t>
        </w:r>
      </w:hyperlink>
    </w:p>
    <w:p w14:paraId="30BF9530" w14:textId="2687D567" w:rsidR="2F529C5E" w:rsidRPr="0019506D" w:rsidRDefault="2F529C5E" w:rsidP="0019506D">
      <w:pPr>
        <w:spacing w:before="240" w:after="240" w:line="276" w:lineRule="auto"/>
        <w:jc w:val="both"/>
        <w:rPr>
          <w:rFonts w:ascii="Arial" w:eastAsia="Arial" w:hAnsi="Arial" w:cs="Arial"/>
          <w:lang w:val="en-US"/>
        </w:rPr>
      </w:pPr>
      <w:proofErr w:type="spellStart"/>
      <w:r w:rsidRPr="00D62679">
        <w:rPr>
          <w:rFonts w:ascii="Arial" w:eastAsia="Arial" w:hAnsi="Arial" w:cs="Arial"/>
        </w:rPr>
        <w:t>Matschegg</w:t>
      </w:r>
      <w:proofErr w:type="spellEnd"/>
      <w:r w:rsidRPr="00D62679">
        <w:rPr>
          <w:rFonts w:ascii="Arial" w:eastAsia="Arial" w:hAnsi="Arial" w:cs="Arial"/>
        </w:rPr>
        <w:t xml:space="preserve">, </w:t>
      </w:r>
      <w:r w:rsidR="480C5443" w:rsidRPr="00D62679">
        <w:rPr>
          <w:rFonts w:ascii="Arial" w:eastAsia="Arial" w:hAnsi="Arial" w:cs="Arial"/>
        </w:rPr>
        <w:t>D.,</w:t>
      </w:r>
      <w:r w:rsidRPr="00D62679">
        <w:rPr>
          <w:rFonts w:ascii="Arial" w:eastAsia="Arial" w:hAnsi="Arial" w:cs="Arial"/>
        </w:rPr>
        <w:t xml:space="preserve"> Schramm, </w:t>
      </w:r>
      <w:r w:rsidR="480C5443" w:rsidRPr="00D62679">
        <w:rPr>
          <w:rFonts w:ascii="Arial" w:eastAsia="Arial" w:hAnsi="Arial" w:cs="Arial"/>
        </w:rPr>
        <w:t>J.,</w:t>
      </w:r>
      <w:r w:rsidRPr="00D62679">
        <w:rPr>
          <w:rFonts w:ascii="Arial" w:eastAsia="Arial" w:hAnsi="Arial" w:cs="Arial"/>
        </w:rPr>
        <w:t xml:space="preserve"> </w:t>
      </w:r>
      <w:proofErr w:type="spellStart"/>
      <w:r w:rsidRPr="00D62679">
        <w:rPr>
          <w:rFonts w:ascii="Arial" w:eastAsia="Arial" w:hAnsi="Arial" w:cs="Arial"/>
        </w:rPr>
        <w:t>Stolz</w:t>
      </w:r>
      <w:proofErr w:type="spellEnd"/>
      <w:r w:rsidRPr="00D62679">
        <w:rPr>
          <w:rFonts w:ascii="Arial" w:eastAsia="Arial" w:hAnsi="Arial" w:cs="Arial"/>
        </w:rPr>
        <w:t xml:space="preserve">, </w:t>
      </w:r>
      <w:r w:rsidR="480C5443" w:rsidRPr="00D62679">
        <w:rPr>
          <w:rFonts w:ascii="Arial" w:eastAsia="Arial" w:hAnsi="Arial" w:cs="Arial"/>
        </w:rPr>
        <w:t>B.,</w:t>
      </w:r>
      <w:r w:rsidRPr="00D62679">
        <w:rPr>
          <w:rFonts w:ascii="Arial" w:eastAsia="Arial" w:hAnsi="Arial" w:cs="Arial"/>
        </w:rPr>
        <w:t xml:space="preserve"> </w:t>
      </w:r>
      <w:proofErr w:type="spellStart"/>
      <w:r w:rsidRPr="00D62679">
        <w:rPr>
          <w:rFonts w:ascii="Arial" w:eastAsia="Arial" w:hAnsi="Arial" w:cs="Arial"/>
        </w:rPr>
        <w:t>Bacovsky</w:t>
      </w:r>
      <w:proofErr w:type="spellEnd"/>
      <w:r w:rsidRPr="00D62679">
        <w:rPr>
          <w:rFonts w:ascii="Arial" w:eastAsia="Arial" w:hAnsi="Arial" w:cs="Arial"/>
        </w:rPr>
        <w:t xml:space="preserve">, </w:t>
      </w:r>
      <w:r w:rsidR="480C5443" w:rsidRPr="00D62679">
        <w:rPr>
          <w:rFonts w:ascii="Arial" w:eastAsia="Arial" w:hAnsi="Arial" w:cs="Arial"/>
        </w:rPr>
        <w:t>D.,</w:t>
      </w:r>
      <w:r w:rsidRPr="00D62679">
        <w:rPr>
          <w:rFonts w:ascii="Arial" w:eastAsia="Arial" w:hAnsi="Arial" w:cs="Arial"/>
        </w:rPr>
        <w:t xml:space="preserve"> </w:t>
      </w:r>
      <w:proofErr w:type="spellStart"/>
      <w:r w:rsidRPr="00D62679">
        <w:rPr>
          <w:rFonts w:ascii="Arial" w:eastAsia="Arial" w:hAnsi="Arial" w:cs="Arial"/>
        </w:rPr>
        <w:t>Winther</w:t>
      </w:r>
      <w:proofErr w:type="spellEnd"/>
      <w:r w:rsidRPr="00D62679">
        <w:rPr>
          <w:rFonts w:ascii="Arial" w:eastAsia="Arial" w:hAnsi="Arial" w:cs="Arial"/>
        </w:rPr>
        <w:t xml:space="preserve">, </w:t>
      </w:r>
      <w:r w:rsidR="480C5443" w:rsidRPr="00D62679">
        <w:rPr>
          <w:rFonts w:ascii="Arial" w:eastAsia="Arial" w:hAnsi="Arial" w:cs="Arial"/>
        </w:rPr>
        <w:t>K.,</w:t>
      </w:r>
      <w:r w:rsidRPr="00D62679">
        <w:rPr>
          <w:rFonts w:ascii="Arial" w:eastAsia="Arial" w:hAnsi="Arial" w:cs="Arial"/>
        </w:rPr>
        <w:t xml:space="preserve"> Lee, </w:t>
      </w:r>
      <w:r w:rsidR="480C5443" w:rsidRPr="00D62679">
        <w:rPr>
          <w:rFonts w:ascii="Arial" w:eastAsia="Arial" w:hAnsi="Arial" w:cs="Arial"/>
        </w:rPr>
        <w:t>U.,</w:t>
      </w:r>
      <w:r w:rsidRPr="00D62679">
        <w:rPr>
          <w:rFonts w:ascii="Arial" w:eastAsia="Arial" w:hAnsi="Arial" w:cs="Arial"/>
        </w:rPr>
        <w:t xml:space="preserve"> Liu, </w:t>
      </w:r>
      <w:r w:rsidR="480C5443" w:rsidRPr="00D62679">
        <w:rPr>
          <w:rFonts w:ascii="Arial" w:eastAsia="Arial" w:hAnsi="Arial" w:cs="Arial"/>
        </w:rPr>
        <w:t>X.,</w:t>
      </w:r>
      <w:r w:rsidRPr="00D62679">
        <w:rPr>
          <w:rFonts w:ascii="Arial" w:eastAsia="Arial" w:hAnsi="Arial" w:cs="Arial"/>
        </w:rPr>
        <w:t xml:space="preserve"> Chen, </w:t>
      </w:r>
      <w:r w:rsidR="480C5443" w:rsidRPr="00D62679">
        <w:rPr>
          <w:rFonts w:ascii="Arial" w:eastAsia="Arial" w:hAnsi="Arial" w:cs="Arial"/>
        </w:rPr>
        <w:t>P., Wang, M.,</w:t>
      </w:r>
      <w:r w:rsidRPr="00D62679">
        <w:rPr>
          <w:rFonts w:ascii="Arial" w:eastAsia="Arial" w:hAnsi="Arial" w:cs="Arial"/>
        </w:rPr>
        <w:t xml:space="preserve"> </w:t>
      </w:r>
      <w:proofErr w:type="spellStart"/>
      <w:r w:rsidRPr="00D62679">
        <w:rPr>
          <w:rFonts w:ascii="Arial" w:eastAsia="Arial" w:hAnsi="Arial" w:cs="Arial"/>
        </w:rPr>
        <w:t>Stork</w:t>
      </w:r>
      <w:proofErr w:type="spellEnd"/>
      <w:r w:rsidRPr="00D62679">
        <w:rPr>
          <w:rFonts w:ascii="Arial" w:eastAsia="Arial" w:hAnsi="Arial" w:cs="Arial"/>
        </w:rPr>
        <w:t xml:space="preserve">, </w:t>
      </w:r>
      <w:r w:rsidR="480C5443" w:rsidRPr="00D62679">
        <w:rPr>
          <w:rFonts w:ascii="Arial" w:eastAsia="Arial" w:hAnsi="Arial" w:cs="Arial"/>
        </w:rPr>
        <w:t>K.,</w:t>
      </w:r>
      <w:r w:rsidRPr="00D62679">
        <w:rPr>
          <w:rFonts w:ascii="Arial" w:eastAsia="Arial" w:hAnsi="Arial" w:cs="Arial"/>
        </w:rPr>
        <w:t xml:space="preserve"> Barbosa, </w:t>
      </w:r>
      <w:r w:rsidR="480C5443" w:rsidRPr="00D62679">
        <w:rPr>
          <w:rFonts w:ascii="Arial" w:eastAsia="Arial" w:hAnsi="Arial" w:cs="Arial"/>
        </w:rPr>
        <w:t xml:space="preserve">P. I. </w:t>
      </w:r>
      <w:proofErr w:type="spellStart"/>
      <w:r w:rsidR="480C5443" w:rsidRPr="00D62679">
        <w:rPr>
          <w:rFonts w:ascii="Arial" w:eastAsia="Arial" w:hAnsi="Arial" w:cs="Arial"/>
        </w:rPr>
        <w:t>da</w:t>
      </w:r>
      <w:proofErr w:type="spellEnd"/>
      <w:r w:rsidR="480C5443" w:rsidRPr="00D62679">
        <w:rPr>
          <w:rFonts w:ascii="Arial" w:eastAsia="Arial" w:hAnsi="Arial" w:cs="Arial"/>
        </w:rPr>
        <w:t xml:space="preserve"> C.,</w:t>
      </w:r>
      <w:r w:rsidRPr="00D62679">
        <w:rPr>
          <w:rFonts w:ascii="Arial" w:eastAsia="Arial" w:hAnsi="Arial" w:cs="Arial"/>
        </w:rPr>
        <w:t xml:space="preserve"> Henriques, </w:t>
      </w:r>
      <w:r w:rsidR="480C5443" w:rsidRPr="00D62679">
        <w:rPr>
          <w:rFonts w:ascii="Arial" w:eastAsia="Arial" w:hAnsi="Arial" w:cs="Arial"/>
        </w:rPr>
        <w:t>R. M.,</w:t>
      </w:r>
      <w:r w:rsidRPr="00D62679">
        <w:rPr>
          <w:rFonts w:ascii="Arial" w:eastAsia="Arial" w:hAnsi="Arial" w:cs="Arial"/>
        </w:rPr>
        <w:t xml:space="preserve"> Costa, </w:t>
      </w:r>
      <w:r w:rsidR="480C5443" w:rsidRPr="00D62679">
        <w:rPr>
          <w:rFonts w:ascii="Arial" w:eastAsia="Arial" w:hAnsi="Arial" w:cs="Arial"/>
        </w:rPr>
        <w:t xml:space="preserve">A. O. </w:t>
      </w:r>
      <w:proofErr w:type="spellStart"/>
      <w:r w:rsidR="480C5443" w:rsidRPr="00D62679">
        <w:rPr>
          <w:rFonts w:ascii="Arial" w:eastAsia="Arial" w:hAnsi="Arial" w:cs="Arial"/>
        </w:rPr>
        <w:t>da</w:t>
      </w:r>
      <w:proofErr w:type="spellEnd"/>
      <w:r w:rsidR="480C5443" w:rsidRPr="00D62679">
        <w:rPr>
          <w:rFonts w:ascii="Arial" w:eastAsia="Arial" w:hAnsi="Arial" w:cs="Arial"/>
        </w:rPr>
        <w:t>,</w:t>
      </w:r>
      <w:r w:rsidRPr="00D62679">
        <w:rPr>
          <w:rFonts w:ascii="Arial" w:eastAsia="Arial" w:hAnsi="Arial" w:cs="Arial"/>
        </w:rPr>
        <w:t xml:space="preserve"> Nascimento, </w:t>
      </w:r>
      <w:r w:rsidR="480C5443" w:rsidRPr="00D62679">
        <w:rPr>
          <w:rFonts w:ascii="Arial" w:eastAsia="Arial" w:hAnsi="Arial" w:cs="Arial"/>
        </w:rPr>
        <w:t xml:space="preserve">J. R. </w:t>
      </w:r>
      <w:proofErr w:type="gramStart"/>
      <w:r w:rsidR="480C5443" w:rsidRPr="00D62679">
        <w:rPr>
          <w:rFonts w:ascii="Arial" w:eastAsia="Arial" w:hAnsi="Arial" w:cs="Arial"/>
        </w:rPr>
        <w:t>do,</w:t>
      </w:r>
      <w:r w:rsidRPr="00D62679">
        <w:rPr>
          <w:rFonts w:ascii="Arial" w:eastAsia="Arial" w:hAnsi="Arial" w:cs="Arial"/>
        </w:rPr>
        <w:t xml:space="preserve"> Müller-Langer</w:t>
      </w:r>
      <w:proofErr w:type="gramEnd"/>
      <w:r w:rsidRPr="00D62679">
        <w:rPr>
          <w:rFonts w:ascii="Arial" w:eastAsia="Arial" w:hAnsi="Arial" w:cs="Arial"/>
        </w:rPr>
        <w:t xml:space="preserve">, </w:t>
      </w:r>
      <w:r w:rsidR="480C5443" w:rsidRPr="00D62679">
        <w:rPr>
          <w:rFonts w:ascii="Arial" w:eastAsia="Arial" w:hAnsi="Arial" w:cs="Arial"/>
        </w:rPr>
        <w:t>F.,</w:t>
      </w:r>
      <w:r w:rsidRPr="00D62679">
        <w:rPr>
          <w:rFonts w:ascii="Arial" w:eastAsia="Arial" w:hAnsi="Arial" w:cs="Arial"/>
        </w:rPr>
        <w:t xml:space="preserve"> Hauschild, </w:t>
      </w:r>
      <w:r w:rsidR="480C5443" w:rsidRPr="00D62679">
        <w:rPr>
          <w:rFonts w:ascii="Arial" w:eastAsia="Arial" w:hAnsi="Arial" w:cs="Arial"/>
        </w:rPr>
        <w:t>S.,</w:t>
      </w:r>
      <w:r w:rsidRPr="00D62679">
        <w:rPr>
          <w:rFonts w:ascii="Arial" w:eastAsia="Arial" w:hAnsi="Arial" w:cs="Arial"/>
        </w:rPr>
        <w:t xml:space="preserve"> Huck, </w:t>
      </w:r>
      <w:r w:rsidR="480C5443" w:rsidRPr="00D62679">
        <w:rPr>
          <w:rFonts w:ascii="Arial" w:eastAsia="Arial" w:hAnsi="Arial" w:cs="Arial"/>
        </w:rPr>
        <w:t>L.,</w:t>
      </w:r>
      <w:r w:rsidRPr="00D62679">
        <w:rPr>
          <w:rFonts w:ascii="Arial" w:eastAsia="Arial" w:hAnsi="Arial" w:cs="Arial"/>
        </w:rPr>
        <w:t xml:space="preserve"> Wu, </w:t>
      </w:r>
      <w:r w:rsidR="480C5443" w:rsidRPr="00D62679">
        <w:rPr>
          <w:rFonts w:ascii="Arial" w:eastAsia="Arial" w:hAnsi="Arial" w:cs="Arial"/>
        </w:rPr>
        <w:t>Y., &amp;</w:t>
      </w:r>
      <w:r w:rsidRPr="00D62679">
        <w:rPr>
          <w:rFonts w:ascii="Arial" w:eastAsia="Arial" w:hAnsi="Arial" w:cs="Arial"/>
        </w:rPr>
        <w:t xml:space="preserve"> Li, </w:t>
      </w:r>
      <w:r w:rsidR="480C5443" w:rsidRPr="00D62679">
        <w:rPr>
          <w:rFonts w:ascii="Arial" w:eastAsia="Arial" w:hAnsi="Arial" w:cs="Arial"/>
        </w:rPr>
        <w:t>J. (2023, July).</w:t>
      </w:r>
      <w:r w:rsidRPr="00D62679">
        <w:rPr>
          <w:rFonts w:ascii="Arial" w:eastAsia="Arial" w:hAnsi="Arial" w:cs="Arial"/>
        </w:rPr>
        <w:t xml:space="preserve"> </w:t>
      </w:r>
      <w:r w:rsidRPr="0019506D">
        <w:rPr>
          <w:rFonts w:ascii="Arial" w:eastAsia="Arial" w:hAnsi="Arial" w:cs="Arial"/>
          <w:i/>
          <w:iCs/>
          <w:lang w:val="en-US"/>
        </w:rPr>
        <w:t xml:space="preserve">Sustainable </w:t>
      </w:r>
      <w:r w:rsidR="480C5443" w:rsidRPr="250C6891">
        <w:rPr>
          <w:rFonts w:ascii="Arial" w:eastAsia="Arial" w:hAnsi="Arial" w:cs="Arial"/>
          <w:i/>
          <w:iCs/>
          <w:lang w:val="en-US"/>
        </w:rPr>
        <w:t>aviation fuels – status</w:t>
      </w:r>
      <w:r w:rsidRPr="0019506D">
        <w:rPr>
          <w:rFonts w:ascii="Arial" w:eastAsia="Arial" w:hAnsi="Arial" w:cs="Arial"/>
          <w:i/>
          <w:iCs/>
          <w:lang w:val="en-US"/>
        </w:rPr>
        <w:t xml:space="preserve"> quo and national assessments</w:t>
      </w:r>
      <w:r w:rsidR="480C5443" w:rsidRPr="250C6891">
        <w:rPr>
          <w:rFonts w:ascii="Arial" w:eastAsia="Arial" w:hAnsi="Arial" w:cs="Arial"/>
          <w:lang w:val="en-US"/>
        </w:rPr>
        <w:t xml:space="preserve"> [</w:t>
      </w:r>
      <w:r w:rsidRPr="0019506D">
        <w:rPr>
          <w:rFonts w:ascii="Arial" w:eastAsia="Arial" w:hAnsi="Arial" w:cs="Arial"/>
          <w:lang w:val="en-US"/>
        </w:rPr>
        <w:t xml:space="preserve">Report prepared under the Advanced Motor Fuels Technology Collaboration </w:t>
      </w:r>
      <w:proofErr w:type="spellStart"/>
      <w:r w:rsidRPr="0019506D">
        <w:rPr>
          <w:rFonts w:ascii="Arial" w:eastAsia="Arial" w:hAnsi="Arial" w:cs="Arial"/>
          <w:lang w:val="en-US"/>
        </w:rPr>
        <w:t>Programme</w:t>
      </w:r>
      <w:proofErr w:type="spellEnd"/>
      <w:r w:rsidRPr="0019506D">
        <w:rPr>
          <w:rFonts w:ascii="Arial" w:eastAsia="Arial" w:hAnsi="Arial" w:cs="Arial"/>
          <w:lang w:val="en-US"/>
        </w:rPr>
        <w:t xml:space="preserve"> (AMF TCP), Task 63</w:t>
      </w:r>
      <w:r w:rsidR="480C5443" w:rsidRPr="250C6891">
        <w:rPr>
          <w:rFonts w:ascii="Arial" w:eastAsia="Arial" w:hAnsi="Arial" w:cs="Arial"/>
          <w:lang w:val="en-US"/>
        </w:rPr>
        <w:t>].</w:t>
      </w:r>
      <w:r w:rsidRPr="0019506D">
        <w:rPr>
          <w:rFonts w:ascii="Arial" w:eastAsia="Arial" w:hAnsi="Arial" w:cs="Arial"/>
          <w:lang w:val="en-US"/>
        </w:rPr>
        <w:t xml:space="preserve"> BEST – Bioenergy and Sustainable Technologies</w:t>
      </w:r>
      <w:r w:rsidR="480C5443" w:rsidRPr="250C6891">
        <w:rPr>
          <w:rFonts w:ascii="Arial" w:eastAsia="Arial" w:hAnsi="Arial" w:cs="Arial"/>
          <w:lang w:val="en-US"/>
        </w:rPr>
        <w:t>.</w:t>
      </w:r>
    </w:p>
    <w:p w14:paraId="00E5B649" w14:textId="19E68C4C" w:rsidR="4C78AC08" w:rsidRDefault="4C78AC08" w:rsidP="250C6891">
      <w:pPr>
        <w:spacing w:before="240" w:after="240" w:line="276" w:lineRule="auto"/>
        <w:jc w:val="both"/>
        <w:rPr>
          <w:rFonts w:ascii="Arial" w:eastAsia="Arial" w:hAnsi="Arial" w:cs="Arial"/>
          <w:lang w:val="en-US"/>
        </w:rPr>
      </w:pPr>
      <w:r w:rsidRPr="250C6891">
        <w:rPr>
          <w:rFonts w:ascii="Arial" w:eastAsia="Arial" w:hAnsi="Arial" w:cs="Arial"/>
          <w:lang w:val="en-US"/>
        </w:rPr>
        <w:lastRenderedPageBreak/>
        <w:t xml:space="preserve">Montero, J.-P., Sepúlveda, F., &amp; Basso, L. J. (2022). </w:t>
      </w:r>
      <w:r w:rsidRPr="250C6891">
        <w:rPr>
          <w:rFonts w:ascii="Arial" w:eastAsia="Arial" w:hAnsi="Arial" w:cs="Arial"/>
          <w:i/>
          <w:iCs/>
          <w:lang w:val="en-US"/>
        </w:rPr>
        <w:t>Pricing congestion to increase traffic: The case of Bogotá</w:t>
      </w:r>
      <w:r w:rsidRPr="250C6891">
        <w:rPr>
          <w:rFonts w:ascii="Arial" w:eastAsia="Arial" w:hAnsi="Arial" w:cs="Arial"/>
          <w:lang w:val="en-US"/>
        </w:rPr>
        <w:t xml:space="preserve"> (CEEPR WP-2025-04, Working Paper Series). MIT Center for Energy and Environmental Policy Research (CEEPR).</w:t>
      </w:r>
    </w:p>
    <w:p w14:paraId="60C1222D" w14:textId="04D8095F" w:rsidR="4C78AC08" w:rsidRDefault="4C78AC08" w:rsidP="250C6891">
      <w:pPr>
        <w:spacing w:before="240" w:after="240" w:line="276" w:lineRule="auto"/>
        <w:jc w:val="both"/>
        <w:rPr>
          <w:rFonts w:ascii="Arial" w:eastAsia="Arial" w:hAnsi="Arial" w:cs="Arial"/>
        </w:rPr>
      </w:pPr>
      <w:r w:rsidRPr="00D62679">
        <w:rPr>
          <w:rFonts w:ascii="Arial" w:eastAsia="Arial" w:hAnsi="Arial" w:cs="Arial"/>
          <w:lang w:val="en-US"/>
        </w:rPr>
        <w:t xml:space="preserve">Moreno, C., Allam, Z., Chabaud, D., Gall, C., &amp; </w:t>
      </w:r>
      <w:proofErr w:type="spellStart"/>
      <w:r w:rsidRPr="00D62679">
        <w:rPr>
          <w:rFonts w:ascii="Arial" w:eastAsia="Arial" w:hAnsi="Arial" w:cs="Arial"/>
          <w:lang w:val="en-US"/>
        </w:rPr>
        <w:t>Pratlong</w:t>
      </w:r>
      <w:proofErr w:type="spellEnd"/>
      <w:r w:rsidRPr="00D62679">
        <w:rPr>
          <w:rFonts w:ascii="Arial" w:eastAsia="Arial" w:hAnsi="Arial" w:cs="Arial"/>
          <w:lang w:val="en-US"/>
        </w:rPr>
        <w:t xml:space="preserve">, F. (2021). Introducing the “15-minute city”: Sustainability, resilience and place identity in future post-pandemic cities. </w:t>
      </w:r>
      <w:proofErr w:type="spellStart"/>
      <w:r w:rsidRPr="250C6891">
        <w:rPr>
          <w:rFonts w:ascii="Arial" w:eastAsia="Arial" w:hAnsi="Arial" w:cs="Arial"/>
          <w:i/>
          <w:iCs/>
        </w:rPr>
        <w:t>Smart</w:t>
      </w:r>
      <w:proofErr w:type="spellEnd"/>
      <w:r w:rsidRPr="250C6891">
        <w:rPr>
          <w:rFonts w:ascii="Arial" w:eastAsia="Arial" w:hAnsi="Arial" w:cs="Arial"/>
          <w:i/>
          <w:iCs/>
        </w:rPr>
        <w:t xml:space="preserve"> </w:t>
      </w:r>
      <w:proofErr w:type="spellStart"/>
      <w:r w:rsidRPr="250C6891">
        <w:rPr>
          <w:rFonts w:ascii="Arial" w:eastAsia="Arial" w:hAnsi="Arial" w:cs="Arial"/>
          <w:i/>
          <w:iCs/>
        </w:rPr>
        <w:t>Cities</w:t>
      </w:r>
      <w:proofErr w:type="spellEnd"/>
      <w:r w:rsidRPr="250C6891">
        <w:rPr>
          <w:rFonts w:ascii="Arial" w:eastAsia="Arial" w:hAnsi="Arial" w:cs="Arial"/>
          <w:i/>
          <w:iCs/>
        </w:rPr>
        <w:t>, 4</w:t>
      </w:r>
      <w:r w:rsidRPr="250C6891">
        <w:rPr>
          <w:rFonts w:ascii="Arial" w:eastAsia="Arial" w:hAnsi="Arial" w:cs="Arial"/>
        </w:rPr>
        <w:t>(1), 93–111.</w:t>
      </w:r>
    </w:p>
    <w:p w14:paraId="1238A788" w14:textId="6AFAED3E" w:rsidR="4C78AC08" w:rsidRDefault="4C78AC08" w:rsidP="250C6891">
      <w:pPr>
        <w:spacing w:before="240" w:after="240" w:line="276" w:lineRule="auto"/>
        <w:jc w:val="both"/>
        <w:rPr>
          <w:rFonts w:ascii="Arial" w:eastAsia="Arial" w:hAnsi="Arial" w:cs="Arial"/>
        </w:rPr>
      </w:pPr>
      <w:r w:rsidRPr="250C6891">
        <w:rPr>
          <w:rFonts w:ascii="Arial" w:eastAsia="Arial" w:hAnsi="Arial" w:cs="Arial"/>
        </w:rPr>
        <w:t xml:space="preserve">MOVÉS. (2021). </w:t>
      </w:r>
      <w:r w:rsidRPr="250C6891">
        <w:rPr>
          <w:rFonts w:ascii="Arial" w:eastAsia="Arial" w:hAnsi="Arial" w:cs="Arial"/>
          <w:i/>
          <w:iCs/>
        </w:rPr>
        <w:t xml:space="preserve">Monitor energético – </w:t>
      </w:r>
      <w:proofErr w:type="spellStart"/>
      <w:r w:rsidRPr="250C6891">
        <w:rPr>
          <w:rFonts w:ascii="Arial" w:eastAsia="Arial" w:hAnsi="Arial" w:cs="Arial"/>
          <w:i/>
          <w:iCs/>
        </w:rPr>
        <w:t>el</w:t>
      </w:r>
      <w:proofErr w:type="spellEnd"/>
      <w:r w:rsidRPr="250C6891">
        <w:rPr>
          <w:rFonts w:ascii="Arial" w:eastAsia="Arial" w:hAnsi="Arial" w:cs="Arial"/>
          <w:i/>
          <w:iCs/>
        </w:rPr>
        <w:t xml:space="preserve"> </w:t>
      </w:r>
      <w:proofErr w:type="spellStart"/>
      <w:r w:rsidRPr="250C6891">
        <w:rPr>
          <w:rFonts w:ascii="Arial" w:eastAsia="Arial" w:hAnsi="Arial" w:cs="Arial"/>
          <w:i/>
          <w:iCs/>
        </w:rPr>
        <w:t>nuevo</w:t>
      </w:r>
      <w:proofErr w:type="spellEnd"/>
      <w:r w:rsidRPr="250C6891">
        <w:rPr>
          <w:rFonts w:ascii="Arial" w:eastAsia="Arial" w:hAnsi="Arial" w:cs="Arial"/>
          <w:i/>
          <w:iCs/>
        </w:rPr>
        <w:t xml:space="preserve"> paradigma de </w:t>
      </w:r>
      <w:proofErr w:type="spellStart"/>
      <w:r w:rsidRPr="250C6891">
        <w:rPr>
          <w:rFonts w:ascii="Arial" w:eastAsia="Arial" w:hAnsi="Arial" w:cs="Arial"/>
          <w:i/>
          <w:iCs/>
        </w:rPr>
        <w:t>la</w:t>
      </w:r>
      <w:proofErr w:type="spellEnd"/>
      <w:r w:rsidRPr="250C6891">
        <w:rPr>
          <w:rFonts w:ascii="Arial" w:eastAsia="Arial" w:hAnsi="Arial" w:cs="Arial"/>
          <w:i/>
          <w:iCs/>
        </w:rPr>
        <w:t xml:space="preserve"> </w:t>
      </w:r>
      <w:proofErr w:type="spellStart"/>
      <w:r w:rsidRPr="250C6891">
        <w:rPr>
          <w:rFonts w:ascii="Arial" w:eastAsia="Arial" w:hAnsi="Arial" w:cs="Arial"/>
          <w:i/>
          <w:iCs/>
        </w:rPr>
        <w:t>movilidad</w:t>
      </w:r>
      <w:proofErr w:type="spellEnd"/>
      <w:r w:rsidRPr="250C6891">
        <w:rPr>
          <w:rFonts w:ascii="Arial" w:eastAsia="Arial" w:hAnsi="Arial" w:cs="Arial"/>
          <w:i/>
          <w:iCs/>
        </w:rPr>
        <w:t xml:space="preserve"> urbana </w:t>
      </w:r>
      <w:proofErr w:type="spellStart"/>
      <w:r w:rsidRPr="250C6891">
        <w:rPr>
          <w:rFonts w:ascii="Arial" w:eastAsia="Arial" w:hAnsi="Arial" w:cs="Arial"/>
          <w:i/>
          <w:iCs/>
        </w:rPr>
        <w:t>sostenible</w:t>
      </w:r>
      <w:proofErr w:type="spellEnd"/>
      <w:r w:rsidRPr="250C6891">
        <w:rPr>
          <w:rFonts w:ascii="Arial" w:eastAsia="Arial" w:hAnsi="Arial" w:cs="Arial"/>
        </w:rPr>
        <w:t xml:space="preserve">. </w:t>
      </w:r>
      <w:proofErr w:type="spellStart"/>
      <w:r w:rsidRPr="250C6891">
        <w:rPr>
          <w:rFonts w:ascii="Arial" w:eastAsia="Arial" w:hAnsi="Arial" w:cs="Arial"/>
        </w:rPr>
        <w:t>Ministerio</w:t>
      </w:r>
      <w:proofErr w:type="spellEnd"/>
      <w:r w:rsidRPr="250C6891">
        <w:rPr>
          <w:rFonts w:ascii="Arial" w:eastAsia="Arial" w:hAnsi="Arial" w:cs="Arial"/>
        </w:rPr>
        <w:t xml:space="preserve"> de Industria, Energía y </w:t>
      </w:r>
      <w:proofErr w:type="spellStart"/>
      <w:r w:rsidRPr="250C6891">
        <w:rPr>
          <w:rFonts w:ascii="Arial" w:eastAsia="Arial" w:hAnsi="Arial" w:cs="Arial"/>
        </w:rPr>
        <w:t>Minería</w:t>
      </w:r>
      <w:proofErr w:type="spellEnd"/>
      <w:r w:rsidRPr="250C6891">
        <w:rPr>
          <w:rFonts w:ascii="Arial" w:eastAsia="Arial" w:hAnsi="Arial" w:cs="Arial"/>
        </w:rPr>
        <w:t xml:space="preserve"> (MIEM), </w:t>
      </w:r>
      <w:proofErr w:type="spellStart"/>
      <w:r w:rsidRPr="250C6891">
        <w:rPr>
          <w:rFonts w:ascii="Arial" w:eastAsia="Arial" w:hAnsi="Arial" w:cs="Arial"/>
        </w:rPr>
        <w:t>Dirección</w:t>
      </w:r>
      <w:proofErr w:type="spellEnd"/>
      <w:r w:rsidRPr="250C6891">
        <w:rPr>
          <w:rFonts w:ascii="Arial" w:eastAsia="Arial" w:hAnsi="Arial" w:cs="Arial"/>
        </w:rPr>
        <w:t xml:space="preserve"> Nacional de Energía.</w:t>
      </w:r>
    </w:p>
    <w:p w14:paraId="2C143659" w14:textId="21025289" w:rsidR="4C78AC08" w:rsidRDefault="4C78AC08"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Nottingham City Council. (2022). </w:t>
      </w:r>
      <w:r w:rsidRPr="250C6891">
        <w:rPr>
          <w:rFonts w:ascii="Arial" w:eastAsia="Arial" w:hAnsi="Arial" w:cs="Arial"/>
          <w:i/>
          <w:iCs/>
          <w:lang w:val="en-US"/>
        </w:rPr>
        <w:t>Nottingham’s Workplace Parking Levy: 10-year impact report, 2012–2022</w:t>
      </w:r>
      <w:r w:rsidRPr="250C6891">
        <w:rPr>
          <w:rFonts w:ascii="Arial" w:eastAsia="Arial" w:hAnsi="Arial" w:cs="Arial"/>
          <w:lang w:val="en-US"/>
        </w:rPr>
        <w:t>. Nottingham City Council.</w:t>
      </w:r>
    </w:p>
    <w:p w14:paraId="09764785" w14:textId="19B42A23" w:rsidR="4C78AC08" w:rsidRDefault="4C78AC08" w:rsidP="250C6891">
      <w:pPr>
        <w:spacing w:before="240" w:after="240" w:line="276" w:lineRule="auto"/>
        <w:jc w:val="both"/>
        <w:rPr>
          <w:rFonts w:ascii="Arial" w:eastAsia="Arial" w:hAnsi="Arial" w:cs="Arial"/>
        </w:rPr>
      </w:pPr>
      <w:r w:rsidRPr="250C6891">
        <w:rPr>
          <w:rFonts w:ascii="Arial" w:eastAsia="Arial" w:hAnsi="Arial" w:cs="Arial"/>
        </w:rPr>
        <w:t xml:space="preserve">O’Brien, W., &amp; </w:t>
      </w:r>
      <w:proofErr w:type="spellStart"/>
      <w:r w:rsidRPr="250C6891">
        <w:rPr>
          <w:rFonts w:ascii="Arial" w:eastAsia="Arial" w:hAnsi="Arial" w:cs="Arial"/>
        </w:rPr>
        <w:t>Aliabadi</w:t>
      </w:r>
      <w:proofErr w:type="spellEnd"/>
      <w:r w:rsidRPr="250C6891">
        <w:rPr>
          <w:rFonts w:ascii="Arial" w:eastAsia="Arial" w:hAnsi="Arial" w:cs="Arial"/>
        </w:rPr>
        <w:t xml:space="preserve">, F. Y. (2020). Does </w:t>
      </w:r>
      <w:proofErr w:type="spellStart"/>
      <w:r w:rsidRPr="250C6891">
        <w:rPr>
          <w:rFonts w:ascii="Arial" w:eastAsia="Arial" w:hAnsi="Arial" w:cs="Arial"/>
        </w:rPr>
        <w:t>telecommuting</w:t>
      </w:r>
      <w:proofErr w:type="spellEnd"/>
      <w:r w:rsidRPr="250C6891">
        <w:rPr>
          <w:rFonts w:ascii="Arial" w:eastAsia="Arial" w:hAnsi="Arial" w:cs="Arial"/>
        </w:rPr>
        <w:t xml:space="preserve"> </w:t>
      </w:r>
      <w:proofErr w:type="spellStart"/>
      <w:r w:rsidRPr="250C6891">
        <w:rPr>
          <w:rFonts w:ascii="Arial" w:eastAsia="Arial" w:hAnsi="Arial" w:cs="Arial"/>
        </w:rPr>
        <w:t>save</w:t>
      </w:r>
      <w:proofErr w:type="spellEnd"/>
      <w:r w:rsidRPr="250C6891">
        <w:rPr>
          <w:rFonts w:ascii="Arial" w:eastAsia="Arial" w:hAnsi="Arial" w:cs="Arial"/>
        </w:rPr>
        <w:t xml:space="preserve"> </w:t>
      </w:r>
      <w:proofErr w:type="spellStart"/>
      <w:r w:rsidRPr="250C6891">
        <w:rPr>
          <w:rFonts w:ascii="Arial" w:eastAsia="Arial" w:hAnsi="Arial" w:cs="Arial"/>
        </w:rPr>
        <w:t>energy</w:t>
      </w:r>
      <w:proofErr w:type="spellEnd"/>
      <w:r w:rsidRPr="250C6891">
        <w:rPr>
          <w:rFonts w:ascii="Arial" w:eastAsia="Arial" w:hAnsi="Arial" w:cs="Arial"/>
        </w:rPr>
        <w:t xml:space="preserve">? A </w:t>
      </w:r>
      <w:proofErr w:type="spellStart"/>
      <w:r w:rsidRPr="250C6891">
        <w:rPr>
          <w:rFonts w:ascii="Arial" w:eastAsia="Arial" w:hAnsi="Arial" w:cs="Arial"/>
        </w:rPr>
        <w:t>critical</w:t>
      </w:r>
      <w:proofErr w:type="spellEnd"/>
      <w:r w:rsidRPr="250C6891">
        <w:rPr>
          <w:rFonts w:ascii="Arial" w:eastAsia="Arial" w:hAnsi="Arial" w:cs="Arial"/>
        </w:rPr>
        <w:t xml:space="preserve"> review </w:t>
      </w:r>
      <w:proofErr w:type="spellStart"/>
      <w:r w:rsidRPr="250C6891">
        <w:rPr>
          <w:rFonts w:ascii="Arial" w:eastAsia="Arial" w:hAnsi="Arial" w:cs="Arial"/>
        </w:rPr>
        <w:t>of</w:t>
      </w:r>
      <w:proofErr w:type="spellEnd"/>
      <w:r w:rsidRPr="250C6891">
        <w:rPr>
          <w:rFonts w:ascii="Arial" w:eastAsia="Arial" w:hAnsi="Arial" w:cs="Arial"/>
        </w:rPr>
        <w:t xml:space="preserve"> </w:t>
      </w:r>
      <w:proofErr w:type="spellStart"/>
      <w:r w:rsidRPr="250C6891">
        <w:rPr>
          <w:rFonts w:ascii="Arial" w:eastAsia="Arial" w:hAnsi="Arial" w:cs="Arial"/>
        </w:rPr>
        <w:t>quantitative</w:t>
      </w:r>
      <w:proofErr w:type="spellEnd"/>
      <w:r w:rsidRPr="250C6891">
        <w:rPr>
          <w:rFonts w:ascii="Arial" w:eastAsia="Arial" w:hAnsi="Arial" w:cs="Arial"/>
        </w:rPr>
        <w:t xml:space="preserve"> </w:t>
      </w:r>
      <w:proofErr w:type="spellStart"/>
      <w:r w:rsidRPr="250C6891">
        <w:rPr>
          <w:rFonts w:ascii="Arial" w:eastAsia="Arial" w:hAnsi="Arial" w:cs="Arial"/>
        </w:rPr>
        <w:t>studies</w:t>
      </w:r>
      <w:proofErr w:type="spellEnd"/>
      <w:r w:rsidRPr="250C6891">
        <w:rPr>
          <w:rFonts w:ascii="Arial" w:eastAsia="Arial" w:hAnsi="Arial" w:cs="Arial"/>
        </w:rPr>
        <w:t xml:space="preserve"> </w:t>
      </w:r>
      <w:proofErr w:type="spellStart"/>
      <w:r w:rsidRPr="250C6891">
        <w:rPr>
          <w:rFonts w:ascii="Arial" w:eastAsia="Arial" w:hAnsi="Arial" w:cs="Arial"/>
        </w:rPr>
        <w:t>and</w:t>
      </w:r>
      <w:proofErr w:type="spellEnd"/>
      <w:r w:rsidRPr="250C6891">
        <w:rPr>
          <w:rFonts w:ascii="Arial" w:eastAsia="Arial" w:hAnsi="Arial" w:cs="Arial"/>
        </w:rPr>
        <w:t xml:space="preserve"> </w:t>
      </w:r>
      <w:proofErr w:type="spellStart"/>
      <w:r w:rsidRPr="250C6891">
        <w:rPr>
          <w:rFonts w:ascii="Arial" w:eastAsia="Arial" w:hAnsi="Arial" w:cs="Arial"/>
        </w:rPr>
        <w:t>their</w:t>
      </w:r>
      <w:proofErr w:type="spellEnd"/>
      <w:r w:rsidRPr="250C6891">
        <w:rPr>
          <w:rFonts w:ascii="Arial" w:eastAsia="Arial" w:hAnsi="Arial" w:cs="Arial"/>
        </w:rPr>
        <w:t xml:space="preserve"> </w:t>
      </w:r>
      <w:proofErr w:type="spellStart"/>
      <w:r w:rsidRPr="250C6891">
        <w:rPr>
          <w:rFonts w:ascii="Arial" w:eastAsia="Arial" w:hAnsi="Arial" w:cs="Arial"/>
        </w:rPr>
        <w:t>research</w:t>
      </w:r>
      <w:proofErr w:type="spellEnd"/>
      <w:r w:rsidRPr="250C6891">
        <w:rPr>
          <w:rFonts w:ascii="Arial" w:eastAsia="Arial" w:hAnsi="Arial" w:cs="Arial"/>
        </w:rPr>
        <w:t xml:space="preserve"> </w:t>
      </w:r>
      <w:proofErr w:type="spellStart"/>
      <w:r w:rsidRPr="250C6891">
        <w:rPr>
          <w:rFonts w:ascii="Arial" w:eastAsia="Arial" w:hAnsi="Arial" w:cs="Arial"/>
        </w:rPr>
        <w:t>methods</w:t>
      </w:r>
      <w:proofErr w:type="spellEnd"/>
      <w:r w:rsidRPr="250C6891">
        <w:rPr>
          <w:rFonts w:ascii="Arial" w:eastAsia="Arial" w:hAnsi="Arial" w:cs="Arial"/>
        </w:rPr>
        <w:t xml:space="preserve">. </w:t>
      </w:r>
      <w:r w:rsidRPr="250C6891">
        <w:rPr>
          <w:rFonts w:ascii="Arial" w:eastAsia="Arial" w:hAnsi="Arial" w:cs="Arial"/>
          <w:i/>
          <w:iCs/>
        </w:rPr>
        <w:t xml:space="preserve">Energy &amp; </w:t>
      </w:r>
      <w:proofErr w:type="spellStart"/>
      <w:r w:rsidRPr="250C6891">
        <w:rPr>
          <w:rFonts w:ascii="Arial" w:eastAsia="Arial" w:hAnsi="Arial" w:cs="Arial"/>
          <w:i/>
          <w:iCs/>
        </w:rPr>
        <w:t>Buildings</w:t>
      </w:r>
      <w:proofErr w:type="spellEnd"/>
      <w:r w:rsidRPr="250C6891">
        <w:rPr>
          <w:rFonts w:ascii="Arial" w:eastAsia="Arial" w:hAnsi="Arial" w:cs="Arial"/>
          <w:i/>
          <w:iCs/>
        </w:rPr>
        <w:t>, 225</w:t>
      </w:r>
      <w:r w:rsidRPr="250C6891">
        <w:rPr>
          <w:rFonts w:ascii="Arial" w:eastAsia="Arial" w:hAnsi="Arial" w:cs="Arial"/>
        </w:rPr>
        <w:t>, 110298.</w:t>
      </w:r>
    </w:p>
    <w:p w14:paraId="15004F76" w14:textId="169058B1" w:rsidR="4C78AC08" w:rsidRDefault="4C78AC08"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Godoi Jr., I., Taveira, R., &amp; Borges, R. (2023). </w:t>
      </w:r>
      <w:r w:rsidRPr="250C6891">
        <w:rPr>
          <w:rFonts w:ascii="Arial" w:eastAsia="Arial" w:hAnsi="Arial" w:cs="Arial"/>
          <w:i/>
          <w:iCs/>
          <w:lang w:val="en-US"/>
        </w:rPr>
        <w:t>How biofuels can speed up decarbonization</w:t>
      </w:r>
      <w:r w:rsidRPr="250C6891">
        <w:rPr>
          <w:rFonts w:ascii="Arial" w:eastAsia="Arial" w:hAnsi="Arial" w:cs="Arial"/>
          <w:lang w:val="en-US"/>
        </w:rPr>
        <w:t>. Oliver Wyman.</w:t>
      </w:r>
    </w:p>
    <w:p w14:paraId="7059AFC3" w14:textId="628D6CDE" w:rsidR="4C78AC08" w:rsidRDefault="4C78AC08"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Oviedo, D., Sabogal-Cardona, O., &amp; Scholl, L. (2022). </w:t>
      </w:r>
      <w:r w:rsidRPr="250C6891">
        <w:rPr>
          <w:rFonts w:ascii="Arial" w:eastAsia="Arial" w:hAnsi="Arial" w:cs="Arial"/>
          <w:i/>
          <w:iCs/>
          <w:lang w:val="en-US"/>
        </w:rPr>
        <w:t>Ready to ride: Security and transit-related determinants of ride-hailing adoption in Latin America</w:t>
      </w:r>
      <w:r w:rsidRPr="250C6891">
        <w:rPr>
          <w:rFonts w:ascii="Arial" w:eastAsia="Arial" w:hAnsi="Arial" w:cs="Arial"/>
          <w:lang w:val="en-US"/>
        </w:rPr>
        <w:t xml:space="preserve"> (IDB Technical Note No. 2614). Inter-American Development Bank, Transport Division.</w:t>
      </w:r>
    </w:p>
    <w:p w14:paraId="6C6A2128" w14:textId="4A55B2DD" w:rsidR="4C78AC08" w:rsidRDefault="4C78AC08" w:rsidP="250C6891">
      <w:pPr>
        <w:spacing w:before="240" w:after="240" w:line="276" w:lineRule="auto"/>
        <w:jc w:val="both"/>
        <w:rPr>
          <w:rFonts w:ascii="Arial" w:eastAsia="Arial" w:hAnsi="Arial" w:cs="Arial"/>
        </w:rPr>
      </w:pPr>
      <w:proofErr w:type="spellStart"/>
      <w:r w:rsidRPr="250C6891">
        <w:rPr>
          <w:rFonts w:ascii="Arial" w:eastAsia="Arial" w:hAnsi="Arial" w:cs="Arial"/>
        </w:rPr>
        <w:t>Paltsev</w:t>
      </w:r>
      <w:proofErr w:type="spellEnd"/>
      <w:r w:rsidRPr="250C6891">
        <w:rPr>
          <w:rFonts w:ascii="Arial" w:eastAsia="Arial" w:hAnsi="Arial" w:cs="Arial"/>
        </w:rPr>
        <w:t xml:space="preserve">, S., Gurgel, A., Morris, J., Chen, H., </w:t>
      </w:r>
      <w:proofErr w:type="spellStart"/>
      <w:r w:rsidRPr="250C6891">
        <w:rPr>
          <w:rFonts w:ascii="Arial" w:eastAsia="Arial" w:hAnsi="Arial" w:cs="Arial"/>
        </w:rPr>
        <w:t>Allroggen</w:t>
      </w:r>
      <w:proofErr w:type="spellEnd"/>
      <w:r w:rsidRPr="250C6891">
        <w:rPr>
          <w:rFonts w:ascii="Arial" w:eastAsia="Arial" w:hAnsi="Arial" w:cs="Arial"/>
        </w:rPr>
        <w:t xml:space="preserve">, F., &amp; </w:t>
      </w:r>
      <w:proofErr w:type="spellStart"/>
      <w:r w:rsidRPr="250C6891">
        <w:rPr>
          <w:rFonts w:ascii="Arial" w:eastAsia="Arial" w:hAnsi="Arial" w:cs="Arial"/>
        </w:rPr>
        <w:t>Keogh</w:t>
      </w:r>
      <w:proofErr w:type="spellEnd"/>
      <w:r w:rsidRPr="250C6891">
        <w:rPr>
          <w:rFonts w:ascii="Arial" w:eastAsia="Arial" w:hAnsi="Arial" w:cs="Arial"/>
        </w:rPr>
        <w:t xml:space="preserve">, N. (2024). </w:t>
      </w:r>
      <w:proofErr w:type="spellStart"/>
      <w:r w:rsidRPr="250C6891">
        <w:rPr>
          <w:rFonts w:ascii="Arial" w:eastAsia="Arial" w:hAnsi="Arial" w:cs="Arial"/>
          <w:i/>
          <w:iCs/>
        </w:rPr>
        <w:t>Sustainable</w:t>
      </w:r>
      <w:proofErr w:type="spellEnd"/>
      <w:r w:rsidRPr="250C6891">
        <w:rPr>
          <w:rFonts w:ascii="Arial" w:eastAsia="Arial" w:hAnsi="Arial" w:cs="Arial"/>
          <w:i/>
          <w:iCs/>
        </w:rPr>
        <w:t xml:space="preserve"> </w:t>
      </w:r>
      <w:proofErr w:type="spellStart"/>
      <w:r w:rsidRPr="250C6891">
        <w:rPr>
          <w:rFonts w:ascii="Arial" w:eastAsia="Arial" w:hAnsi="Arial" w:cs="Arial"/>
          <w:i/>
          <w:iCs/>
        </w:rPr>
        <w:t>decarbonization</w:t>
      </w:r>
      <w:proofErr w:type="spellEnd"/>
      <w:r w:rsidRPr="250C6891">
        <w:rPr>
          <w:rFonts w:ascii="Arial" w:eastAsia="Arial" w:hAnsi="Arial" w:cs="Arial"/>
          <w:i/>
          <w:iCs/>
        </w:rPr>
        <w:t xml:space="preserve"> </w:t>
      </w:r>
      <w:proofErr w:type="spellStart"/>
      <w:r w:rsidRPr="250C6891">
        <w:rPr>
          <w:rFonts w:ascii="Arial" w:eastAsia="Arial" w:hAnsi="Arial" w:cs="Arial"/>
          <w:i/>
          <w:iCs/>
        </w:rPr>
        <w:t>of</w:t>
      </w:r>
      <w:proofErr w:type="spellEnd"/>
      <w:r w:rsidRPr="250C6891">
        <w:rPr>
          <w:rFonts w:ascii="Arial" w:eastAsia="Arial" w:hAnsi="Arial" w:cs="Arial"/>
          <w:i/>
          <w:iCs/>
        </w:rPr>
        <w:t xml:space="preserve"> </w:t>
      </w:r>
      <w:proofErr w:type="spellStart"/>
      <w:r w:rsidRPr="250C6891">
        <w:rPr>
          <w:rFonts w:ascii="Arial" w:eastAsia="Arial" w:hAnsi="Arial" w:cs="Arial"/>
          <w:i/>
          <w:iCs/>
        </w:rPr>
        <w:t>aviation</w:t>
      </w:r>
      <w:proofErr w:type="spellEnd"/>
      <w:r w:rsidRPr="250C6891">
        <w:rPr>
          <w:rFonts w:ascii="Arial" w:eastAsia="Arial" w:hAnsi="Arial" w:cs="Arial"/>
          <w:i/>
          <w:iCs/>
        </w:rPr>
        <w:t xml:space="preserve"> in </w:t>
      </w:r>
      <w:proofErr w:type="spellStart"/>
      <w:r w:rsidRPr="250C6891">
        <w:rPr>
          <w:rFonts w:ascii="Arial" w:eastAsia="Arial" w:hAnsi="Arial" w:cs="Arial"/>
          <w:i/>
          <w:iCs/>
        </w:rPr>
        <w:t>Latin</w:t>
      </w:r>
      <w:proofErr w:type="spellEnd"/>
      <w:r w:rsidRPr="250C6891">
        <w:rPr>
          <w:rFonts w:ascii="Arial" w:eastAsia="Arial" w:hAnsi="Arial" w:cs="Arial"/>
          <w:i/>
          <w:iCs/>
        </w:rPr>
        <w:t xml:space="preserve"> </w:t>
      </w:r>
      <w:proofErr w:type="spellStart"/>
      <w:r w:rsidRPr="250C6891">
        <w:rPr>
          <w:rFonts w:ascii="Arial" w:eastAsia="Arial" w:hAnsi="Arial" w:cs="Arial"/>
          <w:i/>
          <w:iCs/>
        </w:rPr>
        <w:t>America</w:t>
      </w:r>
      <w:proofErr w:type="spellEnd"/>
      <w:r w:rsidRPr="250C6891">
        <w:rPr>
          <w:rFonts w:ascii="Arial" w:eastAsia="Arial" w:hAnsi="Arial" w:cs="Arial"/>
        </w:rPr>
        <w:t xml:space="preserve"> (MIT Center for Sustainability Science </w:t>
      </w:r>
      <w:proofErr w:type="spellStart"/>
      <w:r w:rsidRPr="250C6891">
        <w:rPr>
          <w:rFonts w:ascii="Arial" w:eastAsia="Arial" w:hAnsi="Arial" w:cs="Arial"/>
        </w:rPr>
        <w:t>and</w:t>
      </w:r>
      <w:proofErr w:type="spellEnd"/>
      <w:r w:rsidRPr="250C6891">
        <w:rPr>
          <w:rFonts w:ascii="Arial" w:eastAsia="Arial" w:hAnsi="Arial" w:cs="Arial"/>
        </w:rPr>
        <w:t xml:space="preserve"> </w:t>
      </w:r>
      <w:proofErr w:type="spellStart"/>
      <w:r w:rsidRPr="250C6891">
        <w:rPr>
          <w:rFonts w:ascii="Arial" w:eastAsia="Arial" w:hAnsi="Arial" w:cs="Arial"/>
        </w:rPr>
        <w:t>Strategy</w:t>
      </w:r>
      <w:proofErr w:type="spellEnd"/>
      <w:r w:rsidRPr="250C6891">
        <w:rPr>
          <w:rFonts w:ascii="Arial" w:eastAsia="Arial" w:hAnsi="Arial" w:cs="Arial"/>
        </w:rPr>
        <w:t xml:space="preserve"> [CS3] </w:t>
      </w:r>
      <w:proofErr w:type="spellStart"/>
      <w:r w:rsidRPr="250C6891">
        <w:rPr>
          <w:rFonts w:ascii="Arial" w:eastAsia="Arial" w:hAnsi="Arial" w:cs="Arial"/>
        </w:rPr>
        <w:t>Special</w:t>
      </w:r>
      <w:proofErr w:type="spellEnd"/>
      <w:r w:rsidRPr="250C6891">
        <w:rPr>
          <w:rFonts w:ascii="Arial" w:eastAsia="Arial" w:hAnsi="Arial" w:cs="Arial"/>
        </w:rPr>
        <w:t xml:space="preserve"> Report). Massachusetts </w:t>
      </w:r>
      <w:proofErr w:type="spellStart"/>
      <w:r w:rsidRPr="250C6891">
        <w:rPr>
          <w:rFonts w:ascii="Arial" w:eastAsia="Arial" w:hAnsi="Arial" w:cs="Arial"/>
        </w:rPr>
        <w:t>Institute</w:t>
      </w:r>
      <w:proofErr w:type="spellEnd"/>
      <w:r w:rsidRPr="250C6891">
        <w:rPr>
          <w:rFonts w:ascii="Arial" w:eastAsia="Arial" w:hAnsi="Arial" w:cs="Arial"/>
        </w:rPr>
        <w:t xml:space="preserve"> </w:t>
      </w:r>
      <w:proofErr w:type="spellStart"/>
      <w:r w:rsidRPr="250C6891">
        <w:rPr>
          <w:rFonts w:ascii="Arial" w:eastAsia="Arial" w:hAnsi="Arial" w:cs="Arial"/>
        </w:rPr>
        <w:t>of</w:t>
      </w:r>
      <w:proofErr w:type="spellEnd"/>
      <w:r w:rsidRPr="250C6891">
        <w:rPr>
          <w:rFonts w:ascii="Arial" w:eastAsia="Arial" w:hAnsi="Arial" w:cs="Arial"/>
        </w:rPr>
        <w:t xml:space="preserve"> Technology.</w:t>
      </w:r>
    </w:p>
    <w:p w14:paraId="31A6ECC2" w14:textId="53CEA8E5" w:rsidR="4C78AC08" w:rsidRDefault="4C78AC08"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Pérez-Rangel, N. V., </w:t>
      </w:r>
      <w:proofErr w:type="spellStart"/>
      <w:r w:rsidRPr="250C6891">
        <w:rPr>
          <w:rFonts w:ascii="Arial" w:eastAsia="Arial" w:hAnsi="Arial" w:cs="Arial"/>
          <w:lang w:val="en-US"/>
        </w:rPr>
        <w:t>Ancheyta</w:t>
      </w:r>
      <w:proofErr w:type="spellEnd"/>
      <w:r w:rsidRPr="250C6891">
        <w:rPr>
          <w:rFonts w:ascii="Arial" w:eastAsia="Arial" w:hAnsi="Arial" w:cs="Arial"/>
          <w:lang w:val="en-US"/>
        </w:rPr>
        <w:t xml:space="preserve">, J., Souza, T. A. Z. de, Costa, R. B. R. da, Sousa, D. J., Cardinali, V. B. A., </w:t>
      </w:r>
      <w:proofErr w:type="spellStart"/>
      <w:r w:rsidRPr="250C6891">
        <w:rPr>
          <w:rFonts w:ascii="Arial" w:eastAsia="Arial" w:hAnsi="Arial" w:cs="Arial"/>
          <w:lang w:val="en-US"/>
        </w:rPr>
        <w:t>Frez</w:t>
      </w:r>
      <w:proofErr w:type="spellEnd"/>
      <w:r w:rsidRPr="250C6891">
        <w:rPr>
          <w:rFonts w:ascii="Arial" w:eastAsia="Arial" w:hAnsi="Arial" w:cs="Arial"/>
          <w:lang w:val="en-US"/>
        </w:rPr>
        <w:t xml:space="preserve">, G. V., Vidigal, L. P. V., Pinto, G. M., Roque, L. F. A., Mattos, A. P., Coronado, C. J. R., &amp; Hernández, J. J. (2025). HVO adoption in Brazil: Challenges and environmental implications. </w:t>
      </w:r>
      <w:r w:rsidRPr="250C6891">
        <w:rPr>
          <w:rFonts w:ascii="Arial" w:eastAsia="Arial" w:hAnsi="Arial" w:cs="Arial"/>
          <w:i/>
          <w:iCs/>
          <w:lang w:val="en-US"/>
        </w:rPr>
        <w:t>Sustainability, 17</w:t>
      </w:r>
      <w:r w:rsidRPr="250C6891">
        <w:rPr>
          <w:rFonts w:ascii="Arial" w:eastAsia="Arial" w:hAnsi="Arial" w:cs="Arial"/>
          <w:lang w:val="en-US"/>
        </w:rPr>
        <w:t>, 6128.</w:t>
      </w:r>
    </w:p>
    <w:p w14:paraId="4D5E19C0" w14:textId="42F0E90B" w:rsidR="4C78AC08" w:rsidRDefault="4C78AC08"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Pike, E. (2010). </w:t>
      </w:r>
      <w:proofErr w:type="gramStart"/>
      <w:r w:rsidRPr="250C6891">
        <w:rPr>
          <w:rFonts w:ascii="Arial" w:eastAsia="Arial" w:hAnsi="Arial" w:cs="Arial"/>
          <w:i/>
          <w:iCs/>
          <w:lang w:val="en-US"/>
        </w:rPr>
        <w:t>Congestion charging</w:t>
      </w:r>
      <w:proofErr w:type="gramEnd"/>
      <w:r w:rsidRPr="250C6891">
        <w:rPr>
          <w:rFonts w:ascii="Arial" w:eastAsia="Arial" w:hAnsi="Arial" w:cs="Arial"/>
          <w:i/>
          <w:iCs/>
          <w:lang w:val="en-US"/>
        </w:rPr>
        <w:t>: Challenges and opportunities</w:t>
      </w:r>
      <w:r w:rsidRPr="250C6891">
        <w:rPr>
          <w:rFonts w:ascii="Arial" w:eastAsia="Arial" w:hAnsi="Arial" w:cs="Arial"/>
          <w:lang w:val="en-US"/>
        </w:rPr>
        <w:t>. International Council on Clean Transportation.</w:t>
      </w:r>
    </w:p>
    <w:p w14:paraId="54ED1ED6" w14:textId="6836307F" w:rsidR="4C78AC08" w:rsidRDefault="4C78AC08" w:rsidP="250C6891">
      <w:pPr>
        <w:spacing w:line="276" w:lineRule="auto"/>
        <w:jc w:val="both"/>
        <w:rPr>
          <w:rFonts w:ascii="Arial" w:eastAsia="Arial" w:hAnsi="Arial" w:cs="Arial"/>
        </w:rPr>
      </w:pPr>
      <w:r w:rsidRPr="250C6891">
        <w:rPr>
          <w:rFonts w:ascii="Arial" w:eastAsia="Arial" w:hAnsi="Arial" w:cs="Arial"/>
        </w:rPr>
        <w:t xml:space="preserve">Roa, N., Calatayud, A., Montes, L., Rodríguez, P., </w:t>
      </w:r>
      <w:proofErr w:type="spellStart"/>
      <w:r w:rsidRPr="250C6891">
        <w:rPr>
          <w:rFonts w:ascii="Arial" w:eastAsia="Arial" w:hAnsi="Arial" w:cs="Arial"/>
        </w:rPr>
        <w:t>Taddia</w:t>
      </w:r>
      <w:proofErr w:type="spellEnd"/>
      <w:r w:rsidRPr="250C6891">
        <w:rPr>
          <w:rFonts w:ascii="Arial" w:eastAsia="Arial" w:hAnsi="Arial" w:cs="Arial"/>
        </w:rPr>
        <w:t xml:space="preserve">, A., Pinto, A. M., </w:t>
      </w:r>
      <w:proofErr w:type="spellStart"/>
      <w:r w:rsidRPr="250C6891">
        <w:rPr>
          <w:rFonts w:ascii="Arial" w:eastAsia="Arial" w:hAnsi="Arial" w:cs="Arial"/>
        </w:rPr>
        <w:t>Leaño</w:t>
      </w:r>
      <w:proofErr w:type="spellEnd"/>
      <w:r w:rsidRPr="250C6891">
        <w:rPr>
          <w:rFonts w:ascii="Arial" w:eastAsia="Arial" w:hAnsi="Arial" w:cs="Arial"/>
        </w:rPr>
        <w:t xml:space="preserve">, J. M., </w:t>
      </w:r>
      <w:proofErr w:type="spellStart"/>
      <w:r w:rsidRPr="250C6891">
        <w:rPr>
          <w:rFonts w:ascii="Arial" w:eastAsia="Arial" w:hAnsi="Arial" w:cs="Arial"/>
        </w:rPr>
        <w:t>Uechi</w:t>
      </w:r>
      <w:proofErr w:type="spellEnd"/>
      <w:r w:rsidRPr="250C6891">
        <w:rPr>
          <w:rFonts w:ascii="Arial" w:eastAsia="Arial" w:hAnsi="Arial" w:cs="Arial"/>
        </w:rPr>
        <w:t xml:space="preserve">, L., Sánchez, S., &amp; </w:t>
      </w:r>
      <w:proofErr w:type="spellStart"/>
      <w:r w:rsidRPr="250C6891">
        <w:rPr>
          <w:rFonts w:ascii="Arial" w:eastAsia="Arial" w:hAnsi="Arial" w:cs="Arial"/>
        </w:rPr>
        <w:t>Alem</w:t>
      </w:r>
      <w:proofErr w:type="spellEnd"/>
      <w:r w:rsidRPr="250C6891">
        <w:rPr>
          <w:rFonts w:ascii="Arial" w:eastAsia="Arial" w:hAnsi="Arial" w:cs="Arial"/>
        </w:rPr>
        <w:t xml:space="preserve">, M. (2020, setembro). </w:t>
      </w:r>
      <w:r w:rsidRPr="250C6891">
        <w:rPr>
          <w:rFonts w:ascii="Arial" w:eastAsia="Arial" w:hAnsi="Arial" w:cs="Arial"/>
          <w:i/>
          <w:iCs/>
        </w:rPr>
        <w:t xml:space="preserve">Documento de marco </w:t>
      </w:r>
      <w:proofErr w:type="spellStart"/>
      <w:r w:rsidRPr="250C6891">
        <w:rPr>
          <w:rFonts w:ascii="Arial" w:eastAsia="Arial" w:hAnsi="Arial" w:cs="Arial"/>
          <w:i/>
          <w:iCs/>
        </w:rPr>
        <w:t>sectorial</w:t>
      </w:r>
      <w:proofErr w:type="spellEnd"/>
      <w:r w:rsidRPr="250C6891">
        <w:rPr>
          <w:rFonts w:ascii="Arial" w:eastAsia="Arial" w:hAnsi="Arial" w:cs="Arial"/>
          <w:i/>
          <w:iCs/>
        </w:rPr>
        <w:t xml:space="preserve"> de transporte</w:t>
      </w:r>
      <w:r w:rsidRPr="250C6891">
        <w:rPr>
          <w:rFonts w:ascii="Arial" w:eastAsia="Arial" w:hAnsi="Arial" w:cs="Arial"/>
        </w:rPr>
        <w:t>. Banco Interamericano de Desenvolvimento.</w:t>
      </w:r>
    </w:p>
    <w:p w14:paraId="2E2AD87C" w14:textId="3E7A53F9" w:rsidR="4C78AC08" w:rsidRDefault="4C78AC08" w:rsidP="250C6891">
      <w:pPr>
        <w:spacing w:before="240" w:after="240" w:line="276" w:lineRule="auto"/>
        <w:jc w:val="both"/>
        <w:rPr>
          <w:rFonts w:ascii="Arial" w:eastAsia="Arial" w:hAnsi="Arial" w:cs="Arial"/>
          <w:lang w:val="en-US"/>
        </w:rPr>
      </w:pPr>
      <w:r w:rsidRPr="250C6891">
        <w:rPr>
          <w:rFonts w:ascii="Arial" w:eastAsia="Arial" w:hAnsi="Arial" w:cs="Arial"/>
          <w:lang w:val="en-US"/>
        </w:rPr>
        <w:lastRenderedPageBreak/>
        <w:t xml:space="preserve">Robbins, M. M., &amp; Tran, N. (2015, May). </w:t>
      </w:r>
      <w:r w:rsidRPr="250C6891">
        <w:rPr>
          <w:rFonts w:ascii="Arial" w:eastAsia="Arial" w:hAnsi="Arial" w:cs="Arial"/>
          <w:i/>
          <w:iCs/>
          <w:lang w:val="en-US"/>
        </w:rPr>
        <w:t>Literature review: The impact of pavement roughness on vehicle operating costs</w:t>
      </w:r>
      <w:r w:rsidRPr="250C6891">
        <w:rPr>
          <w:rFonts w:ascii="Arial" w:eastAsia="Arial" w:hAnsi="Arial" w:cs="Arial"/>
          <w:lang w:val="en-US"/>
        </w:rPr>
        <w:t xml:space="preserve"> (NCAT Report 15-02). National Center for Asphalt Technology, Auburn University.</w:t>
      </w:r>
    </w:p>
    <w:p w14:paraId="3BECBC6B" w14:textId="3205AD6D" w:rsidR="4C78AC08" w:rsidRDefault="4C78AC08" w:rsidP="250C6891">
      <w:pPr>
        <w:spacing w:before="240" w:after="240" w:line="276" w:lineRule="auto"/>
        <w:jc w:val="both"/>
        <w:rPr>
          <w:rFonts w:ascii="Arial" w:eastAsia="Arial" w:hAnsi="Arial" w:cs="Arial"/>
        </w:rPr>
      </w:pPr>
      <w:r w:rsidRPr="250C6891">
        <w:rPr>
          <w:rFonts w:ascii="Arial" w:eastAsia="Arial" w:hAnsi="Arial" w:cs="Arial"/>
        </w:rPr>
        <w:t xml:space="preserve">Roberto, R., Zini, A., </w:t>
      </w:r>
      <w:proofErr w:type="spellStart"/>
      <w:r w:rsidRPr="250C6891">
        <w:rPr>
          <w:rFonts w:ascii="Arial" w:eastAsia="Arial" w:hAnsi="Arial" w:cs="Arial"/>
        </w:rPr>
        <w:t>Felici</w:t>
      </w:r>
      <w:proofErr w:type="spellEnd"/>
      <w:r w:rsidRPr="250C6891">
        <w:rPr>
          <w:rFonts w:ascii="Arial" w:eastAsia="Arial" w:hAnsi="Arial" w:cs="Arial"/>
        </w:rPr>
        <w:t xml:space="preserve">, B., Rao, M., &amp; </w:t>
      </w:r>
      <w:proofErr w:type="spellStart"/>
      <w:r w:rsidRPr="250C6891">
        <w:rPr>
          <w:rFonts w:ascii="Arial" w:eastAsia="Arial" w:hAnsi="Arial" w:cs="Arial"/>
        </w:rPr>
        <w:t>Noussan</w:t>
      </w:r>
      <w:proofErr w:type="spellEnd"/>
      <w:r w:rsidRPr="250C6891">
        <w:rPr>
          <w:rFonts w:ascii="Arial" w:eastAsia="Arial" w:hAnsi="Arial" w:cs="Arial"/>
        </w:rPr>
        <w:t xml:space="preserve">, M. (2023). </w:t>
      </w:r>
      <w:proofErr w:type="spellStart"/>
      <w:r w:rsidRPr="250C6891">
        <w:rPr>
          <w:rFonts w:ascii="Arial" w:eastAsia="Arial" w:hAnsi="Arial" w:cs="Arial"/>
        </w:rPr>
        <w:t>Potential</w:t>
      </w:r>
      <w:proofErr w:type="spellEnd"/>
      <w:r w:rsidRPr="250C6891">
        <w:rPr>
          <w:rFonts w:ascii="Arial" w:eastAsia="Arial" w:hAnsi="Arial" w:cs="Arial"/>
        </w:rPr>
        <w:t xml:space="preserve"> </w:t>
      </w:r>
      <w:proofErr w:type="spellStart"/>
      <w:r w:rsidRPr="250C6891">
        <w:rPr>
          <w:rFonts w:ascii="Arial" w:eastAsia="Arial" w:hAnsi="Arial" w:cs="Arial"/>
        </w:rPr>
        <w:t>benefits</w:t>
      </w:r>
      <w:proofErr w:type="spellEnd"/>
      <w:r w:rsidRPr="250C6891">
        <w:rPr>
          <w:rFonts w:ascii="Arial" w:eastAsia="Arial" w:hAnsi="Arial" w:cs="Arial"/>
        </w:rPr>
        <w:t xml:space="preserve"> </w:t>
      </w:r>
      <w:proofErr w:type="spellStart"/>
      <w:r w:rsidRPr="250C6891">
        <w:rPr>
          <w:rFonts w:ascii="Arial" w:eastAsia="Arial" w:hAnsi="Arial" w:cs="Arial"/>
        </w:rPr>
        <w:t>of</w:t>
      </w:r>
      <w:proofErr w:type="spellEnd"/>
      <w:r w:rsidRPr="250C6891">
        <w:rPr>
          <w:rFonts w:ascii="Arial" w:eastAsia="Arial" w:hAnsi="Arial" w:cs="Arial"/>
        </w:rPr>
        <w:t xml:space="preserve"> </w:t>
      </w:r>
      <w:proofErr w:type="spellStart"/>
      <w:r w:rsidRPr="250C6891">
        <w:rPr>
          <w:rFonts w:ascii="Arial" w:eastAsia="Arial" w:hAnsi="Arial" w:cs="Arial"/>
        </w:rPr>
        <w:t>remote</w:t>
      </w:r>
      <w:proofErr w:type="spellEnd"/>
      <w:r w:rsidRPr="250C6891">
        <w:rPr>
          <w:rFonts w:ascii="Arial" w:eastAsia="Arial" w:hAnsi="Arial" w:cs="Arial"/>
        </w:rPr>
        <w:t xml:space="preserve"> </w:t>
      </w:r>
      <w:proofErr w:type="spellStart"/>
      <w:r w:rsidRPr="250C6891">
        <w:rPr>
          <w:rFonts w:ascii="Arial" w:eastAsia="Arial" w:hAnsi="Arial" w:cs="Arial"/>
        </w:rPr>
        <w:t>working</w:t>
      </w:r>
      <w:proofErr w:type="spellEnd"/>
      <w:r w:rsidRPr="250C6891">
        <w:rPr>
          <w:rFonts w:ascii="Arial" w:eastAsia="Arial" w:hAnsi="Arial" w:cs="Arial"/>
        </w:rPr>
        <w:t xml:space="preserve"> </w:t>
      </w:r>
      <w:proofErr w:type="spellStart"/>
      <w:r w:rsidRPr="250C6891">
        <w:rPr>
          <w:rFonts w:ascii="Arial" w:eastAsia="Arial" w:hAnsi="Arial" w:cs="Arial"/>
        </w:rPr>
        <w:t>on</w:t>
      </w:r>
      <w:proofErr w:type="spellEnd"/>
      <w:r w:rsidRPr="250C6891">
        <w:rPr>
          <w:rFonts w:ascii="Arial" w:eastAsia="Arial" w:hAnsi="Arial" w:cs="Arial"/>
        </w:rPr>
        <w:t xml:space="preserve"> </w:t>
      </w:r>
      <w:proofErr w:type="spellStart"/>
      <w:r w:rsidRPr="250C6891">
        <w:rPr>
          <w:rFonts w:ascii="Arial" w:eastAsia="Arial" w:hAnsi="Arial" w:cs="Arial"/>
        </w:rPr>
        <w:t>urban</w:t>
      </w:r>
      <w:proofErr w:type="spellEnd"/>
      <w:r w:rsidRPr="250C6891">
        <w:rPr>
          <w:rFonts w:ascii="Arial" w:eastAsia="Arial" w:hAnsi="Arial" w:cs="Arial"/>
        </w:rPr>
        <w:t xml:space="preserve"> </w:t>
      </w:r>
      <w:proofErr w:type="spellStart"/>
      <w:r w:rsidRPr="250C6891">
        <w:rPr>
          <w:rFonts w:ascii="Arial" w:eastAsia="Arial" w:hAnsi="Arial" w:cs="Arial"/>
        </w:rPr>
        <w:t>mobility</w:t>
      </w:r>
      <w:proofErr w:type="spellEnd"/>
      <w:r w:rsidRPr="250C6891">
        <w:rPr>
          <w:rFonts w:ascii="Arial" w:eastAsia="Arial" w:hAnsi="Arial" w:cs="Arial"/>
        </w:rPr>
        <w:t xml:space="preserve"> </w:t>
      </w:r>
      <w:proofErr w:type="spellStart"/>
      <w:r w:rsidRPr="250C6891">
        <w:rPr>
          <w:rFonts w:ascii="Arial" w:eastAsia="Arial" w:hAnsi="Arial" w:cs="Arial"/>
        </w:rPr>
        <w:t>and</w:t>
      </w:r>
      <w:proofErr w:type="spellEnd"/>
      <w:r w:rsidRPr="250C6891">
        <w:rPr>
          <w:rFonts w:ascii="Arial" w:eastAsia="Arial" w:hAnsi="Arial" w:cs="Arial"/>
        </w:rPr>
        <w:t xml:space="preserve"> </w:t>
      </w:r>
      <w:proofErr w:type="spellStart"/>
      <w:r w:rsidRPr="250C6891">
        <w:rPr>
          <w:rFonts w:ascii="Arial" w:eastAsia="Arial" w:hAnsi="Arial" w:cs="Arial"/>
        </w:rPr>
        <w:t>related</w:t>
      </w:r>
      <w:proofErr w:type="spellEnd"/>
      <w:r w:rsidRPr="250C6891">
        <w:rPr>
          <w:rFonts w:ascii="Arial" w:eastAsia="Arial" w:hAnsi="Arial" w:cs="Arial"/>
        </w:rPr>
        <w:t xml:space="preserve"> </w:t>
      </w:r>
      <w:proofErr w:type="spellStart"/>
      <w:r w:rsidRPr="250C6891">
        <w:rPr>
          <w:rFonts w:ascii="Arial" w:eastAsia="Arial" w:hAnsi="Arial" w:cs="Arial"/>
        </w:rPr>
        <w:t>environmental</w:t>
      </w:r>
      <w:proofErr w:type="spellEnd"/>
      <w:r w:rsidRPr="250C6891">
        <w:rPr>
          <w:rFonts w:ascii="Arial" w:eastAsia="Arial" w:hAnsi="Arial" w:cs="Arial"/>
        </w:rPr>
        <w:t xml:space="preserve"> </w:t>
      </w:r>
      <w:proofErr w:type="spellStart"/>
      <w:r w:rsidRPr="250C6891">
        <w:rPr>
          <w:rFonts w:ascii="Arial" w:eastAsia="Arial" w:hAnsi="Arial" w:cs="Arial"/>
        </w:rPr>
        <w:t>impacts</w:t>
      </w:r>
      <w:proofErr w:type="spellEnd"/>
      <w:r w:rsidRPr="250C6891">
        <w:rPr>
          <w:rFonts w:ascii="Arial" w:eastAsia="Arial" w:hAnsi="Arial" w:cs="Arial"/>
        </w:rPr>
        <w:t xml:space="preserve">: </w:t>
      </w:r>
      <w:proofErr w:type="spellStart"/>
      <w:r w:rsidRPr="250C6891">
        <w:rPr>
          <w:rFonts w:ascii="Arial" w:eastAsia="Arial" w:hAnsi="Arial" w:cs="Arial"/>
        </w:rPr>
        <w:t>Results</w:t>
      </w:r>
      <w:proofErr w:type="spellEnd"/>
      <w:r w:rsidRPr="250C6891">
        <w:rPr>
          <w:rFonts w:ascii="Arial" w:eastAsia="Arial" w:hAnsi="Arial" w:cs="Arial"/>
        </w:rPr>
        <w:t xml:space="preserve"> </w:t>
      </w:r>
      <w:proofErr w:type="spellStart"/>
      <w:r w:rsidRPr="250C6891">
        <w:rPr>
          <w:rFonts w:ascii="Arial" w:eastAsia="Arial" w:hAnsi="Arial" w:cs="Arial"/>
        </w:rPr>
        <w:t>from</w:t>
      </w:r>
      <w:proofErr w:type="spellEnd"/>
      <w:r w:rsidRPr="250C6891">
        <w:rPr>
          <w:rFonts w:ascii="Arial" w:eastAsia="Arial" w:hAnsi="Arial" w:cs="Arial"/>
        </w:rPr>
        <w:t xml:space="preserve"> a case </w:t>
      </w:r>
      <w:proofErr w:type="spellStart"/>
      <w:r w:rsidRPr="250C6891">
        <w:rPr>
          <w:rFonts w:ascii="Arial" w:eastAsia="Arial" w:hAnsi="Arial" w:cs="Arial"/>
        </w:rPr>
        <w:t>study</w:t>
      </w:r>
      <w:proofErr w:type="spellEnd"/>
      <w:r w:rsidRPr="250C6891">
        <w:rPr>
          <w:rFonts w:ascii="Arial" w:eastAsia="Arial" w:hAnsi="Arial" w:cs="Arial"/>
        </w:rPr>
        <w:t xml:space="preserve"> in Italy. </w:t>
      </w:r>
      <w:r w:rsidRPr="250C6891">
        <w:rPr>
          <w:rFonts w:ascii="Arial" w:eastAsia="Arial" w:hAnsi="Arial" w:cs="Arial"/>
          <w:i/>
          <w:iCs/>
        </w:rPr>
        <w:t xml:space="preserve">Applied </w:t>
      </w:r>
      <w:proofErr w:type="spellStart"/>
      <w:r w:rsidRPr="250C6891">
        <w:rPr>
          <w:rFonts w:ascii="Arial" w:eastAsia="Arial" w:hAnsi="Arial" w:cs="Arial"/>
          <w:i/>
          <w:iCs/>
        </w:rPr>
        <w:t>Sciences</w:t>
      </w:r>
      <w:proofErr w:type="spellEnd"/>
      <w:r w:rsidRPr="250C6891">
        <w:rPr>
          <w:rFonts w:ascii="Arial" w:eastAsia="Arial" w:hAnsi="Arial" w:cs="Arial"/>
          <w:i/>
          <w:iCs/>
        </w:rPr>
        <w:t>, 13</w:t>
      </w:r>
      <w:r w:rsidRPr="250C6891">
        <w:rPr>
          <w:rFonts w:ascii="Arial" w:eastAsia="Arial" w:hAnsi="Arial" w:cs="Arial"/>
        </w:rPr>
        <w:t>(607), 1–21.</w:t>
      </w:r>
    </w:p>
    <w:p w14:paraId="33048DB7" w14:textId="227F84F9" w:rsidR="3AE8DEE4" w:rsidRDefault="3AE8DEE4"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Rodríguez Hernández, C., &amp; Peralta-Quiros, T. (2016). </w:t>
      </w:r>
      <w:r w:rsidRPr="250C6891">
        <w:rPr>
          <w:rFonts w:ascii="Arial" w:eastAsia="Arial" w:hAnsi="Arial" w:cs="Arial"/>
          <w:i/>
          <w:iCs/>
          <w:lang w:val="en-US"/>
        </w:rPr>
        <w:t>Balancing financial sustainability and affordability in public transport: The case of Bogotá, Colombia</w:t>
      </w:r>
      <w:r w:rsidRPr="250C6891">
        <w:rPr>
          <w:rFonts w:ascii="Arial" w:eastAsia="Arial" w:hAnsi="Arial" w:cs="Arial"/>
          <w:lang w:val="en-US"/>
        </w:rPr>
        <w:t xml:space="preserve"> (ITF Discussion Paper No. 2016-16). International Transport Forum, OECD.</w:t>
      </w:r>
    </w:p>
    <w:p w14:paraId="42EBAABF" w14:textId="44DF6111" w:rsidR="3AE8DEE4" w:rsidRDefault="3AE8DEE4"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Runkel, M., Mahler, A., Beermann, A.-C., &amp; </w:t>
      </w:r>
      <w:proofErr w:type="spellStart"/>
      <w:r w:rsidRPr="250C6891">
        <w:rPr>
          <w:rFonts w:ascii="Arial" w:eastAsia="Arial" w:hAnsi="Arial" w:cs="Arial"/>
          <w:lang w:val="en-US"/>
        </w:rPr>
        <w:t>Hittmeyer</w:t>
      </w:r>
      <w:proofErr w:type="spellEnd"/>
      <w:r w:rsidRPr="250C6891">
        <w:rPr>
          <w:rFonts w:ascii="Arial" w:eastAsia="Arial" w:hAnsi="Arial" w:cs="Arial"/>
          <w:lang w:val="en-US"/>
        </w:rPr>
        <w:t xml:space="preserve">, A. (2018). </w:t>
      </w:r>
      <w:r w:rsidRPr="250C6891">
        <w:rPr>
          <w:rFonts w:ascii="Arial" w:eastAsia="Arial" w:hAnsi="Arial" w:cs="Arial"/>
          <w:i/>
          <w:iCs/>
          <w:lang w:val="en-US"/>
        </w:rPr>
        <w:t>Fair &amp; low carbon vehicle taxation in Europe: A comparison of CO₂-based car taxation in EU-28, Norway and Switzerland</w:t>
      </w:r>
      <w:r w:rsidRPr="250C6891">
        <w:rPr>
          <w:rFonts w:ascii="Arial" w:eastAsia="Arial" w:hAnsi="Arial" w:cs="Arial"/>
          <w:lang w:val="en-US"/>
        </w:rPr>
        <w:t xml:space="preserve"> [Report for Transport &amp; Environment]. Forum </w:t>
      </w:r>
      <w:proofErr w:type="spellStart"/>
      <w:r w:rsidRPr="250C6891">
        <w:rPr>
          <w:rFonts w:ascii="Arial" w:eastAsia="Arial" w:hAnsi="Arial" w:cs="Arial"/>
          <w:lang w:val="en-US"/>
        </w:rPr>
        <w:t>Ökologisch-Soziale</w:t>
      </w:r>
      <w:proofErr w:type="spellEnd"/>
      <w:r w:rsidRPr="250C6891">
        <w:rPr>
          <w:rFonts w:ascii="Arial" w:eastAsia="Arial" w:hAnsi="Arial" w:cs="Arial"/>
          <w:lang w:val="en-US"/>
        </w:rPr>
        <w:t xml:space="preserve"> </w:t>
      </w:r>
      <w:proofErr w:type="spellStart"/>
      <w:r w:rsidRPr="250C6891">
        <w:rPr>
          <w:rFonts w:ascii="Arial" w:eastAsia="Arial" w:hAnsi="Arial" w:cs="Arial"/>
          <w:lang w:val="en-US"/>
        </w:rPr>
        <w:t>Marktwirtschaft</w:t>
      </w:r>
      <w:proofErr w:type="spellEnd"/>
      <w:r w:rsidRPr="250C6891">
        <w:rPr>
          <w:rFonts w:ascii="Arial" w:eastAsia="Arial" w:hAnsi="Arial" w:cs="Arial"/>
          <w:lang w:val="en-US"/>
        </w:rPr>
        <w:t xml:space="preserve"> (FÖS) / Green Budget Germany.</w:t>
      </w:r>
    </w:p>
    <w:p w14:paraId="581812F3" w14:textId="49A06198" w:rsidR="3AE8DEE4" w:rsidRDefault="3AE8DEE4" w:rsidP="250C6891">
      <w:pPr>
        <w:spacing w:before="240" w:after="240" w:line="276" w:lineRule="auto"/>
        <w:jc w:val="both"/>
        <w:rPr>
          <w:rFonts w:ascii="Arial" w:eastAsia="Arial" w:hAnsi="Arial" w:cs="Arial"/>
        </w:rPr>
      </w:pPr>
      <w:r w:rsidRPr="250C6891">
        <w:rPr>
          <w:rFonts w:ascii="Arial" w:eastAsia="Arial" w:hAnsi="Arial" w:cs="Arial"/>
        </w:rPr>
        <w:t xml:space="preserve">Santos, P., </w:t>
      </w:r>
      <w:proofErr w:type="spellStart"/>
      <w:r w:rsidRPr="250C6891">
        <w:rPr>
          <w:rFonts w:ascii="Arial" w:eastAsia="Arial" w:hAnsi="Arial" w:cs="Arial"/>
        </w:rPr>
        <w:t>Samios</w:t>
      </w:r>
      <w:proofErr w:type="spellEnd"/>
      <w:r w:rsidRPr="250C6891">
        <w:rPr>
          <w:rFonts w:ascii="Arial" w:eastAsia="Arial" w:hAnsi="Arial" w:cs="Arial"/>
        </w:rPr>
        <w:t xml:space="preserve">, A., &amp; Batista, B. (2021). </w:t>
      </w:r>
      <w:r w:rsidRPr="250C6891">
        <w:rPr>
          <w:rFonts w:ascii="Arial" w:eastAsia="Arial" w:hAnsi="Arial" w:cs="Arial"/>
          <w:i/>
          <w:iCs/>
        </w:rPr>
        <w:t>Ruas completas no Brasil: promovendo uma mudança de paradigma</w:t>
      </w:r>
      <w:r w:rsidRPr="250C6891">
        <w:rPr>
          <w:rFonts w:ascii="Arial" w:eastAsia="Arial" w:hAnsi="Arial" w:cs="Arial"/>
        </w:rPr>
        <w:t>. WRI Brasil.</w:t>
      </w:r>
    </w:p>
    <w:p w14:paraId="4F28678E" w14:textId="325300A5" w:rsidR="3AE8DEE4" w:rsidRDefault="3AE8DEE4" w:rsidP="250C6891">
      <w:pPr>
        <w:spacing w:before="240" w:after="240" w:line="276" w:lineRule="auto"/>
        <w:jc w:val="both"/>
        <w:rPr>
          <w:rFonts w:ascii="Arial" w:eastAsia="Arial" w:hAnsi="Arial" w:cs="Arial"/>
          <w:lang w:val="en-US"/>
        </w:rPr>
      </w:pPr>
      <w:proofErr w:type="spellStart"/>
      <w:r w:rsidRPr="250C6891">
        <w:rPr>
          <w:rFonts w:ascii="Arial" w:eastAsia="Arial" w:hAnsi="Arial" w:cs="Arial"/>
          <w:lang w:val="en-US"/>
        </w:rPr>
        <w:t>Selmoune</w:t>
      </w:r>
      <w:proofErr w:type="spellEnd"/>
      <w:r w:rsidRPr="250C6891">
        <w:rPr>
          <w:rFonts w:ascii="Arial" w:eastAsia="Arial" w:hAnsi="Arial" w:cs="Arial"/>
          <w:lang w:val="en-US"/>
        </w:rPr>
        <w:t xml:space="preserve">, A., Cheng, Q., Wang, L., &amp; Liu, Z. (2020). Influencing factors in congestion pricing acceptability: A literature review. </w:t>
      </w:r>
      <w:r w:rsidRPr="250C6891">
        <w:rPr>
          <w:rFonts w:ascii="Arial" w:eastAsia="Arial" w:hAnsi="Arial" w:cs="Arial"/>
          <w:i/>
          <w:iCs/>
          <w:lang w:val="en-US"/>
        </w:rPr>
        <w:t>Journal of Advanced Transportation, 2020</w:t>
      </w:r>
      <w:r w:rsidRPr="250C6891">
        <w:rPr>
          <w:rFonts w:ascii="Arial" w:eastAsia="Arial" w:hAnsi="Arial" w:cs="Arial"/>
          <w:lang w:val="en-US"/>
        </w:rPr>
        <w:t>, 1–11.</w:t>
      </w:r>
    </w:p>
    <w:p w14:paraId="0AAC6220" w14:textId="4E20EF08" w:rsidR="3AE8DEE4" w:rsidRDefault="3AE8DEE4"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Scholl, L., Sagar, A., Hernandez, J., Perez, M., &amp; Gomez, N. (2022). </w:t>
      </w:r>
      <w:r w:rsidRPr="250C6891">
        <w:rPr>
          <w:rFonts w:ascii="Arial" w:eastAsia="Arial" w:hAnsi="Arial" w:cs="Arial"/>
          <w:i/>
          <w:iCs/>
          <w:lang w:val="en-US"/>
        </w:rPr>
        <w:t>Urban transport and emissions in Latin America</w:t>
      </w:r>
      <w:r w:rsidRPr="250C6891">
        <w:rPr>
          <w:rFonts w:ascii="Arial" w:eastAsia="Arial" w:hAnsi="Arial" w:cs="Arial"/>
          <w:lang w:val="en-US"/>
        </w:rPr>
        <w:t>. Inter-American Development Bank.</w:t>
      </w:r>
    </w:p>
    <w:p w14:paraId="0454B79A" w14:textId="3BA21A78" w:rsidR="3AE8DEE4" w:rsidRDefault="3AE8DEE4"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Scholl, L., Guerrero, A., Quintanilla, O., </w:t>
      </w:r>
      <w:proofErr w:type="spellStart"/>
      <w:r w:rsidRPr="250C6891">
        <w:rPr>
          <w:rFonts w:ascii="Arial" w:eastAsia="Arial" w:hAnsi="Arial" w:cs="Arial"/>
          <w:lang w:val="en-US"/>
        </w:rPr>
        <w:t>L’Hoste</w:t>
      </w:r>
      <w:proofErr w:type="spellEnd"/>
      <w:r w:rsidRPr="250C6891">
        <w:rPr>
          <w:rFonts w:ascii="Arial" w:eastAsia="Arial" w:hAnsi="Arial" w:cs="Arial"/>
          <w:lang w:val="en-US"/>
        </w:rPr>
        <w:t xml:space="preserve">, M. C., &amp; Sadeghi, P. (2015). </w:t>
      </w:r>
      <w:r w:rsidRPr="250C6891">
        <w:rPr>
          <w:rFonts w:ascii="Arial" w:eastAsia="Arial" w:hAnsi="Arial" w:cs="Arial"/>
          <w:i/>
          <w:iCs/>
          <w:lang w:val="en-US"/>
        </w:rPr>
        <w:t>Comparative case studies of three IDB-supported urban transport projects</w:t>
      </w:r>
      <w:r w:rsidRPr="250C6891">
        <w:rPr>
          <w:rFonts w:ascii="Arial" w:eastAsia="Arial" w:hAnsi="Arial" w:cs="Arial"/>
          <w:lang w:val="en-US"/>
        </w:rPr>
        <w:t>. Inter-American Development Bank, Office of Evaluation and Oversight (OVE).</w:t>
      </w:r>
    </w:p>
    <w:p w14:paraId="59976F8F" w14:textId="62A953AD" w:rsidR="3AE8DEE4" w:rsidRDefault="3AE8DEE4" w:rsidP="250C6891">
      <w:pPr>
        <w:spacing w:before="240" w:after="240" w:line="276" w:lineRule="auto"/>
        <w:jc w:val="both"/>
        <w:rPr>
          <w:rFonts w:ascii="Arial" w:eastAsia="Arial" w:hAnsi="Arial" w:cs="Arial"/>
        </w:rPr>
      </w:pPr>
      <w:r w:rsidRPr="250C6891">
        <w:rPr>
          <w:rFonts w:ascii="Arial" w:eastAsia="Arial" w:hAnsi="Arial" w:cs="Arial"/>
        </w:rPr>
        <w:t xml:space="preserve">SEEG. (2025). </w:t>
      </w:r>
      <w:r w:rsidRPr="250C6891">
        <w:rPr>
          <w:rFonts w:ascii="Arial" w:eastAsia="Arial" w:hAnsi="Arial" w:cs="Arial"/>
          <w:i/>
          <w:iCs/>
        </w:rPr>
        <w:t>Sistema de Estimativas de Emissões de Gases de Efeito Estufa – V12</w:t>
      </w:r>
      <w:r w:rsidRPr="250C6891">
        <w:rPr>
          <w:rFonts w:ascii="Arial" w:eastAsia="Arial" w:hAnsi="Arial" w:cs="Arial"/>
        </w:rPr>
        <w:t xml:space="preserve">. Observatório do Clima. </w:t>
      </w:r>
      <w:hyperlink r:id="rId49">
        <w:r w:rsidR="18E4240F" w:rsidRPr="250C6891">
          <w:rPr>
            <w:rStyle w:val="Hyperlink"/>
            <w:rFonts w:ascii="Arial" w:eastAsia="Arial" w:hAnsi="Arial" w:cs="Arial"/>
            <w:color w:val="666666"/>
          </w:rPr>
          <w:t>https://seeg.eco.br</w:t>
        </w:r>
      </w:hyperlink>
    </w:p>
    <w:p w14:paraId="16D1A108" w14:textId="54D820D2" w:rsidR="3AE8DEE4" w:rsidRDefault="3AE8DEE4" w:rsidP="250C6891">
      <w:pPr>
        <w:spacing w:before="240" w:after="240" w:line="276" w:lineRule="auto"/>
        <w:jc w:val="both"/>
        <w:rPr>
          <w:rFonts w:ascii="Arial" w:eastAsia="Arial" w:hAnsi="Arial" w:cs="Arial"/>
        </w:rPr>
      </w:pPr>
      <w:r w:rsidRPr="250C6891">
        <w:rPr>
          <w:rFonts w:ascii="Arial" w:eastAsia="Arial" w:hAnsi="Arial" w:cs="Arial"/>
        </w:rPr>
        <w:t xml:space="preserve">Sindipeças. (2024). </w:t>
      </w:r>
      <w:r w:rsidRPr="250C6891">
        <w:rPr>
          <w:rFonts w:ascii="Arial" w:eastAsia="Arial" w:hAnsi="Arial" w:cs="Arial"/>
          <w:i/>
          <w:iCs/>
        </w:rPr>
        <w:t>Anuário do Sindipeças 2024</w:t>
      </w:r>
      <w:r w:rsidRPr="250C6891">
        <w:rPr>
          <w:rFonts w:ascii="Arial" w:eastAsia="Arial" w:hAnsi="Arial" w:cs="Arial"/>
        </w:rPr>
        <w:t>. Sindipeças.</w:t>
      </w:r>
    </w:p>
    <w:p w14:paraId="31B090CE" w14:textId="5D77EC52" w:rsidR="3AE8DEE4" w:rsidRDefault="3AE8DEE4"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Sims, R., Schaeffer, R., </w:t>
      </w:r>
      <w:proofErr w:type="spellStart"/>
      <w:r w:rsidRPr="250C6891">
        <w:rPr>
          <w:rFonts w:ascii="Arial" w:eastAsia="Arial" w:hAnsi="Arial" w:cs="Arial"/>
          <w:lang w:val="en-US"/>
        </w:rPr>
        <w:t>Creutzig</w:t>
      </w:r>
      <w:proofErr w:type="spellEnd"/>
      <w:r w:rsidRPr="250C6891">
        <w:rPr>
          <w:rFonts w:ascii="Arial" w:eastAsia="Arial" w:hAnsi="Arial" w:cs="Arial"/>
          <w:lang w:val="en-US"/>
        </w:rPr>
        <w:t xml:space="preserve">, F., Cruz-Núñez, X., D’Agosto, M., Dimitriu, D., Figueroa Meza, M. J., Fulton, L., Kobayashi, S., Lah, O., McKinnon, A., Newman, P., Ouyang, M., Schauer, J. J., Sperling, D., &amp; Tiwari, G. (2014). Transport. In O. Edenhofer, R. </w:t>
      </w:r>
      <w:proofErr w:type="spellStart"/>
      <w:r w:rsidRPr="250C6891">
        <w:rPr>
          <w:rFonts w:ascii="Arial" w:eastAsia="Arial" w:hAnsi="Arial" w:cs="Arial"/>
          <w:lang w:val="en-US"/>
        </w:rPr>
        <w:t>Pichs</w:t>
      </w:r>
      <w:proofErr w:type="spellEnd"/>
      <w:r w:rsidRPr="250C6891">
        <w:rPr>
          <w:rFonts w:ascii="Arial" w:eastAsia="Arial" w:hAnsi="Arial" w:cs="Arial"/>
          <w:lang w:val="en-US"/>
        </w:rPr>
        <w:t xml:space="preserve">-Madruga, Y. Sokona, E. Farahani, S. Kadner, K. Seyboth, A. Adler, I. Baum, S. Brunner, P. Eickemeier, B. Kriemann, J. Savolainen, S. Schlömer, C. von </w:t>
      </w:r>
      <w:proofErr w:type="spellStart"/>
      <w:r w:rsidRPr="250C6891">
        <w:rPr>
          <w:rFonts w:ascii="Arial" w:eastAsia="Arial" w:hAnsi="Arial" w:cs="Arial"/>
          <w:lang w:val="en-US"/>
        </w:rPr>
        <w:t>Stechow</w:t>
      </w:r>
      <w:proofErr w:type="spellEnd"/>
      <w:r w:rsidRPr="250C6891">
        <w:rPr>
          <w:rFonts w:ascii="Arial" w:eastAsia="Arial" w:hAnsi="Arial" w:cs="Arial"/>
          <w:lang w:val="en-US"/>
        </w:rPr>
        <w:t xml:space="preserve">, T. Zwickel, &amp; J. C. Minx (Eds.), </w:t>
      </w:r>
      <w:r w:rsidRPr="250C6891">
        <w:rPr>
          <w:rFonts w:ascii="Arial" w:eastAsia="Arial" w:hAnsi="Arial" w:cs="Arial"/>
          <w:i/>
          <w:iCs/>
          <w:lang w:val="en-US"/>
        </w:rPr>
        <w:t>Climate change 2014: Mitigation of climate change. Contribution of Working Group III to the Fifth Assessment Report of the Intergovernmental Panel on Climate Change</w:t>
      </w:r>
      <w:r w:rsidRPr="250C6891">
        <w:rPr>
          <w:rFonts w:ascii="Arial" w:eastAsia="Arial" w:hAnsi="Arial" w:cs="Arial"/>
          <w:lang w:val="en-US"/>
        </w:rPr>
        <w:t xml:space="preserve"> (pp. 599–650). Cambridge University Press.</w:t>
      </w:r>
    </w:p>
    <w:p w14:paraId="71C5924F" w14:textId="3B118A7B" w:rsidR="3AE8DEE4" w:rsidRDefault="3AE8DEE4" w:rsidP="250C6891">
      <w:pPr>
        <w:spacing w:before="240" w:after="240" w:line="276" w:lineRule="auto"/>
        <w:jc w:val="both"/>
        <w:rPr>
          <w:rFonts w:ascii="Arial" w:eastAsia="Arial" w:hAnsi="Arial" w:cs="Arial"/>
        </w:rPr>
      </w:pPr>
      <w:r w:rsidRPr="250C6891">
        <w:rPr>
          <w:rFonts w:ascii="Arial" w:eastAsia="Arial" w:hAnsi="Arial" w:cs="Arial"/>
        </w:rPr>
        <w:lastRenderedPageBreak/>
        <w:t xml:space="preserve">U.S. </w:t>
      </w:r>
      <w:proofErr w:type="spellStart"/>
      <w:r w:rsidRPr="250C6891">
        <w:rPr>
          <w:rFonts w:ascii="Arial" w:eastAsia="Arial" w:hAnsi="Arial" w:cs="Arial"/>
        </w:rPr>
        <w:t>Department</w:t>
      </w:r>
      <w:proofErr w:type="spellEnd"/>
      <w:r w:rsidRPr="250C6891">
        <w:rPr>
          <w:rFonts w:ascii="Arial" w:eastAsia="Arial" w:hAnsi="Arial" w:cs="Arial"/>
        </w:rPr>
        <w:t xml:space="preserve"> </w:t>
      </w:r>
      <w:proofErr w:type="spellStart"/>
      <w:r w:rsidRPr="250C6891">
        <w:rPr>
          <w:rFonts w:ascii="Arial" w:eastAsia="Arial" w:hAnsi="Arial" w:cs="Arial"/>
        </w:rPr>
        <w:t>of</w:t>
      </w:r>
      <w:proofErr w:type="spellEnd"/>
      <w:r w:rsidRPr="250C6891">
        <w:rPr>
          <w:rFonts w:ascii="Arial" w:eastAsia="Arial" w:hAnsi="Arial" w:cs="Arial"/>
        </w:rPr>
        <w:t xml:space="preserve"> Energy. (2023a). </w:t>
      </w:r>
      <w:proofErr w:type="spellStart"/>
      <w:r w:rsidRPr="250C6891">
        <w:rPr>
          <w:rFonts w:ascii="Arial" w:eastAsia="Arial" w:hAnsi="Arial" w:cs="Arial"/>
          <w:i/>
          <w:iCs/>
        </w:rPr>
        <w:t>Renewable</w:t>
      </w:r>
      <w:proofErr w:type="spellEnd"/>
      <w:r w:rsidRPr="250C6891">
        <w:rPr>
          <w:rFonts w:ascii="Arial" w:eastAsia="Arial" w:hAnsi="Arial" w:cs="Arial"/>
          <w:i/>
          <w:iCs/>
        </w:rPr>
        <w:t xml:space="preserve"> diesel</w:t>
      </w:r>
      <w:r w:rsidRPr="250C6891">
        <w:rPr>
          <w:rFonts w:ascii="Arial" w:eastAsia="Arial" w:hAnsi="Arial" w:cs="Arial"/>
        </w:rPr>
        <w:t xml:space="preserve">. </w:t>
      </w:r>
      <w:proofErr w:type="spellStart"/>
      <w:r w:rsidRPr="250C6891">
        <w:rPr>
          <w:rFonts w:ascii="Arial" w:eastAsia="Arial" w:hAnsi="Arial" w:cs="Arial"/>
        </w:rPr>
        <w:t>Alternative</w:t>
      </w:r>
      <w:proofErr w:type="spellEnd"/>
      <w:r w:rsidRPr="250C6891">
        <w:rPr>
          <w:rFonts w:ascii="Arial" w:eastAsia="Arial" w:hAnsi="Arial" w:cs="Arial"/>
        </w:rPr>
        <w:t xml:space="preserve"> </w:t>
      </w:r>
      <w:proofErr w:type="spellStart"/>
      <w:r w:rsidRPr="250C6891">
        <w:rPr>
          <w:rFonts w:ascii="Arial" w:eastAsia="Arial" w:hAnsi="Arial" w:cs="Arial"/>
        </w:rPr>
        <w:t>Fuels</w:t>
      </w:r>
      <w:proofErr w:type="spellEnd"/>
      <w:r w:rsidRPr="250C6891">
        <w:rPr>
          <w:rFonts w:ascii="Arial" w:eastAsia="Arial" w:hAnsi="Arial" w:cs="Arial"/>
        </w:rPr>
        <w:t xml:space="preserve"> Data Center. </w:t>
      </w:r>
      <w:hyperlink r:id="rId50">
        <w:r w:rsidRPr="250C6891">
          <w:rPr>
            <w:rStyle w:val="Hyperlink"/>
            <w:rFonts w:ascii="Arial" w:eastAsia="Arial" w:hAnsi="Arial" w:cs="Arial"/>
            <w:color w:val="666666"/>
          </w:rPr>
          <w:t>https://afdc.energy.gov/fuels/renewable-diesel</w:t>
        </w:r>
      </w:hyperlink>
    </w:p>
    <w:p w14:paraId="281F0194" w14:textId="4CEBFA0F" w:rsidR="3AE8DEE4" w:rsidRDefault="3AE8DEE4"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U.S. Department of Energy. (2023b). </w:t>
      </w:r>
      <w:r w:rsidRPr="250C6891">
        <w:rPr>
          <w:rFonts w:ascii="Arial" w:eastAsia="Arial" w:hAnsi="Arial" w:cs="Arial"/>
          <w:i/>
          <w:iCs/>
          <w:lang w:val="en-US"/>
        </w:rPr>
        <w:t>Hybrid electric vehicles</w:t>
      </w:r>
      <w:r w:rsidRPr="250C6891">
        <w:rPr>
          <w:rFonts w:ascii="Arial" w:eastAsia="Arial" w:hAnsi="Arial" w:cs="Arial"/>
          <w:lang w:val="en-US"/>
        </w:rPr>
        <w:t xml:space="preserve">. Alternative Fuels Data Center. </w:t>
      </w:r>
      <w:hyperlink r:id="rId51">
        <w:r w:rsidRPr="250C6891">
          <w:rPr>
            <w:rStyle w:val="Hyperlink"/>
            <w:rFonts w:ascii="Arial" w:eastAsia="Arial" w:hAnsi="Arial" w:cs="Arial"/>
            <w:color w:val="666666"/>
            <w:lang w:val="en-US"/>
          </w:rPr>
          <w:t>https://afdc.energy.gov/vehicles/electric-basics-hev</w:t>
        </w:r>
      </w:hyperlink>
    </w:p>
    <w:p w14:paraId="49693239" w14:textId="0D9027FE" w:rsidR="3AE8DEE4" w:rsidRDefault="3AE8DEE4"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U.S. Department of Energy. (2023c). </w:t>
      </w:r>
      <w:r w:rsidRPr="250C6891">
        <w:rPr>
          <w:rFonts w:ascii="Arial" w:eastAsia="Arial" w:hAnsi="Arial" w:cs="Arial"/>
          <w:i/>
          <w:iCs/>
          <w:lang w:val="en-US"/>
        </w:rPr>
        <w:t>Plug-in hybrid electric vehicles</w:t>
      </w:r>
      <w:r w:rsidRPr="250C6891">
        <w:rPr>
          <w:rFonts w:ascii="Arial" w:eastAsia="Arial" w:hAnsi="Arial" w:cs="Arial"/>
          <w:lang w:val="en-US"/>
        </w:rPr>
        <w:t xml:space="preserve">. Alternative Fuels Data Center. </w:t>
      </w:r>
      <w:hyperlink r:id="rId52">
        <w:r w:rsidRPr="250C6891">
          <w:rPr>
            <w:rStyle w:val="Hyperlink"/>
            <w:rFonts w:ascii="Arial" w:eastAsia="Arial" w:hAnsi="Arial" w:cs="Arial"/>
            <w:color w:val="666666"/>
            <w:lang w:val="en-US"/>
          </w:rPr>
          <w:t>https://afdc.energy.gov/vehicles/electric-basics-phev</w:t>
        </w:r>
      </w:hyperlink>
    </w:p>
    <w:p w14:paraId="45BF532A" w14:textId="52AD7B13" w:rsidR="3AE8DEE4" w:rsidRDefault="3AE8DEE4" w:rsidP="250C6891">
      <w:pPr>
        <w:spacing w:before="240" w:after="240" w:line="276" w:lineRule="auto"/>
        <w:jc w:val="both"/>
        <w:rPr>
          <w:rFonts w:ascii="Arial" w:eastAsia="Arial" w:hAnsi="Arial" w:cs="Arial"/>
          <w:lang w:val="en-US"/>
        </w:rPr>
      </w:pPr>
      <w:r w:rsidRPr="250C6891">
        <w:rPr>
          <w:rFonts w:ascii="Arial" w:eastAsia="Arial" w:hAnsi="Arial" w:cs="Arial"/>
          <w:lang w:val="en-US"/>
        </w:rPr>
        <w:t xml:space="preserve">U.S. Department of Energy. (2023d). </w:t>
      </w:r>
      <w:r w:rsidRPr="250C6891">
        <w:rPr>
          <w:rFonts w:ascii="Arial" w:eastAsia="Arial" w:hAnsi="Arial" w:cs="Arial"/>
          <w:i/>
          <w:iCs/>
          <w:lang w:val="en-US"/>
        </w:rPr>
        <w:t>Electric vehicle basics</w:t>
      </w:r>
      <w:r w:rsidRPr="250C6891">
        <w:rPr>
          <w:rFonts w:ascii="Arial" w:eastAsia="Arial" w:hAnsi="Arial" w:cs="Arial"/>
          <w:lang w:val="en-US"/>
        </w:rPr>
        <w:t xml:space="preserve">. Alternative Fuels Data Center. </w:t>
      </w:r>
      <w:hyperlink r:id="rId53">
        <w:r w:rsidR="0BE99A29" w:rsidRPr="250C6891">
          <w:rPr>
            <w:rStyle w:val="Hyperlink"/>
            <w:rFonts w:ascii="Arial" w:eastAsia="Arial" w:hAnsi="Arial" w:cs="Arial"/>
            <w:color w:val="666666"/>
            <w:lang w:val="en-US"/>
          </w:rPr>
          <w:t>https://afdc.energy.gov/vehicles/electric-basics-ev</w:t>
        </w:r>
      </w:hyperlink>
    </w:p>
    <w:p w14:paraId="1C29848F" w14:textId="5D1A5247" w:rsidR="3AE8DEE4" w:rsidRDefault="3AE8DEE4" w:rsidP="250C6891">
      <w:pPr>
        <w:spacing w:before="240" w:after="240" w:line="276" w:lineRule="auto"/>
        <w:jc w:val="both"/>
        <w:rPr>
          <w:rFonts w:ascii="Arial" w:eastAsia="Arial" w:hAnsi="Arial" w:cs="Arial"/>
        </w:rPr>
      </w:pPr>
      <w:r w:rsidRPr="250C6891">
        <w:rPr>
          <w:rFonts w:ascii="Arial" w:eastAsia="Arial" w:hAnsi="Arial" w:cs="Arial"/>
        </w:rPr>
        <w:t xml:space="preserve">Van Dyk, S., </w:t>
      </w:r>
      <w:proofErr w:type="spellStart"/>
      <w:r w:rsidRPr="250C6891">
        <w:rPr>
          <w:rFonts w:ascii="Arial" w:eastAsia="Arial" w:hAnsi="Arial" w:cs="Arial"/>
        </w:rPr>
        <w:t>Su</w:t>
      </w:r>
      <w:proofErr w:type="spellEnd"/>
      <w:r w:rsidRPr="250C6891">
        <w:rPr>
          <w:rFonts w:ascii="Arial" w:eastAsia="Arial" w:hAnsi="Arial" w:cs="Arial"/>
        </w:rPr>
        <w:t xml:space="preserve">, J., </w:t>
      </w:r>
      <w:proofErr w:type="spellStart"/>
      <w:r w:rsidRPr="250C6891">
        <w:rPr>
          <w:rFonts w:ascii="Arial" w:eastAsia="Arial" w:hAnsi="Arial" w:cs="Arial"/>
        </w:rPr>
        <w:t>McMillan</w:t>
      </w:r>
      <w:proofErr w:type="spellEnd"/>
      <w:r w:rsidRPr="250C6891">
        <w:rPr>
          <w:rFonts w:ascii="Arial" w:eastAsia="Arial" w:hAnsi="Arial" w:cs="Arial"/>
        </w:rPr>
        <w:t xml:space="preserve">, J. D., &amp; </w:t>
      </w:r>
      <w:proofErr w:type="spellStart"/>
      <w:r w:rsidRPr="250C6891">
        <w:rPr>
          <w:rFonts w:ascii="Arial" w:eastAsia="Arial" w:hAnsi="Arial" w:cs="Arial"/>
        </w:rPr>
        <w:t>Saddler</w:t>
      </w:r>
      <w:proofErr w:type="spellEnd"/>
      <w:r w:rsidRPr="250C6891">
        <w:rPr>
          <w:rFonts w:ascii="Arial" w:eastAsia="Arial" w:hAnsi="Arial" w:cs="Arial"/>
        </w:rPr>
        <w:t xml:space="preserve">, J. N. (2019, </w:t>
      </w:r>
      <w:proofErr w:type="spellStart"/>
      <w:r w:rsidRPr="250C6891">
        <w:rPr>
          <w:rFonts w:ascii="Arial" w:eastAsia="Arial" w:hAnsi="Arial" w:cs="Arial"/>
        </w:rPr>
        <w:t>January</w:t>
      </w:r>
      <w:proofErr w:type="spellEnd"/>
      <w:r w:rsidRPr="250C6891">
        <w:rPr>
          <w:rFonts w:ascii="Arial" w:eastAsia="Arial" w:hAnsi="Arial" w:cs="Arial"/>
        </w:rPr>
        <w:t xml:space="preserve">). </w:t>
      </w:r>
      <w:proofErr w:type="spellStart"/>
      <w:r w:rsidRPr="250C6891">
        <w:rPr>
          <w:rFonts w:ascii="Arial" w:eastAsia="Arial" w:hAnsi="Arial" w:cs="Arial"/>
          <w:i/>
          <w:iCs/>
        </w:rPr>
        <w:t>Drop</w:t>
      </w:r>
      <w:proofErr w:type="spellEnd"/>
      <w:r w:rsidRPr="250C6891">
        <w:rPr>
          <w:rFonts w:ascii="Arial" w:eastAsia="Arial" w:hAnsi="Arial" w:cs="Arial"/>
          <w:i/>
          <w:iCs/>
        </w:rPr>
        <w:t xml:space="preserve">-in </w:t>
      </w:r>
      <w:proofErr w:type="spellStart"/>
      <w:r w:rsidRPr="250C6891">
        <w:rPr>
          <w:rFonts w:ascii="Arial" w:eastAsia="Arial" w:hAnsi="Arial" w:cs="Arial"/>
          <w:i/>
          <w:iCs/>
        </w:rPr>
        <w:t>biofuels</w:t>
      </w:r>
      <w:proofErr w:type="spellEnd"/>
      <w:r w:rsidRPr="250C6891">
        <w:rPr>
          <w:rFonts w:ascii="Arial" w:eastAsia="Arial" w:hAnsi="Arial" w:cs="Arial"/>
          <w:i/>
          <w:iCs/>
        </w:rPr>
        <w:t xml:space="preserve">: The </w:t>
      </w:r>
      <w:proofErr w:type="spellStart"/>
      <w:r w:rsidRPr="250C6891">
        <w:rPr>
          <w:rFonts w:ascii="Arial" w:eastAsia="Arial" w:hAnsi="Arial" w:cs="Arial"/>
          <w:i/>
          <w:iCs/>
        </w:rPr>
        <w:t>key</w:t>
      </w:r>
      <w:proofErr w:type="spellEnd"/>
      <w:r w:rsidRPr="250C6891">
        <w:rPr>
          <w:rFonts w:ascii="Arial" w:eastAsia="Arial" w:hAnsi="Arial" w:cs="Arial"/>
          <w:i/>
          <w:iCs/>
        </w:rPr>
        <w:t xml:space="preserve"> role </w:t>
      </w:r>
      <w:proofErr w:type="spellStart"/>
      <w:r w:rsidRPr="250C6891">
        <w:rPr>
          <w:rFonts w:ascii="Arial" w:eastAsia="Arial" w:hAnsi="Arial" w:cs="Arial"/>
          <w:i/>
          <w:iCs/>
        </w:rPr>
        <w:t>that</w:t>
      </w:r>
      <w:proofErr w:type="spellEnd"/>
      <w:r w:rsidRPr="250C6891">
        <w:rPr>
          <w:rFonts w:ascii="Arial" w:eastAsia="Arial" w:hAnsi="Arial" w:cs="Arial"/>
          <w:i/>
          <w:iCs/>
        </w:rPr>
        <w:t xml:space="preserve"> </w:t>
      </w:r>
      <w:proofErr w:type="spellStart"/>
      <w:r w:rsidRPr="250C6891">
        <w:rPr>
          <w:rFonts w:ascii="Arial" w:eastAsia="Arial" w:hAnsi="Arial" w:cs="Arial"/>
          <w:i/>
          <w:iCs/>
        </w:rPr>
        <w:t>co-processing</w:t>
      </w:r>
      <w:proofErr w:type="spellEnd"/>
      <w:r w:rsidRPr="250C6891">
        <w:rPr>
          <w:rFonts w:ascii="Arial" w:eastAsia="Arial" w:hAnsi="Arial" w:cs="Arial"/>
          <w:i/>
          <w:iCs/>
        </w:rPr>
        <w:t xml:space="preserve"> </w:t>
      </w:r>
      <w:proofErr w:type="spellStart"/>
      <w:r w:rsidRPr="250C6891">
        <w:rPr>
          <w:rFonts w:ascii="Arial" w:eastAsia="Arial" w:hAnsi="Arial" w:cs="Arial"/>
          <w:i/>
          <w:iCs/>
        </w:rPr>
        <w:t>will</w:t>
      </w:r>
      <w:proofErr w:type="spellEnd"/>
      <w:r w:rsidRPr="250C6891">
        <w:rPr>
          <w:rFonts w:ascii="Arial" w:eastAsia="Arial" w:hAnsi="Arial" w:cs="Arial"/>
          <w:i/>
          <w:iCs/>
        </w:rPr>
        <w:t xml:space="preserve"> play in its </w:t>
      </w:r>
      <w:proofErr w:type="spellStart"/>
      <w:r w:rsidRPr="250C6891">
        <w:rPr>
          <w:rFonts w:ascii="Arial" w:eastAsia="Arial" w:hAnsi="Arial" w:cs="Arial"/>
          <w:i/>
          <w:iCs/>
        </w:rPr>
        <w:t>production</w:t>
      </w:r>
      <w:proofErr w:type="spellEnd"/>
      <w:r w:rsidRPr="250C6891">
        <w:rPr>
          <w:rFonts w:ascii="Arial" w:eastAsia="Arial" w:hAnsi="Arial" w:cs="Arial"/>
        </w:rPr>
        <w:t xml:space="preserve">. IEA </w:t>
      </w:r>
      <w:proofErr w:type="spellStart"/>
      <w:r w:rsidRPr="250C6891">
        <w:rPr>
          <w:rFonts w:ascii="Arial" w:eastAsia="Arial" w:hAnsi="Arial" w:cs="Arial"/>
        </w:rPr>
        <w:t>Bioenergy</w:t>
      </w:r>
      <w:proofErr w:type="spellEnd"/>
      <w:r w:rsidRPr="250C6891">
        <w:rPr>
          <w:rFonts w:ascii="Arial" w:eastAsia="Arial" w:hAnsi="Arial" w:cs="Arial"/>
        </w:rPr>
        <w:t>, Task 39.</w:t>
      </w:r>
    </w:p>
    <w:p w14:paraId="5B07A288" w14:textId="35A75AFF" w:rsidR="3AE8DEE4" w:rsidRDefault="3AE8DEE4" w:rsidP="250C6891">
      <w:pPr>
        <w:spacing w:line="276" w:lineRule="auto"/>
        <w:jc w:val="both"/>
        <w:rPr>
          <w:rFonts w:ascii="Arial" w:eastAsia="Arial" w:hAnsi="Arial" w:cs="Arial"/>
        </w:rPr>
      </w:pPr>
      <w:proofErr w:type="spellStart"/>
      <w:r w:rsidRPr="250C6891">
        <w:rPr>
          <w:rFonts w:ascii="Arial" w:eastAsia="Arial" w:hAnsi="Arial" w:cs="Arial"/>
        </w:rPr>
        <w:t>Villen</w:t>
      </w:r>
      <w:proofErr w:type="spellEnd"/>
      <w:r w:rsidRPr="250C6891">
        <w:rPr>
          <w:rFonts w:ascii="Arial" w:eastAsia="Arial" w:hAnsi="Arial" w:cs="Arial"/>
        </w:rPr>
        <w:t xml:space="preserve">, F. B., Ferreira, T. T., Nunes, B. F., Dalto, E. J., Pinto, M. A. C., &amp; Costa, P. M. R. M. (2024). Descarbonização no transporte de cargas. </w:t>
      </w:r>
      <w:r w:rsidRPr="250C6891">
        <w:rPr>
          <w:rFonts w:ascii="Arial" w:eastAsia="Arial" w:hAnsi="Arial" w:cs="Arial"/>
          <w:i/>
          <w:iCs/>
        </w:rPr>
        <w:t>BNDES Setorial, 30</w:t>
      </w:r>
      <w:r w:rsidRPr="250C6891">
        <w:rPr>
          <w:rFonts w:ascii="Arial" w:eastAsia="Arial" w:hAnsi="Arial" w:cs="Arial"/>
        </w:rPr>
        <w:t>(58), 5–55.</w:t>
      </w:r>
    </w:p>
    <w:p w14:paraId="4920551A" w14:textId="702D076D" w:rsidR="7D013C19" w:rsidRPr="0019506D" w:rsidRDefault="3AE8DEE4" w:rsidP="0019506D">
      <w:pPr>
        <w:spacing w:before="240" w:after="240" w:line="276" w:lineRule="auto"/>
        <w:jc w:val="both"/>
        <w:rPr>
          <w:rFonts w:ascii="Arial" w:eastAsia="Arial" w:hAnsi="Arial" w:cs="Arial"/>
        </w:rPr>
      </w:pPr>
      <w:r w:rsidRPr="250C6891">
        <w:rPr>
          <w:rFonts w:ascii="Arial" w:eastAsia="Arial" w:hAnsi="Arial" w:cs="Arial"/>
        </w:rPr>
        <w:t xml:space="preserve">World Health </w:t>
      </w:r>
      <w:proofErr w:type="spellStart"/>
      <w:r w:rsidRPr="250C6891">
        <w:rPr>
          <w:rFonts w:ascii="Arial" w:eastAsia="Arial" w:hAnsi="Arial" w:cs="Arial"/>
        </w:rPr>
        <w:t>Organization</w:t>
      </w:r>
      <w:proofErr w:type="spellEnd"/>
      <w:r w:rsidRPr="250C6891">
        <w:rPr>
          <w:rFonts w:ascii="Arial" w:eastAsia="Arial" w:hAnsi="Arial" w:cs="Arial"/>
        </w:rPr>
        <w:t xml:space="preserve"> (WHO). (2021). </w:t>
      </w:r>
      <w:r w:rsidRPr="250C6891">
        <w:rPr>
          <w:rFonts w:ascii="Arial" w:eastAsia="Arial" w:hAnsi="Arial" w:cs="Arial"/>
          <w:i/>
          <w:iCs/>
        </w:rPr>
        <w:t xml:space="preserve">WHO global </w:t>
      </w:r>
      <w:proofErr w:type="spellStart"/>
      <w:r w:rsidRPr="250C6891">
        <w:rPr>
          <w:rFonts w:ascii="Arial" w:eastAsia="Arial" w:hAnsi="Arial" w:cs="Arial"/>
          <w:i/>
          <w:iCs/>
        </w:rPr>
        <w:t>air</w:t>
      </w:r>
      <w:proofErr w:type="spellEnd"/>
      <w:r w:rsidRPr="250C6891">
        <w:rPr>
          <w:rFonts w:ascii="Arial" w:eastAsia="Arial" w:hAnsi="Arial" w:cs="Arial"/>
          <w:i/>
          <w:iCs/>
        </w:rPr>
        <w:t xml:space="preserve"> </w:t>
      </w:r>
      <w:proofErr w:type="spellStart"/>
      <w:r w:rsidRPr="250C6891">
        <w:rPr>
          <w:rFonts w:ascii="Arial" w:eastAsia="Arial" w:hAnsi="Arial" w:cs="Arial"/>
          <w:i/>
          <w:iCs/>
        </w:rPr>
        <w:t>quality</w:t>
      </w:r>
      <w:proofErr w:type="spellEnd"/>
      <w:r w:rsidRPr="250C6891">
        <w:rPr>
          <w:rFonts w:ascii="Arial" w:eastAsia="Arial" w:hAnsi="Arial" w:cs="Arial"/>
          <w:i/>
          <w:iCs/>
        </w:rPr>
        <w:t xml:space="preserve"> </w:t>
      </w:r>
      <w:proofErr w:type="spellStart"/>
      <w:r w:rsidRPr="250C6891">
        <w:rPr>
          <w:rFonts w:ascii="Arial" w:eastAsia="Arial" w:hAnsi="Arial" w:cs="Arial"/>
          <w:i/>
          <w:iCs/>
        </w:rPr>
        <w:t>guidelines</w:t>
      </w:r>
      <w:proofErr w:type="spellEnd"/>
      <w:r w:rsidRPr="250C6891">
        <w:rPr>
          <w:rFonts w:ascii="Arial" w:eastAsia="Arial" w:hAnsi="Arial" w:cs="Arial"/>
          <w:i/>
          <w:iCs/>
        </w:rPr>
        <w:t xml:space="preserve">: </w:t>
      </w:r>
      <w:proofErr w:type="spellStart"/>
      <w:r w:rsidRPr="250C6891">
        <w:rPr>
          <w:rFonts w:ascii="Arial" w:eastAsia="Arial" w:hAnsi="Arial" w:cs="Arial"/>
          <w:i/>
          <w:iCs/>
        </w:rPr>
        <w:t>Particulate</w:t>
      </w:r>
      <w:proofErr w:type="spellEnd"/>
      <w:r w:rsidRPr="250C6891">
        <w:rPr>
          <w:rFonts w:ascii="Arial" w:eastAsia="Arial" w:hAnsi="Arial" w:cs="Arial"/>
          <w:i/>
          <w:iCs/>
        </w:rPr>
        <w:t xml:space="preserve"> </w:t>
      </w:r>
      <w:proofErr w:type="spellStart"/>
      <w:r w:rsidRPr="250C6891">
        <w:rPr>
          <w:rFonts w:ascii="Arial" w:eastAsia="Arial" w:hAnsi="Arial" w:cs="Arial"/>
          <w:i/>
          <w:iCs/>
        </w:rPr>
        <w:t>matter</w:t>
      </w:r>
      <w:proofErr w:type="spellEnd"/>
      <w:r w:rsidRPr="250C6891">
        <w:rPr>
          <w:rFonts w:ascii="Arial" w:eastAsia="Arial" w:hAnsi="Arial" w:cs="Arial"/>
          <w:i/>
          <w:iCs/>
        </w:rPr>
        <w:t xml:space="preserve"> (PM2.5 </w:t>
      </w:r>
      <w:proofErr w:type="spellStart"/>
      <w:r w:rsidRPr="250C6891">
        <w:rPr>
          <w:rFonts w:ascii="Arial" w:eastAsia="Arial" w:hAnsi="Arial" w:cs="Arial"/>
          <w:i/>
          <w:iCs/>
        </w:rPr>
        <w:t>and</w:t>
      </w:r>
      <w:proofErr w:type="spellEnd"/>
      <w:r w:rsidRPr="250C6891">
        <w:rPr>
          <w:rFonts w:ascii="Arial" w:eastAsia="Arial" w:hAnsi="Arial" w:cs="Arial"/>
          <w:i/>
          <w:iCs/>
        </w:rPr>
        <w:t xml:space="preserve"> PM10), ozone, </w:t>
      </w:r>
      <w:proofErr w:type="spellStart"/>
      <w:r w:rsidRPr="250C6891">
        <w:rPr>
          <w:rFonts w:ascii="Arial" w:eastAsia="Arial" w:hAnsi="Arial" w:cs="Arial"/>
          <w:i/>
          <w:iCs/>
        </w:rPr>
        <w:t>nitrogen</w:t>
      </w:r>
      <w:proofErr w:type="spellEnd"/>
      <w:r w:rsidRPr="250C6891">
        <w:rPr>
          <w:rFonts w:ascii="Arial" w:eastAsia="Arial" w:hAnsi="Arial" w:cs="Arial"/>
          <w:i/>
          <w:iCs/>
        </w:rPr>
        <w:t xml:space="preserve"> </w:t>
      </w:r>
      <w:proofErr w:type="spellStart"/>
      <w:r w:rsidRPr="250C6891">
        <w:rPr>
          <w:rFonts w:ascii="Arial" w:eastAsia="Arial" w:hAnsi="Arial" w:cs="Arial"/>
          <w:i/>
          <w:iCs/>
        </w:rPr>
        <w:t>dioxide</w:t>
      </w:r>
      <w:proofErr w:type="spellEnd"/>
      <w:r w:rsidRPr="250C6891">
        <w:rPr>
          <w:rFonts w:ascii="Arial" w:eastAsia="Arial" w:hAnsi="Arial" w:cs="Arial"/>
          <w:i/>
          <w:iCs/>
        </w:rPr>
        <w:t xml:space="preserve">, </w:t>
      </w:r>
      <w:proofErr w:type="spellStart"/>
      <w:r w:rsidRPr="250C6891">
        <w:rPr>
          <w:rFonts w:ascii="Arial" w:eastAsia="Arial" w:hAnsi="Arial" w:cs="Arial"/>
          <w:i/>
          <w:iCs/>
        </w:rPr>
        <w:t>sulfur</w:t>
      </w:r>
      <w:proofErr w:type="spellEnd"/>
      <w:r w:rsidRPr="250C6891">
        <w:rPr>
          <w:rFonts w:ascii="Arial" w:eastAsia="Arial" w:hAnsi="Arial" w:cs="Arial"/>
          <w:i/>
          <w:iCs/>
        </w:rPr>
        <w:t xml:space="preserve"> </w:t>
      </w:r>
      <w:proofErr w:type="spellStart"/>
      <w:r w:rsidRPr="250C6891">
        <w:rPr>
          <w:rFonts w:ascii="Arial" w:eastAsia="Arial" w:hAnsi="Arial" w:cs="Arial"/>
          <w:i/>
          <w:iCs/>
        </w:rPr>
        <w:t>dioxide</w:t>
      </w:r>
      <w:proofErr w:type="spellEnd"/>
      <w:r w:rsidRPr="250C6891">
        <w:rPr>
          <w:rFonts w:ascii="Arial" w:eastAsia="Arial" w:hAnsi="Arial" w:cs="Arial"/>
          <w:i/>
          <w:iCs/>
        </w:rPr>
        <w:t xml:space="preserve"> </w:t>
      </w:r>
      <w:proofErr w:type="spellStart"/>
      <w:r w:rsidRPr="250C6891">
        <w:rPr>
          <w:rFonts w:ascii="Arial" w:eastAsia="Arial" w:hAnsi="Arial" w:cs="Arial"/>
          <w:i/>
          <w:iCs/>
        </w:rPr>
        <w:t>and</w:t>
      </w:r>
      <w:proofErr w:type="spellEnd"/>
      <w:r w:rsidRPr="250C6891">
        <w:rPr>
          <w:rFonts w:ascii="Arial" w:eastAsia="Arial" w:hAnsi="Arial" w:cs="Arial"/>
          <w:i/>
          <w:iCs/>
        </w:rPr>
        <w:t xml:space="preserve"> </w:t>
      </w:r>
      <w:proofErr w:type="spellStart"/>
      <w:r w:rsidRPr="250C6891">
        <w:rPr>
          <w:rFonts w:ascii="Arial" w:eastAsia="Arial" w:hAnsi="Arial" w:cs="Arial"/>
          <w:i/>
          <w:iCs/>
        </w:rPr>
        <w:t>carbon</w:t>
      </w:r>
      <w:proofErr w:type="spellEnd"/>
      <w:r w:rsidRPr="250C6891">
        <w:rPr>
          <w:rFonts w:ascii="Arial" w:eastAsia="Arial" w:hAnsi="Arial" w:cs="Arial"/>
          <w:i/>
          <w:iCs/>
        </w:rPr>
        <w:t xml:space="preserve"> </w:t>
      </w:r>
      <w:proofErr w:type="spellStart"/>
      <w:r w:rsidRPr="250C6891">
        <w:rPr>
          <w:rFonts w:ascii="Arial" w:eastAsia="Arial" w:hAnsi="Arial" w:cs="Arial"/>
          <w:i/>
          <w:iCs/>
        </w:rPr>
        <w:t>monoxide</w:t>
      </w:r>
      <w:proofErr w:type="spellEnd"/>
      <w:r w:rsidRPr="250C6891">
        <w:rPr>
          <w:rFonts w:ascii="Arial" w:eastAsia="Arial" w:hAnsi="Arial" w:cs="Arial"/>
        </w:rPr>
        <w:t xml:space="preserve">. World Health </w:t>
      </w:r>
      <w:proofErr w:type="spellStart"/>
      <w:r w:rsidRPr="250C6891">
        <w:rPr>
          <w:rFonts w:ascii="Arial" w:eastAsia="Arial" w:hAnsi="Arial" w:cs="Arial"/>
        </w:rPr>
        <w:t>Organization</w:t>
      </w:r>
      <w:proofErr w:type="spellEnd"/>
      <w:r w:rsidRPr="250C6891">
        <w:rPr>
          <w:rFonts w:ascii="Arial" w:eastAsia="Arial" w:hAnsi="Arial" w:cs="Arial"/>
        </w:rPr>
        <w:t>.</w:t>
      </w:r>
    </w:p>
    <w:sectPr w:rsidR="7D013C19" w:rsidRPr="0019506D" w:rsidSect="007109F4">
      <w:headerReference w:type="default" r:id="rId54"/>
      <w:footerReference w:type="default" r:id="rId55"/>
      <w:headerReference w:type="first" r:id="rId56"/>
      <w:footerReference w:type="first" r:id="rId57"/>
      <w:pgSz w:w="12240" w:h="15840"/>
      <w:pgMar w:top="1080" w:right="1440" w:bottom="1080" w:left="1440" w:header="113" w:footer="720" w:gutter="0"/>
      <w:pgNumType w:start="1"/>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 w:author="Rhayana Holz Vieira" w:date="2025-11-26T13:24:00Z" w:initials="RHV">
    <w:p w14:paraId="06BCC1AE" w14:textId="77777777" w:rsidR="007706D4" w:rsidRDefault="00AE23BE" w:rsidP="007706D4">
      <w:r>
        <w:rPr>
          <w:rStyle w:val="Refdecomentrio"/>
        </w:rPr>
        <w:annotationRef/>
      </w:r>
      <w:r w:rsidR="007706D4">
        <w:rPr>
          <w:sz w:val="20"/>
          <w:szCs w:val="20"/>
        </w:rPr>
        <w:t xml:space="preserve">coloca uma frase mais interessante, para começar a dar ideia do motivo que a figura existe e foi colocada aqui. Tipo: </w:t>
      </w:r>
    </w:p>
    <w:p w14:paraId="74DDDC4D" w14:textId="77777777" w:rsidR="007706D4" w:rsidRDefault="007706D4" w:rsidP="007706D4">
      <w:r>
        <w:rPr>
          <w:sz w:val="20"/>
          <w:szCs w:val="20"/>
        </w:rPr>
        <w:t>Ë possivel fazer uma abertura para analisar qual é o padrao de emissao dentro do setor de transportes, a figura 2 mostra isso.. sacou?</w:t>
      </w:r>
    </w:p>
  </w:comment>
  <w:comment w:id="17" w:author="Rhayana Holz Vieira" w:date="2025-11-26T17:42:00Z" w:initials="RHV">
    <w:p w14:paraId="266B1F83" w14:textId="77777777" w:rsidR="00847924" w:rsidRDefault="00847924" w:rsidP="00847924">
      <w:r>
        <w:rPr>
          <w:rStyle w:val="Refdecomentrio"/>
        </w:rPr>
        <w:annotationRef/>
      </w:r>
      <w:r>
        <w:rPr>
          <w:sz w:val="20"/>
          <w:szCs w:val="20"/>
        </w:rPr>
        <w:t>mesma coisa dos paragrafos anteriores das figuras: é preciso dar uma contextualizada melhor antes de colocar a figura, dar uma motivação</w:t>
      </w:r>
    </w:p>
  </w:comment>
  <w:comment w:id="22" w:author="João Farina Leal Mourão" w:date="2025-12-07T10:18:00Z" w:initials="jm">
    <w:p w14:paraId="4C840D85" w14:textId="24D774FD" w:rsidR="003E418C" w:rsidRDefault="003E418C" w:rsidP="003E418C">
      <w:pPr>
        <w:pStyle w:val="Textodecomentrio"/>
        <w:ind w:left="0"/>
      </w:pPr>
      <w:r>
        <w:rPr>
          <w:rStyle w:val="Refdecomentrio"/>
        </w:rPr>
        <w:annotationRef/>
      </w:r>
      <w:r>
        <w:fldChar w:fldCharType="begin"/>
      </w:r>
      <w:r>
        <w:instrText>HYPERLINK "mailto:lara.campista@fgv.br"</w:instrText>
      </w:r>
      <w:bookmarkStart w:id="25" w:name="_@_1FF0DA837DDA4E96BFE9DDBD2986CA3EZ"/>
      <w:r>
        <w:fldChar w:fldCharType="separate"/>
      </w:r>
      <w:bookmarkEnd w:id="25"/>
      <w:r w:rsidRPr="003E418C">
        <w:rPr>
          <w:rStyle w:val="Meno"/>
          <w:noProof/>
        </w:rPr>
        <w:t>@Lara Portocarrero Campista</w:t>
      </w:r>
      <w:r>
        <w:fldChar w:fldCharType="end"/>
      </w:r>
      <w:r>
        <w:t xml:space="preserve"> acho que ficaria melhor se fosse lado a lado, mas, de qualquer forma, seria melhor trocar passageiros e carga de subtítulo para.</w:t>
      </w:r>
      <w:r>
        <w:br/>
      </w:r>
      <w:r>
        <w:br/>
        <w:t>Painel 4a: Passageiros (passageiros por km)</w:t>
      </w:r>
      <w:r>
        <w:br/>
      </w:r>
      <w:r>
        <w:br/>
        <w:t>Painel 4b: Carga (Toneladas por km)</w:t>
      </w:r>
    </w:p>
  </w:comment>
  <w:comment w:id="23" w:author="João Farina Leal Mourão" w:date="2025-12-07T10:24:00Z" w:initials="jm">
    <w:p w14:paraId="3610C4F5" w14:textId="77777777" w:rsidR="007C4022" w:rsidRDefault="007C4022" w:rsidP="007C4022">
      <w:pPr>
        <w:pStyle w:val="Textodecomentrio"/>
        <w:ind w:left="0"/>
      </w:pPr>
      <w:r>
        <w:rPr>
          <w:rStyle w:val="Refdecomentrio"/>
        </w:rPr>
        <w:annotationRef/>
      </w:r>
      <w:r>
        <w:t>Pode colocar as legendas em baixo da figura</w:t>
      </w:r>
    </w:p>
  </w:comment>
  <w:comment w:id="24" w:author="Lara Portocarrero Campista" w:date="2025-12-10T11:15:00Z" w:initials="L">
    <w:p w14:paraId="7B358010" w14:textId="77777777" w:rsidR="007F3CA5" w:rsidRDefault="007F3CA5" w:rsidP="007F3CA5">
      <w:r>
        <w:rPr>
          <w:rStyle w:val="Refdecomentrio"/>
        </w:rPr>
        <w:annotationRef/>
      </w:r>
      <w:r>
        <w:rPr>
          <w:sz w:val="20"/>
          <w:szCs w:val="20"/>
        </w:rPr>
        <w:t>Feito!</w:t>
      </w:r>
    </w:p>
  </w:comment>
  <w:comment w:id="35" w:author="João Farina Leal Mourão" w:date="2025-12-07T10:56:00Z" w:initials="jm">
    <w:p w14:paraId="0A849C59" w14:textId="7B914F84" w:rsidR="000B5D93" w:rsidRDefault="000B5D93" w:rsidP="000B5D93">
      <w:pPr>
        <w:pStyle w:val="Textodecomentrio"/>
        <w:ind w:left="0"/>
      </w:pPr>
      <w:r>
        <w:rPr>
          <w:rStyle w:val="Refdecomentrio"/>
        </w:rPr>
        <w:annotationRef/>
      </w:r>
      <w:r>
        <w:fldChar w:fldCharType="begin"/>
      </w:r>
      <w:r>
        <w:instrText>HYPERLINK "mailto:lara.campista@fgv.br"</w:instrText>
      </w:r>
      <w:bookmarkStart w:id="38" w:name="_@_07D6321E47164891832D4F62A0F9B826Z"/>
      <w:r>
        <w:fldChar w:fldCharType="separate"/>
      </w:r>
      <w:bookmarkEnd w:id="38"/>
      <w:r w:rsidRPr="000B5D93">
        <w:rPr>
          <w:rStyle w:val="Meno"/>
          <w:noProof/>
        </w:rPr>
        <w:t>@Lara Portocarrero Campista</w:t>
      </w:r>
      <w:r>
        <w:fldChar w:fldCharType="end"/>
      </w:r>
      <w:r>
        <w:t xml:space="preserve"> não precisa de legenda</w:t>
      </w:r>
    </w:p>
  </w:comment>
  <w:comment w:id="36" w:author="João Farina Leal Mourão" w:date="2025-12-07T11:14:00Z" w:initials="jm">
    <w:p w14:paraId="557563A3" w14:textId="77777777" w:rsidR="00DC5DF9" w:rsidRDefault="00DC5DF9" w:rsidP="00DC5DF9">
      <w:pPr>
        <w:pStyle w:val="Textodecomentrio"/>
        <w:ind w:left="0"/>
      </w:pPr>
      <w:r>
        <w:rPr>
          <w:rStyle w:val="Refdecomentrio"/>
        </w:rPr>
        <w:annotationRef/>
      </w:r>
      <w:r>
        <w:t>Esse fundo esta cinza?</w:t>
      </w:r>
    </w:p>
  </w:comment>
  <w:comment w:id="37" w:author="Lara Portocarrero Campista" w:date="2025-12-10T11:15:00Z" w:initials="L">
    <w:p w14:paraId="48610161" w14:textId="77777777" w:rsidR="007F3CA5" w:rsidRDefault="007F3CA5" w:rsidP="007F3CA5">
      <w:r>
        <w:rPr>
          <w:rStyle w:val="Refdecomentrio"/>
        </w:rPr>
        <w:annotationRef/>
      </w:r>
      <w:r>
        <w:rPr>
          <w:sz w:val="20"/>
          <w:szCs w:val="20"/>
        </w:rPr>
        <w:t>Feito!</w:t>
      </w:r>
    </w:p>
  </w:comment>
  <w:comment w:id="50" w:author="João Farina Leal Mourão" w:date="2025-12-07T11:12:00Z" w:initials="jm">
    <w:p w14:paraId="0A006B2B" w14:textId="41EC1B1A" w:rsidR="00B959C1" w:rsidRDefault="00B959C1" w:rsidP="00B959C1">
      <w:pPr>
        <w:pStyle w:val="Textodecomentrio"/>
        <w:ind w:left="0"/>
      </w:pPr>
      <w:r>
        <w:rPr>
          <w:rStyle w:val="Refdecomentrio"/>
        </w:rPr>
        <w:annotationRef/>
      </w:r>
      <w:r>
        <w:fldChar w:fldCharType="begin"/>
      </w:r>
      <w:r>
        <w:instrText>HYPERLINK "mailto:lara.campista@fgv.br"</w:instrText>
      </w:r>
      <w:bookmarkStart w:id="52" w:name="_@_B3538306962644A5BE62BD1CCBB3DF62Z"/>
      <w:r>
        <w:fldChar w:fldCharType="separate"/>
      </w:r>
      <w:bookmarkEnd w:id="52"/>
      <w:r w:rsidRPr="00B959C1">
        <w:rPr>
          <w:rStyle w:val="Meno"/>
          <w:noProof/>
        </w:rPr>
        <w:t>@Lara Portocarrero Campista</w:t>
      </w:r>
      <w:r>
        <w:fldChar w:fldCharType="end"/>
      </w:r>
      <w:r>
        <w:t xml:space="preserve"> os números dos eixos e a legenda estão muito pequenos</w:t>
      </w:r>
    </w:p>
  </w:comment>
  <w:comment w:id="51" w:author="Lara Portocarrero Campista" w:date="2025-12-10T11:27:00Z" w:initials="L">
    <w:p w14:paraId="7F1EB559" w14:textId="77777777" w:rsidR="00507CD0" w:rsidRDefault="00507CD0" w:rsidP="00507CD0">
      <w:r>
        <w:rPr>
          <w:rStyle w:val="Refdecomentrio"/>
        </w:rPr>
        <w:annotationRef/>
      </w:r>
      <w:r>
        <w:rPr>
          <w:sz w:val="20"/>
          <w:szCs w:val="20"/>
        </w:rPr>
        <w:t>Feito!</w:t>
      </w:r>
    </w:p>
  </w:comment>
  <w:comment w:id="56" w:author="João Farina Leal Mourão" w:date="2025-12-07T11:13:00Z" w:initials="jm">
    <w:p w14:paraId="4B60B17E" w14:textId="4851CD23" w:rsidR="00B959C1" w:rsidRDefault="00B959C1" w:rsidP="00B959C1">
      <w:pPr>
        <w:pStyle w:val="Textodecomentrio"/>
        <w:ind w:left="0"/>
      </w:pPr>
      <w:r>
        <w:rPr>
          <w:rStyle w:val="Refdecomentrio"/>
        </w:rPr>
        <w:annotationRef/>
      </w:r>
      <w:r>
        <w:t>Assim como na anterior, os números nos eixos e as legendas estão mt pequenas</w:t>
      </w:r>
    </w:p>
  </w:comment>
  <w:comment w:id="57" w:author="Lara Portocarrero Campista" w:date="2025-12-10T11:31:00Z" w:initials="L">
    <w:p w14:paraId="233D2D58" w14:textId="77777777" w:rsidR="001B13D4" w:rsidRDefault="001B13D4" w:rsidP="001B13D4">
      <w:r>
        <w:rPr>
          <w:rStyle w:val="Refdecomentrio"/>
        </w:rPr>
        <w:annotationRef/>
      </w:r>
      <w:r>
        <w:rPr>
          <w:sz w:val="20"/>
          <w:szCs w:val="20"/>
        </w:rPr>
        <w:t>Feito!</w:t>
      </w:r>
    </w:p>
  </w:comment>
  <w:comment w:id="66" w:author="João Farina Leal Mourão" w:date="2025-12-07T11:30:00Z" w:initials="jm">
    <w:p w14:paraId="49F6C1B5" w14:textId="573D243A" w:rsidR="00F2008A" w:rsidRDefault="00F2008A" w:rsidP="00F2008A">
      <w:pPr>
        <w:pStyle w:val="Textodecomentrio"/>
        <w:ind w:left="0"/>
      </w:pPr>
      <w:r>
        <w:rPr>
          <w:rStyle w:val="Refdecomentrio"/>
        </w:rPr>
        <w:annotationRef/>
      </w:r>
      <w:r>
        <w:fldChar w:fldCharType="begin"/>
      </w:r>
      <w:r>
        <w:instrText>HYPERLINK "mailto:lara.campista@fgv.br"</w:instrText>
      </w:r>
      <w:bookmarkStart w:id="68" w:name="_@_971493240B8D478F85607C6BDB5A7D53Z"/>
      <w:r>
        <w:fldChar w:fldCharType="separate"/>
      </w:r>
      <w:bookmarkEnd w:id="68"/>
      <w:r w:rsidRPr="00F2008A">
        <w:rPr>
          <w:rStyle w:val="Meno"/>
          <w:noProof/>
        </w:rPr>
        <w:t>@Lara Portocarrero Campista</w:t>
      </w:r>
      <w:r>
        <w:fldChar w:fldCharType="end"/>
      </w:r>
      <w:r>
        <w:t xml:space="preserve"> faltando os anos seguintes</w:t>
      </w:r>
    </w:p>
  </w:comment>
  <w:comment w:id="67" w:author="Lara Portocarrero Campista" w:date="2025-12-10T14:53:00Z" w:initials="L">
    <w:p w14:paraId="722F0E8F" w14:textId="77777777" w:rsidR="00E77307" w:rsidRDefault="00E77307" w:rsidP="00E77307">
      <w:r>
        <w:rPr>
          <w:rStyle w:val="Refdecomentrio"/>
        </w:rPr>
        <w:annotationRef/>
      </w:r>
      <w:r>
        <w:rPr>
          <w:sz w:val="20"/>
          <w:szCs w:val="20"/>
        </w:rP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4DDDC4D" w15:done="1"/>
  <w15:commentEx w15:paraId="266B1F83" w15:done="1"/>
  <w15:commentEx w15:paraId="4C840D85" w15:done="0"/>
  <w15:commentEx w15:paraId="3610C4F5" w15:paraIdParent="4C840D85" w15:done="0"/>
  <w15:commentEx w15:paraId="7B358010" w15:paraIdParent="4C840D85" w15:done="0"/>
  <w15:commentEx w15:paraId="0A849C59" w15:done="0"/>
  <w15:commentEx w15:paraId="557563A3" w15:paraIdParent="0A849C59" w15:done="0"/>
  <w15:commentEx w15:paraId="48610161" w15:paraIdParent="0A849C59" w15:done="0"/>
  <w15:commentEx w15:paraId="0A006B2B" w15:done="0"/>
  <w15:commentEx w15:paraId="7F1EB559" w15:paraIdParent="0A006B2B" w15:done="0"/>
  <w15:commentEx w15:paraId="4B60B17E" w15:done="0"/>
  <w15:commentEx w15:paraId="233D2D58" w15:paraIdParent="4B60B17E" w15:done="0"/>
  <w15:commentEx w15:paraId="49F6C1B5" w15:done="0"/>
  <w15:commentEx w15:paraId="722F0E8F" w15:paraIdParent="49F6C1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8547EA9" w16cex:dateUtc="2025-11-26T16:24:00Z"/>
  <w16cex:commentExtensible w16cex:durableId="06B3B3C6" w16cex:dateUtc="2025-11-26T20:42:00Z"/>
  <w16cex:commentExtensible w16cex:durableId="15EA8EC4" w16cex:dateUtc="2025-12-07T13:18:00Z">
    <w16cex:extLst>
      <w16:ext w16:uri="{CE6994B0-6A32-4C9F-8C6B-6E91EDA988CE}">
        <cr:reactions xmlns:cr="http://schemas.microsoft.com/office/comments/2020/reactions">
          <cr:reaction reactionType="1">
            <cr:reactionInfo dateUtc="2025-12-10T13:07:35Z">
              <cr:user userId="S::lara.campista@fgv.br::f09698e3-d311-4af4-94f1-37f1f1f3bae2" userProvider="AD" userName="Lara Portocarrero Campista"/>
            </cr:reactionInfo>
          </cr:reaction>
        </cr:reactions>
      </w16:ext>
    </w16cex:extLst>
  </w16cex:commentExtensible>
  <w16cex:commentExtensible w16cex:durableId="46D29BBD" w16cex:dateUtc="2025-12-07T13:24:00Z">
    <w16cex:extLst>
      <w16:ext w16:uri="{CE6994B0-6A32-4C9F-8C6B-6E91EDA988CE}">
        <cr:reactions xmlns:cr="http://schemas.microsoft.com/office/comments/2020/reactions">
          <cr:reaction reactionType="1">
            <cr:reactionInfo dateUtc="2025-12-10T13:07:34Z">
              <cr:user userId="S::lara.campista@fgv.br::f09698e3-d311-4af4-94f1-37f1f1f3bae2" userProvider="AD" userName="Lara Portocarrero Campista"/>
            </cr:reactionInfo>
          </cr:reaction>
        </cr:reactions>
      </w16:ext>
    </w16cex:extLst>
  </w16cex:commentExtensible>
  <w16cex:commentExtensible w16cex:durableId="55A28AF0" w16cex:dateUtc="2025-12-10T14:15:00Z"/>
  <w16cex:commentExtensible w16cex:durableId="5BCFD85A" w16cex:dateUtc="2025-12-07T13:56:00Z">
    <w16cex:extLst>
      <w16:ext w16:uri="{CE6994B0-6A32-4C9F-8C6B-6E91EDA988CE}">
        <cr:reactions xmlns:cr="http://schemas.microsoft.com/office/comments/2020/reactions">
          <cr:reaction reactionType="1">
            <cr:reactionInfo dateUtc="2025-12-10T13:51:36Z">
              <cr:user userId="S::lara.campista@fgv.br::f09698e3-d311-4af4-94f1-37f1f1f3bae2" userProvider="AD" userName="Lara Portocarrero Campista"/>
            </cr:reactionInfo>
          </cr:reaction>
        </cr:reactions>
      </w16:ext>
    </w16cex:extLst>
  </w16cex:commentExtensible>
  <w16cex:commentExtensible w16cex:durableId="2E098A51" w16cex:dateUtc="2025-12-07T14:14:00Z"/>
  <w16cex:commentExtensible w16cex:durableId="4F8A6ABB" w16cex:dateUtc="2025-12-10T14:15:00Z"/>
  <w16cex:commentExtensible w16cex:durableId="3689CCB6" w16cex:dateUtc="2025-12-07T14:12:00Z">
    <w16cex:extLst>
      <w16:ext w16:uri="{CE6994B0-6A32-4C9F-8C6B-6E91EDA988CE}">
        <cr:reactions xmlns:cr="http://schemas.microsoft.com/office/comments/2020/reactions">
          <cr:reaction reactionType="1">
            <cr:reactionInfo dateUtc="2025-12-10T14:31:47Z">
              <cr:user userId="S::lara.campista@fgv.br::f09698e3-d311-4af4-94f1-37f1f1f3bae2" userProvider="AD" userName="Lara Portocarrero Campista"/>
            </cr:reactionInfo>
          </cr:reaction>
        </cr:reactions>
      </w16:ext>
    </w16cex:extLst>
  </w16cex:commentExtensible>
  <w16cex:commentExtensible w16cex:durableId="52971F4A" w16cex:dateUtc="2025-12-10T14:27:00Z"/>
  <w16cex:commentExtensible w16cex:durableId="2F7B2715" w16cex:dateUtc="2025-12-07T14:13:00Z">
    <w16cex:extLst>
      <w16:ext w16:uri="{CE6994B0-6A32-4C9F-8C6B-6E91EDA988CE}">
        <cr:reactions xmlns:cr="http://schemas.microsoft.com/office/comments/2020/reactions">
          <cr:reaction reactionType="1">
            <cr:reactionInfo dateUtc="2025-12-10T14:31:52Z">
              <cr:user userId="S::lara.campista@fgv.br::f09698e3-d311-4af4-94f1-37f1f1f3bae2" userProvider="AD" userName="Lara Portocarrero Campista"/>
            </cr:reactionInfo>
          </cr:reaction>
        </cr:reactions>
      </w16:ext>
    </w16cex:extLst>
  </w16cex:commentExtensible>
  <w16cex:commentExtensible w16cex:durableId="3F599FF3" w16cex:dateUtc="2025-12-10T14:31:00Z"/>
  <w16cex:commentExtensible w16cex:durableId="55597A3C" w16cex:dateUtc="2025-12-07T14:30:00Z">
    <w16cex:extLst>
      <w16:ext w16:uri="{CE6994B0-6A32-4C9F-8C6B-6E91EDA988CE}">
        <cr:reactions xmlns:cr="http://schemas.microsoft.com/office/comments/2020/reactions">
          <cr:reaction reactionType="1">
            <cr:reactionInfo dateUtc="2025-12-10T17:53:52Z">
              <cr:user userId="S::lara.campista@fgv.br::f09698e3-d311-4af4-94f1-37f1f1f3bae2" userProvider="AD" userName="Lara Portocarrero Campista"/>
            </cr:reactionInfo>
          </cr:reaction>
        </cr:reactions>
      </w16:ext>
    </w16cex:extLst>
  </w16cex:commentExtensible>
  <w16cex:commentExtensible w16cex:durableId="4FC5079F" w16cex:dateUtc="2025-12-10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4DDDC4D" w16cid:durableId="28547EA9"/>
  <w16cid:commentId w16cid:paraId="266B1F83" w16cid:durableId="06B3B3C6"/>
  <w16cid:commentId w16cid:paraId="4C840D85" w16cid:durableId="15EA8EC4"/>
  <w16cid:commentId w16cid:paraId="3610C4F5" w16cid:durableId="46D29BBD"/>
  <w16cid:commentId w16cid:paraId="7B358010" w16cid:durableId="55A28AF0"/>
  <w16cid:commentId w16cid:paraId="0A849C59" w16cid:durableId="5BCFD85A"/>
  <w16cid:commentId w16cid:paraId="557563A3" w16cid:durableId="2E098A51"/>
  <w16cid:commentId w16cid:paraId="48610161" w16cid:durableId="4F8A6ABB"/>
  <w16cid:commentId w16cid:paraId="0A006B2B" w16cid:durableId="3689CCB6"/>
  <w16cid:commentId w16cid:paraId="7F1EB559" w16cid:durableId="52971F4A"/>
  <w16cid:commentId w16cid:paraId="4B60B17E" w16cid:durableId="2F7B2715"/>
  <w16cid:commentId w16cid:paraId="233D2D58" w16cid:durableId="3F599FF3"/>
  <w16cid:commentId w16cid:paraId="49F6C1B5" w16cid:durableId="55597A3C"/>
  <w16cid:commentId w16cid:paraId="722F0E8F" w16cid:durableId="4FC507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14EFA0" w14:textId="77777777" w:rsidR="003779C7" w:rsidRDefault="003779C7">
      <w:pPr>
        <w:spacing w:before="0" w:line="240" w:lineRule="auto"/>
      </w:pPr>
      <w:r>
        <w:separator/>
      </w:r>
    </w:p>
  </w:endnote>
  <w:endnote w:type="continuationSeparator" w:id="0">
    <w:p w14:paraId="2782D48C" w14:textId="77777777" w:rsidR="003779C7" w:rsidRDefault="003779C7">
      <w:pPr>
        <w:spacing w:before="0" w:line="240" w:lineRule="auto"/>
      </w:pPr>
      <w:r>
        <w:continuationSeparator/>
      </w:r>
    </w:p>
  </w:endnote>
  <w:endnote w:type="continuationNotice" w:id="1">
    <w:p w14:paraId="430C6960" w14:textId="77777777" w:rsidR="003779C7" w:rsidRDefault="003779C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embedRegular r:id="rId1" w:fontKey="{DF4E3BA2-BB9C-48BE-8683-E0C5DE26B6DC}"/>
    <w:embedBold r:id="rId2" w:fontKey="{1628146C-BAC3-43AF-840C-C604C7A9021B}"/>
    <w:embedItalic r:id="rId3" w:fontKey="{7F849960-FB6E-4EE5-8C9F-B851563D3F6B}"/>
  </w:font>
  <w:font w:name="Trebuchet MS">
    <w:panose1 w:val="020B0603020202020204"/>
    <w:charset w:val="00"/>
    <w:family w:val="swiss"/>
    <w:pitch w:val="variable"/>
    <w:sig w:usb0="00000687" w:usb1="00000000" w:usb2="00000000" w:usb3="00000000" w:csb0="0000009F" w:csb1="00000000"/>
    <w:embedRegular r:id="rId4" w:fontKey="{58736104-22CE-4C6D-B7C4-60FC3E3D56E8}"/>
    <w:embedItalic r:id="rId5" w:fontKey="{D8A17055-D29E-4821-947B-C6B7276A1ADF}"/>
  </w:font>
  <w:font w:name="Calibri">
    <w:panose1 w:val="020F0502020204030204"/>
    <w:charset w:val="00"/>
    <w:family w:val="swiss"/>
    <w:pitch w:val="variable"/>
    <w:sig w:usb0="E4002EFF" w:usb1="C000247B" w:usb2="00000009" w:usb3="00000000" w:csb0="000001FF" w:csb1="00000000"/>
    <w:embedRegular r:id="rId6" w:fontKey="{351ABFF4-AFBB-46D9-AC13-603C18980B99}"/>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7" w:fontKey="{F49B8EA9-9C20-45F5-88BF-5199B1B27577}"/>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8" w:fontKey="{F7801505-DF13-4D9D-ABC8-D2EA7EDC55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6D4F7" w14:textId="53878815" w:rsidR="008F762E" w:rsidRDefault="006C666D" w:rsidP="3C647AC2">
    <w:pPr>
      <w:pBdr>
        <w:top w:val="nil"/>
        <w:left w:val="nil"/>
        <w:bottom w:val="nil"/>
        <w:right w:val="nil"/>
        <w:between w:val="nil"/>
      </w:pBdr>
      <w:spacing w:after="1440"/>
      <w:ind w:left="0"/>
    </w:pPr>
    <w:r>
      <w:rPr>
        <w:noProof/>
      </w:rPr>
      <w:drawing>
        <wp:anchor distT="0" distB="0" distL="0" distR="0" simplePos="0" relativeHeight="251658241" behindDoc="0" locked="0" layoutInCell="1" hidden="0" allowOverlap="1" wp14:anchorId="6CE94492" wp14:editId="1AE8BE9F">
          <wp:simplePos x="0" y="0"/>
          <wp:positionH relativeFrom="page">
            <wp:align>left</wp:align>
          </wp:positionH>
          <wp:positionV relativeFrom="paragraph">
            <wp:posOffset>1379855</wp:posOffset>
          </wp:positionV>
          <wp:extent cx="7778750" cy="346710"/>
          <wp:effectExtent l="0" t="0" r="0" b="0"/>
          <wp:wrapSquare wrapText="bothSides" distT="0" distB="0" distL="0" distR="0"/>
          <wp:docPr id="832457202" name="image5.png" descr="footer graphic"/>
          <wp:cNvGraphicFramePr/>
          <a:graphic xmlns:a="http://schemas.openxmlformats.org/drawingml/2006/main">
            <a:graphicData uri="http://schemas.openxmlformats.org/drawingml/2006/picture">
              <pic:pic xmlns:pic="http://schemas.openxmlformats.org/drawingml/2006/picture">
                <pic:nvPicPr>
                  <pic:cNvPr id="0" name="image5.png" descr="footer graphic"/>
                  <pic:cNvPicPr preferRelativeResize="0"/>
                </pic:nvPicPr>
                <pic:blipFill rotWithShape="1">
                  <a:blip r:embed="rId1"/>
                  <a:srcRect l="-217" t="61656" r="217" b="5578"/>
                  <a:stretch/>
                </pic:blipFill>
                <pic:spPr bwMode="auto">
                  <a:xfrm>
                    <a:off x="0" y="0"/>
                    <a:ext cx="7778750" cy="346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C7B87B3" w14:paraId="51DBC5CF" w14:textId="77777777" w:rsidTr="3C647AC2">
      <w:trPr>
        <w:trHeight w:val="300"/>
      </w:trPr>
      <w:tc>
        <w:tcPr>
          <w:tcW w:w="3120" w:type="dxa"/>
        </w:tcPr>
        <w:p w14:paraId="660CD9C6" w14:textId="14313848" w:rsidR="5C7B87B3" w:rsidRDefault="5C7B87B3" w:rsidP="5C7B87B3">
          <w:pPr>
            <w:pStyle w:val="Cabealho"/>
            <w:ind w:left="-115"/>
          </w:pPr>
        </w:p>
      </w:tc>
      <w:tc>
        <w:tcPr>
          <w:tcW w:w="3120" w:type="dxa"/>
        </w:tcPr>
        <w:p w14:paraId="63895E56" w14:textId="41FA07FE" w:rsidR="5C7B87B3" w:rsidRDefault="5C7B87B3" w:rsidP="5C7B87B3">
          <w:pPr>
            <w:pStyle w:val="Cabealho"/>
            <w:jc w:val="center"/>
          </w:pPr>
        </w:p>
      </w:tc>
      <w:tc>
        <w:tcPr>
          <w:tcW w:w="3120" w:type="dxa"/>
        </w:tcPr>
        <w:p w14:paraId="53E5EBE8" w14:textId="66540EA9" w:rsidR="5C7B87B3" w:rsidRDefault="5C7B87B3" w:rsidP="5C7B87B3">
          <w:pPr>
            <w:pStyle w:val="Cabealho"/>
            <w:ind w:right="-115"/>
            <w:jc w:val="right"/>
          </w:pPr>
        </w:p>
      </w:tc>
    </w:tr>
  </w:tbl>
  <w:p w14:paraId="1A585214" w14:textId="0979C8CE" w:rsidR="5C7B87B3" w:rsidRDefault="5C7B87B3" w:rsidP="5C7B87B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C98766" w14:textId="77777777" w:rsidR="003779C7" w:rsidRDefault="003779C7">
      <w:pPr>
        <w:spacing w:before="0" w:line="240" w:lineRule="auto"/>
      </w:pPr>
      <w:r>
        <w:separator/>
      </w:r>
    </w:p>
  </w:footnote>
  <w:footnote w:type="continuationSeparator" w:id="0">
    <w:p w14:paraId="16AD03A0" w14:textId="77777777" w:rsidR="003779C7" w:rsidRDefault="003779C7">
      <w:pPr>
        <w:spacing w:before="0" w:line="240" w:lineRule="auto"/>
      </w:pPr>
      <w:r>
        <w:continuationSeparator/>
      </w:r>
    </w:p>
  </w:footnote>
  <w:footnote w:type="continuationNotice" w:id="1">
    <w:p w14:paraId="31B13CE8" w14:textId="77777777" w:rsidR="003779C7" w:rsidRDefault="003779C7">
      <w:pPr>
        <w:spacing w:before="0" w:line="240" w:lineRule="auto"/>
      </w:pPr>
    </w:p>
  </w:footnote>
  <w:footnote w:id="2">
    <w:p w14:paraId="095B269D" w14:textId="2B4D56F5" w:rsidR="7429CE16" w:rsidRDefault="7429CE16" w:rsidP="42FAF807">
      <w:pPr>
        <w:pStyle w:val="Textodenotaderodap"/>
        <w:rPr>
          <w:rFonts w:ascii="Arial" w:eastAsia="Arial" w:hAnsi="Arial" w:cs="Arial"/>
          <w:color w:val="595959" w:themeColor="text1" w:themeTint="A6"/>
        </w:rPr>
      </w:pPr>
      <w:r w:rsidRPr="42FAF807">
        <w:rPr>
          <w:rStyle w:val="Refdenotaderodap"/>
          <w:color w:val="595959" w:themeColor="text1" w:themeTint="A6"/>
        </w:rPr>
        <w:footnoteRef/>
      </w:r>
      <w:r w:rsidR="42FAF807" w:rsidRPr="42FAF807">
        <w:rPr>
          <w:color w:val="595959" w:themeColor="text1" w:themeTint="A6"/>
        </w:rPr>
        <w:t xml:space="preserve"> </w:t>
      </w:r>
      <w:r w:rsidR="42FAF807" w:rsidRPr="42FAF807">
        <w:rPr>
          <w:rFonts w:ascii="Arial" w:eastAsia="Arial" w:hAnsi="Arial" w:cs="Arial"/>
          <w:color w:val="595959" w:themeColor="text1" w:themeTint="A6"/>
        </w:rPr>
        <w:t>No qual as ruas são projetadas para garantir acesso seguro, confortável e conveniente a todas as pessoas, independentemente da idade, renda, habilidades ou modo de deslocamento, funcionando também como espaços de convivência social (SANTOS; SAMIOS; BATISTA, 2021).</w:t>
      </w:r>
    </w:p>
  </w:footnote>
  <w:footnote w:id="3">
    <w:p w14:paraId="45FF46B2" w14:textId="6065C2CA" w:rsidR="42FAF807" w:rsidRPr="004C1700" w:rsidRDefault="42FAF807" w:rsidP="42FAF807">
      <w:pPr>
        <w:pStyle w:val="Textodenotaderodap"/>
        <w:rPr>
          <w:rFonts w:ascii="Arial" w:eastAsia="Arial" w:hAnsi="Arial" w:cs="Arial"/>
          <w:color w:val="595959" w:themeColor="text1" w:themeTint="A6"/>
        </w:rPr>
      </w:pPr>
      <w:r w:rsidRPr="42FAF807">
        <w:rPr>
          <w:rStyle w:val="Refdenotaderodap"/>
        </w:rPr>
        <w:footnoteRef/>
      </w:r>
      <w:r>
        <w:t xml:space="preserve"> </w:t>
      </w:r>
      <w:r w:rsidR="006E5957" w:rsidRPr="006E5957">
        <w:rPr>
          <w:rFonts w:ascii="Arial" w:eastAsia="Arial" w:hAnsi="Arial" w:cs="Arial"/>
          <w:color w:val="595959" w:themeColor="text1" w:themeTint="A6"/>
        </w:rPr>
        <w:t>Vale notar que. a</w:t>
      </w:r>
      <w:r w:rsidRPr="004C1700">
        <w:rPr>
          <w:rFonts w:ascii="Arial" w:eastAsia="Arial" w:hAnsi="Arial" w:cs="Arial"/>
          <w:color w:val="595959" w:themeColor="text1" w:themeTint="A6"/>
        </w:rPr>
        <w:t>tualmente, o Brasil concedendo subsídios aos combustíveis fósseis que somaram cerca de R$ 80,9 bilhões em 2022 (INESC, 2023).</w:t>
      </w:r>
    </w:p>
  </w:footnote>
  <w:footnote w:id="4">
    <w:p w14:paraId="7187DE9D" w14:textId="3FD8E4E5" w:rsidR="70FA0EAD" w:rsidRPr="000A4CFD" w:rsidRDefault="70FA0EAD" w:rsidP="70FA0EAD">
      <w:pPr>
        <w:pStyle w:val="Textodenotaderodap"/>
        <w:rPr>
          <w:rFonts w:ascii="Arial" w:eastAsia="Arial" w:hAnsi="Arial" w:cs="Arial"/>
          <w:color w:val="666666"/>
        </w:rPr>
      </w:pPr>
      <w:r w:rsidRPr="70FA0EAD">
        <w:rPr>
          <w:rStyle w:val="Refdenotaderodap"/>
          <w:rFonts w:ascii="Arial" w:eastAsia="Arial" w:hAnsi="Arial" w:cs="Arial"/>
        </w:rPr>
        <w:footnoteRef/>
      </w:r>
      <w:r w:rsidRPr="70FA0EAD">
        <w:rPr>
          <w:rFonts w:ascii="Arial" w:eastAsia="Arial" w:hAnsi="Arial" w:cs="Arial"/>
        </w:rPr>
        <w:t xml:space="preserve"> </w:t>
      </w:r>
      <w:r w:rsidRPr="000A4CFD">
        <w:rPr>
          <w:rFonts w:ascii="Arial" w:eastAsia="Arial" w:hAnsi="Arial" w:cs="Arial"/>
          <w:color w:val="666666"/>
        </w:rPr>
        <w:t>Um veículo flexfuel é aquele cujo motor pode operar com gasolina, etanol hidratado ou qualquer mistura entre os dois no mesmo tanque, ajustando-se automaticamente à proporção</w:t>
      </w:r>
      <w:r w:rsidR="00C703FC">
        <w:rPr>
          <w:rFonts w:ascii="Arial" w:eastAsia="Arial" w:hAnsi="Arial" w:cs="Arial"/>
          <w:color w:val="666666"/>
        </w:rPr>
        <w:t>.</w:t>
      </w:r>
    </w:p>
  </w:footnote>
  <w:footnote w:id="5">
    <w:p w14:paraId="0A98BFAD" w14:textId="035D4DE8" w:rsidR="42FAF807" w:rsidRDefault="42FAF807" w:rsidP="42FAF807">
      <w:pPr>
        <w:pStyle w:val="Textodenotaderodap"/>
        <w:rPr>
          <w:rFonts w:ascii="Arial" w:eastAsia="Arial" w:hAnsi="Arial" w:cs="Arial"/>
          <w:color w:val="595959" w:themeColor="text1" w:themeTint="A6"/>
        </w:rPr>
      </w:pPr>
      <w:r w:rsidRPr="42FAF807">
        <w:rPr>
          <w:rStyle w:val="Refdenotaderodap"/>
          <w:rFonts w:ascii="Arial" w:eastAsia="Arial" w:hAnsi="Arial" w:cs="Arial"/>
          <w:color w:val="595959" w:themeColor="text1" w:themeTint="A6"/>
        </w:rPr>
        <w:footnoteRef/>
      </w:r>
      <w:r w:rsidRPr="42FAF807">
        <w:rPr>
          <w:rFonts w:ascii="Arial" w:eastAsia="Arial" w:hAnsi="Arial" w:cs="Arial"/>
          <w:color w:val="595959" w:themeColor="text1" w:themeTint="A6"/>
        </w:rPr>
        <w:t xml:space="preserve"> Os principais projetos incluem: Petrobras com cerca de 44 mil barris/dia de capacidade potencial até 2029; Refinaria Riograndense com previsão de 15 mil barris/dia a partir de 2028; Acelen Renováveis com mais de R$ 12 bilhões em investimentos na Refinaria de Mataripe para alcançar 1 bilhão de litros/ano até 2035; Oil Group com refinaria modular no Maranhão projetada para até 50 mil barris/dia; Brasil BioFuels com projeto em Manaus voltado à produção de combustíveis </w:t>
      </w:r>
      <w:r w:rsidR="002F4D69" w:rsidRPr="42FAF807">
        <w:rPr>
          <w:rFonts w:ascii="Arial" w:eastAsia="Arial" w:hAnsi="Arial" w:cs="Arial"/>
          <w:color w:val="595959" w:themeColor="text1" w:themeTint="A6"/>
        </w:rPr>
        <w:t>renováveis (</w:t>
      </w:r>
      <w:r w:rsidRPr="42FAF807">
        <w:rPr>
          <w:rFonts w:ascii="Arial" w:eastAsia="Arial" w:hAnsi="Arial" w:cs="Arial"/>
          <w:color w:val="595959" w:themeColor="text1" w:themeTint="A6"/>
        </w:rPr>
        <w:t>EPE,2025d).</w:t>
      </w:r>
    </w:p>
  </w:footnote>
  <w:footnote w:id="6">
    <w:p w14:paraId="7D06BB55" w14:textId="411E0578" w:rsidR="735C746C" w:rsidRPr="00943459" w:rsidRDefault="735C746C" w:rsidP="00943459">
      <w:pPr>
        <w:pStyle w:val="Textodenotaderodap"/>
        <w:spacing w:after="0"/>
        <w:rPr>
          <w:rFonts w:ascii="Arial" w:eastAsia="Arial" w:hAnsi="Arial" w:cs="Arial"/>
          <w:color w:val="595959" w:themeColor="text1" w:themeTint="A6"/>
        </w:rPr>
      </w:pPr>
      <w:r w:rsidRPr="735C746C">
        <w:rPr>
          <w:rStyle w:val="Refdenotaderodap"/>
          <w:rFonts w:ascii="Arial" w:eastAsia="Arial" w:hAnsi="Arial" w:cs="Arial"/>
        </w:rPr>
        <w:footnoteRef/>
      </w:r>
      <w:r w:rsidRPr="735C746C">
        <w:rPr>
          <w:rFonts w:ascii="Arial" w:eastAsia="Arial" w:hAnsi="Arial" w:cs="Arial"/>
        </w:rPr>
        <w:t xml:space="preserve"> </w:t>
      </w:r>
      <w:r w:rsidRPr="00943459">
        <w:rPr>
          <w:rFonts w:ascii="Arial" w:eastAsia="Arial" w:hAnsi="Arial" w:cs="Arial"/>
          <w:color w:val="595959" w:themeColor="text1" w:themeTint="A6"/>
        </w:rPr>
        <w:t>BEVs (</w:t>
      </w:r>
      <w:r w:rsidRPr="00943459">
        <w:rPr>
          <w:rFonts w:ascii="Arial" w:eastAsia="Arial" w:hAnsi="Arial" w:cs="Arial"/>
          <w:i/>
          <w:iCs/>
          <w:color w:val="595959" w:themeColor="text1" w:themeTint="A6"/>
        </w:rPr>
        <w:t>Battery Electric Vehicles</w:t>
      </w:r>
      <w:r w:rsidRPr="00943459">
        <w:rPr>
          <w:rFonts w:ascii="Arial" w:eastAsia="Arial" w:hAnsi="Arial" w:cs="Arial"/>
          <w:color w:val="595959" w:themeColor="text1" w:themeTint="A6"/>
        </w:rPr>
        <w:t>) são veículos movidos exclusivamente a bateria.</w:t>
      </w:r>
    </w:p>
  </w:footnote>
  <w:footnote w:id="7">
    <w:p w14:paraId="7BFFD383" w14:textId="24B46212" w:rsidR="735C746C" w:rsidRPr="00943459" w:rsidRDefault="735C746C" w:rsidP="00943459">
      <w:pPr>
        <w:pStyle w:val="Textodenotaderodap"/>
        <w:spacing w:after="0"/>
        <w:rPr>
          <w:rFonts w:ascii="Arial" w:hAnsi="Arial" w:cs="Arial"/>
          <w:color w:val="595959" w:themeColor="text1" w:themeTint="A6"/>
        </w:rPr>
      </w:pPr>
      <w:r w:rsidRPr="00943459">
        <w:rPr>
          <w:rStyle w:val="Refdenotaderodap"/>
          <w:rFonts w:ascii="Arial" w:hAnsi="Arial" w:cs="Arial"/>
          <w:color w:val="595959" w:themeColor="text1" w:themeTint="A6"/>
        </w:rPr>
        <w:footnoteRef/>
      </w:r>
      <w:r w:rsidRPr="00943459">
        <w:rPr>
          <w:rFonts w:ascii="Arial" w:hAnsi="Arial" w:cs="Arial"/>
          <w:color w:val="595959" w:themeColor="text1" w:themeTint="A6"/>
        </w:rPr>
        <w:t xml:space="preserve"> </w:t>
      </w:r>
      <w:r w:rsidRPr="00943459">
        <w:rPr>
          <w:rFonts w:ascii="Arial" w:eastAsia="Arial" w:hAnsi="Arial" w:cs="Arial"/>
          <w:color w:val="595959" w:themeColor="text1" w:themeTint="A6"/>
        </w:rPr>
        <w:t>Os PHEVs (Plug-in Hybrid Electric Vehicles) são veículos híbridos que, além de contar com motor a combustão e motor elétrico, possuem baterias de maior capacidade que podem ser recarregadas em tomadas externas, permitindo percorrer distâncias curtas apenas com eletricidade.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6D4F6" w14:textId="77777777" w:rsidR="008F762E" w:rsidRDefault="006001D8" w:rsidP="3C647AC2">
    <w:pPr>
      <w:pBdr>
        <w:top w:val="nil"/>
        <w:left w:val="nil"/>
        <w:bottom w:val="nil"/>
        <w:right w:val="nil"/>
        <w:between w:val="nil"/>
      </w:pBdr>
      <w:spacing w:before="800"/>
      <w:rPr>
        <w:color w:val="E01B84"/>
        <w:sz w:val="24"/>
        <w:szCs w:val="24"/>
      </w:rPr>
    </w:pPr>
    <w:r>
      <w:rPr>
        <w:noProof/>
      </w:rPr>
      <w:drawing>
        <wp:anchor distT="0" distB="0" distL="0" distR="0" simplePos="0" relativeHeight="251658240" behindDoc="0" locked="0" layoutInCell="1" hidden="0" allowOverlap="1" wp14:anchorId="5116D4FC" wp14:editId="5116D4FD">
          <wp:simplePos x="0" y="0"/>
          <wp:positionH relativeFrom="column">
            <wp:posOffset>5724525</wp:posOffset>
          </wp:positionH>
          <wp:positionV relativeFrom="paragraph">
            <wp:posOffset>-66674</wp:posOffset>
          </wp:positionV>
          <wp:extent cx="1143000" cy="1143000"/>
          <wp:effectExtent l="0" t="0" r="0" b="0"/>
          <wp:wrapSquare wrapText="bothSides" distT="0" distB="0" distL="0" distR="0"/>
          <wp:docPr id="4" name="image6.png" descr="corner graphic"/>
          <wp:cNvGraphicFramePr/>
          <a:graphic xmlns:a="http://schemas.openxmlformats.org/drawingml/2006/main">
            <a:graphicData uri="http://schemas.openxmlformats.org/drawingml/2006/picture">
              <pic:pic xmlns:pic="http://schemas.openxmlformats.org/drawingml/2006/picture">
                <pic:nvPicPr>
                  <pic:cNvPr id="0" name="image6.png" descr="corner graphic"/>
                  <pic:cNvPicPr preferRelativeResize="0"/>
                </pic:nvPicPr>
                <pic:blipFill>
                  <a:blip r:embed="rId1"/>
                  <a:srcRect/>
                  <a:stretch>
                    <a:fillRect/>
                  </a:stretch>
                </pic:blipFill>
                <pic:spPr>
                  <a:xfrm>
                    <a:off x="0" y="0"/>
                    <a:ext cx="1143000" cy="11430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C7B87B3" w14:paraId="104AA94F" w14:textId="77777777" w:rsidTr="3C647AC2">
      <w:trPr>
        <w:trHeight w:val="300"/>
      </w:trPr>
      <w:tc>
        <w:tcPr>
          <w:tcW w:w="3120" w:type="dxa"/>
        </w:tcPr>
        <w:p w14:paraId="1F01C99E" w14:textId="17953A32" w:rsidR="5C7B87B3" w:rsidRDefault="5C7B87B3" w:rsidP="5C7B87B3">
          <w:pPr>
            <w:pStyle w:val="Cabealho"/>
            <w:ind w:left="-115"/>
          </w:pPr>
        </w:p>
      </w:tc>
      <w:tc>
        <w:tcPr>
          <w:tcW w:w="3120" w:type="dxa"/>
        </w:tcPr>
        <w:p w14:paraId="67A54B22" w14:textId="5F451EB4" w:rsidR="5C7B87B3" w:rsidRDefault="5C7B87B3" w:rsidP="5C7B87B3">
          <w:pPr>
            <w:pStyle w:val="Cabealho"/>
            <w:jc w:val="center"/>
          </w:pPr>
        </w:p>
      </w:tc>
      <w:tc>
        <w:tcPr>
          <w:tcW w:w="3120" w:type="dxa"/>
        </w:tcPr>
        <w:p w14:paraId="15F09ACA" w14:textId="71655A96" w:rsidR="5C7B87B3" w:rsidRDefault="5C7B87B3" w:rsidP="5C7B87B3">
          <w:pPr>
            <w:pStyle w:val="Cabealho"/>
            <w:ind w:right="-115"/>
            <w:jc w:val="right"/>
          </w:pPr>
        </w:p>
      </w:tc>
    </w:tr>
  </w:tbl>
  <w:p w14:paraId="164A9797" w14:textId="629C1A28" w:rsidR="5C7B87B3" w:rsidRDefault="5C7B87B3" w:rsidP="5C7B87B3">
    <w:pPr>
      <w:pStyle w:val="Cabealho"/>
    </w:pPr>
  </w:p>
</w:hdr>
</file>

<file path=word/intelligence2.xml><?xml version="1.0" encoding="utf-8"?>
<int2:intelligence xmlns:int2="http://schemas.microsoft.com/office/intelligence/2020/intelligence" xmlns:oel="http://schemas.microsoft.com/office/2019/extlst">
  <int2:observations>
    <int2:textHash int2:hashCode="YPu3cTmZrCh76B" int2:id="4VsYyyTD">
      <int2:state int2:value="Rejected" int2:type="spell"/>
    </int2:textHash>
    <int2:textHash int2:hashCode="FpaP78NP2nt2Id" int2:id="b7pEtv5c">
      <int2:state int2:value="Rejected" int2:type="spell"/>
    </int2:textHash>
    <int2:textHash int2:hashCode="F176kf9cAXWvs9" int2:id="k2GiojWd">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0F463"/>
    <w:multiLevelType w:val="hybridMultilevel"/>
    <w:tmpl w:val="66DEC70A"/>
    <w:lvl w:ilvl="0" w:tplc="66203D7A">
      <w:start w:val="1"/>
      <w:numFmt w:val="decimal"/>
      <w:lvlText w:val="%1."/>
      <w:lvlJc w:val="left"/>
      <w:pPr>
        <w:ind w:left="720" w:hanging="360"/>
      </w:pPr>
    </w:lvl>
    <w:lvl w:ilvl="1" w:tplc="C388B59C">
      <w:start w:val="1"/>
      <w:numFmt w:val="lowerLetter"/>
      <w:lvlText w:val="%2."/>
      <w:lvlJc w:val="left"/>
      <w:pPr>
        <w:ind w:left="1440" w:hanging="360"/>
      </w:pPr>
    </w:lvl>
    <w:lvl w:ilvl="2" w:tplc="C1CE83F6">
      <w:start w:val="1"/>
      <w:numFmt w:val="lowerRoman"/>
      <w:lvlText w:val="%3."/>
      <w:lvlJc w:val="right"/>
      <w:pPr>
        <w:ind w:left="2160" w:hanging="180"/>
      </w:pPr>
    </w:lvl>
    <w:lvl w:ilvl="3" w:tplc="E88ABB6E">
      <w:start w:val="1"/>
      <w:numFmt w:val="decimal"/>
      <w:lvlText w:val="%4."/>
      <w:lvlJc w:val="left"/>
      <w:pPr>
        <w:ind w:left="2880" w:hanging="360"/>
      </w:pPr>
    </w:lvl>
    <w:lvl w:ilvl="4" w:tplc="094E350C">
      <w:start w:val="1"/>
      <w:numFmt w:val="lowerLetter"/>
      <w:lvlText w:val="%5."/>
      <w:lvlJc w:val="left"/>
      <w:pPr>
        <w:ind w:left="3600" w:hanging="360"/>
      </w:pPr>
    </w:lvl>
    <w:lvl w:ilvl="5" w:tplc="8BA8398C">
      <w:start w:val="1"/>
      <w:numFmt w:val="lowerRoman"/>
      <w:lvlText w:val="%6."/>
      <w:lvlJc w:val="right"/>
      <w:pPr>
        <w:ind w:left="4320" w:hanging="180"/>
      </w:pPr>
    </w:lvl>
    <w:lvl w:ilvl="6" w:tplc="30A804B0">
      <w:start w:val="1"/>
      <w:numFmt w:val="decimal"/>
      <w:lvlText w:val="%7."/>
      <w:lvlJc w:val="left"/>
      <w:pPr>
        <w:ind w:left="5040" w:hanging="360"/>
      </w:pPr>
    </w:lvl>
    <w:lvl w:ilvl="7" w:tplc="1DBE75FA">
      <w:start w:val="1"/>
      <w:numFmt w:val="lowerLetter"/>
      <w:lvlText w:val="%8."/>
      <w:lvlJc w:val="left"/>
      <w:pPr>
        <w:ind w:left="5760" w:hanging="360"/>
      </w:pPr>
    </w:lvl>
    <w:lvl w:ilvl="8" w:tplc="7B8043C0">
      <w:start w:val="1"/>
      <w:numFmt w:val="lowerRoman"/>
      <w:lvlText w:val="%9."/>
      <w:lvlJc w:val="right"/>
      <w:pPr>
        <w:ind w:left="6480" w:hanging="180"/>
      </w:pPr>
    </w:lvl>
  </w:abstractNum>
  <w:abstractNum w:abstractNumId="1" w15:restartNumberingAfterBreak="0">
    <w:nsid w:val="01E72043"/>
    <w:multiLevelType w:val="multilevel"/>
    <w:tmpl w:val="1104474C"/>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 w15:restartNumberingAfterBreak="0">
    <w:nsid w:val="03A0E138"/>
    <w:multiLevelType w:val="hybridMultilevel"/>
    <w:tmpl w:val="838E644A"/>
    <w:lvl w:ilvl="0" w:tplc="E30499E0">
      <w:start w:val="1"/>
      <w:numFmt w:val="bullet"/>
      <w:lvlText w:val=""/>
      <w:lvlJc w:val="left"/>
      <w:pPr>
        <w:ind w:left="720" w:hanging="360"/>
      </w:pPr>
      <w:rPr>
        <w:rFonts w:ascii="Symbol" w:hAnsi="Symbol" w:hint="default"/>
      </w:rPr>
    </w:lvl>
    <w:lvl w:ilvl="1" w:tplc="9FAE6B22">
      <w:start w:val="1"/>
      <w:numFmt w:val="bullet"/>
      <w:lvlText w:val="o"/>
      <w:lvlJc w:val="left"/>
      <w:pPr>
        <w:ind w:left="1440" w:hanging="360"/>
      </w:pPr>
      <w:rPr>
        <w:rFonts w:ascii="Courier New" w:hAnsi="Courier New" w:hint="default"/>
      </w:rPr>
    </w:lvl>
    <w:lvl w:ilvl="2" w:tplc="515CBB26">
      <w:start w:val="1"/>
      <w:numFmt w:val="bullet"/>
      <w:lvlText w:val=""/>
      <w:lvlJc w:val="left"/>
      <w:pPr>
        <w:ind w:left="2160" w:hanging="360"/>
      </w:pPr>
      <w:rPr>
        <w:rFonts w:ascii="Wingdings" w:hAnsi="Wingdings" w:hint="default"/>
      </w:rPr>
    </w:lvl>
    <w:lvl w:ilvl="3" w:tplc="1D746CBA">
      <w:start w:val="1"/>
      <w:numFmt w:val="bullet"/>
      <w:lvlText w:val=""/>
      <w:lvlJc w:val="left"/>
      <w:pPr>
        <w:ind w:left="2880" w:hanging="360"/>
      </w:pPr>
      <w:rPr>
        <w:rFonts w:ascii="Symbol" w:hAnsi="Symbol" w:hint="default"/>
      </w:rPr>
    </w:lvl>
    <w:lvl w:ilvl="4" w:tplc="859C34B2">
      <w:start w:val="1"/>
      <w:numFmt w:val="bullet"/>
      <w:lvlText w:val="o"/>
      <w:lvlJc w:val="left"/>
      <w:pPr>
        <w:ind w:left="3600" w:hanging="360"/>
      </w:pPr>
      <w:rPr>
        <w:rFonts w:ascii="Courier New" w:hAnsi="Courier New" w:hint="default"/>
      </w:rPr>
    </w:lvl>
    <w:lvl w:ilvl="5" w:tplc="FDA8A0C2">
      <w:start w:val="1"/>
      <w:numFmt w:val="bullet"/>
      <w:lvlText w:val=""/>
      <w:lvlJc w:val="left"/>
      <w:pPr>
        <w:ind w:left="4320" w:hanging="360"/>
      </w:pPr>
      <w:rPr>
        <w:rFonts w:ascii="Wingdings" w:hAnsi="Wingdings" w:hint="default"/>
      </w:rPr>
    </w:lvl>
    <w:lvl w:ilvl="6" w:tplc="AB04290E">
      <w:start w:val="1"/>
      <w:numFmt w:val="bullet"/>
      <w:lvlText w:val=""/>
      <w:lvlJc w:val="left"/>
      <w:pPr>
        <w:ind w:left="5040" w:hanging="360"/>
      </w:pPr>
      <w:rPr>
        <w:rFonts w:ascii="Symbol" w:hAnsi="Symbol" w:hint="default"/>
      </w:rPr>
    </w:lvl>
    <w:lvl w:ilvl="7" w:tplc="7BBC548E">
      <w:start w:val="1"/>
      <w:numFmt w:val="bullet"/>
      <w:lvlText w:val="o"/>
      <w:lvlJc w:val="left"/>
      <w:pPr>
        <w:ind w:left="5760" w:hanging="360"/>
      </w:pPr>
      <w:rPr>
        <w:rFonts w:ascii="Courier New" w:hAnsi="Courier New" w:hint="default"/>
      </w:rPr>
    </w:lvl>
    <w:lvl w:ilvl="8" w:tplc="36640206">
      <w:start w:val="1"/>
      <w:numFmt w:val="bullet"/>
      <w:lvlText w:val=""/>
      <w:lvlJc w:val="left"/>
      <w:pPr>
        <w:ind w:left="6480" w:hanging="360"/>
      </w:pPr>
      <w:rPr>
        <w:rFonts w:ascii="Wingdings" w:hAnsi="Wingdings" w:hint="default"/>
      </w:rPr>
    </w:lvl>
  </w:abstractNum>
  <w:abstractNum w:abstractNumId="3" w15:restartNumberingAfterBreak="0">
    <w:nsid w:val="041538D5"/>
    <w:multiLevelType w:val="hybridMultilevel"/>
    <w:tmpl w:val="B4C8CF34"/>
    <w:lvl w:ilvl="0" w:tplc="7ADA92A6">
      <w:start w:val="1"/>
      <w:numFmt w:val="decimal"/>
      <w:lvlText w:val="%1)"/>
      <w:lvlJc w:val="left"/>
      <w:pPr>
        <w:ind w:left="345" w:hanging="360"/>
      </w:pPr>
      <w:rPr>
        <w:rFonts w:hint="default"/>
        <w:b/>
        <w:bCs/>
      </w:rPr>
    </w:lvl>
    <w:lvl w:ilvl="1" w:tplc="04160019" w:tentative="1">
      <w:start w:val="1"/>
      <w:numFmt w:val="lowerLetter"/>
      <w:lvlText w:val="%2."/>
      <w:lvlJc w:val="left"/>
      <w:pPr>
        <w:ind w:left="1065" w:hanging="360"/>
      </w:pPr>
    </w:lvl>
    <w:lvl w:ilvl="2" w:tplc="0416001B" w:tentative="1">
      <w:start w:val="1"/>
      <w:numFmt w:val="lowerRoman"/>
      <w:lvlText w:val="%3."/>
      <w:lvlJc w:val="right"/>
      <w:pPr>
        <w:ind w:left="1785" w:hanging="180"/>
      </w:pPr>
    </w:lvl>
    <w:lvl w:ilvl="3" w:tplc="0416000F" w:tentative="1">
      <w:start w:val="1"/>
      <w:numFmt w:val="decimal"/>
      <w:lvlText w:val="%4."/>
      <w:lvlJc w:val="left"/>
      <w:pPr>
        <w:ind w:left="2505" w:hanging="360"/>
      </w:pPr>
    </w:lvl>
    <w:lvl w:ilvl="4" w:tplc="04160019" w:tentative="1">
      <w:start w:val="1"/>
      <w:numFmt w:val="lowerLetter"/>
      <w:lvlText w:val="%5."/>
      <w:lvlJc w:val="left"/>
      <w:pPr>
        <w:ind w:left="3225" w:hanging="360"/>
      </w:pPr>
    </w:lvl>
    <w:lvl w:ilvl="5" w:tplc="0416001B" w:tentative="1">
      <w:start w:val="1"/>
      <w:numFmt w:val="lowerRoman"/>
      <w:lvlText w:val="%6."/>
      <w:lvlJc w:val="right"/>
      <w:pPr>
        <w:ind w:left="3945" w:hanging="180"/>
      </w:pPr>
    </w:lvl>
    <w:lvl w:ilvl="6" w:tplc="0416000F" w:tentative="1">
      <w:start w:val="1"/>
      <w:numFmt w:val="decimal"/>
      <w:lvlText w:val="%7."/>
      <w:lvlJc w:val="left"/>
      <w:pPr>
        <w:ind w:left="4665" w:hanging="360"/>
      </w:pPr>
    </w:lvl>
    <w:lvl w:ilvl="7" w:tplc="04160019" w:tentative="1">
      <w:start w:val="1"/>
      <w:numFmt w:val="lowerLetter"/>
      <w:lvlText w:val="%8."/>
      <w:lvlJc w:val="left"/>
      <w:pPr>
        <w:ind w:left="5385" w:hanging="360"/>
      </w:pPr>
    </w:lvl>
    <w:lvl w:ilvl="8" w:tplc="0416001B" w:tentative="1">
      <w:start w:val="1"/>
      <w:numFmt w:val="lowerRoman"/>
      <w:lvlText w:val="%9."/>
      <w:lvlJc w:val="right"/>
      <w:pPr>
        <w:ind w:left="6105" w:hanging="180"/>
      </w:pPr>
    </w:lvl>
  </w:abstractNum>
  <w:abstractNum w:abstractNumId="4" w15:restartNumberingAfterBreak="0">
    <w:nsid w:val="0CC04480"/>
    <w:multiLevelType w:val="hybridMultilevel"/>
    <w:tmpl w:val="52D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CCB786E"/>
    <w:multiLevelType w:val="multilevel"/>
    <w:tmpl w:val="ECF4C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35B4F1"/>
    <w:multiLevelType w:val="hybridMultilevel"/>
    <w:tmpl w:val="D6C85E1C"/>
    <w:lvl w:ilvl="0" w:tplc="EE1E7706">
      <w:start w:val="1"/>
      <w:numFmt w:val="bullet"/>
      <w:lvlText w:val=""/>
      <w:lvlJc w:val="left"/>
      <w:pPr>
        <w:ind w:left="720" w:hanging="360"/>
      </w:pPr>
      <w:rPr>
        <w:rFonts w:ascii="Symbol" w:hAnsi="Symbol" w:hint="default"/>
      </w:rPr>
    </w:lvl>
    <w:lvl w:ilvl="1" w:tplc="9BB64140">
      <w:start w:val="1"/>
      <w:numFmt w:val="bullet"/>
      <w:lvlText w:val="o"/>
      <w:lvlJc w:val="left"/>
      <w:pPr>
        <w:ind w:left="1440" w:hanging="360"/>
      </w:pPr>
      <w:rPr>
        <w:rFonts w:ascii="Courier New" w:hAnsi="Courier New" w:hint="default"/>
      </w:rPr>
    </w:lvl>
    <w:lvl w:ilvl="2" w:tplc="B45A759C">
      <w:start w:val="1"/>
      <w:numFmt w:val="bullet"/>
      <w:lvlText w:val=""/>
      <w:lvlJc w:val="left"/>
      <w:pPr>
        <w:ind w:left="2160" w:hanging="360"/>
      </w:pPr>
      <w:rPr>
        <w:rFonts w:ascii="Wingdings" w:hAnsi="Wingdings" w:hint="default"/>
      </w:rPr>
    </w:lvl>
    <w:lvl w:ilvl="3" w:tplc="45FA1F4C">
      <w:start w:val="1"/>
      <w:numFmt w:val="bullet"/>
      <w:lvlText w:val=""/>
      <w:lvlJc w:val="left"/>
      <w:pPr>
        <w:ind w:left="2880" w:hanging="360"/>
      </w:pPr>
      <w:rPr>
        <w:rFonts w:ascii="Symbol" w:hAnsi="Symbol" w:hint="default"/>
      </w:rPr>
    </w:lvl>
    <w:lvl w:ilvl="4" w:tplc="FA52B304">
      <w:start w:val="1"/>
      <w:numFmt w:val="bullet"/>
      <w:lvlText w:val="o"/>
      <w:lvlJc w:val="left"/>
      <w:pPr>
        <w:ind w:left="3600" w:hanging="360"/>
      </w:pPr>
      <w:rPr>
        <w:rFonts w:ascii="Courier New" w:hAnsi="Courier New" w:hint="default"/>
      </w:rPr>
    </w:lvl>
    <w:lvl w:ilvl="5" w:tplc="2F36A744">
      <w:start w:val="1"/>
      <w:numFmt w:val="bullet"/>
      <w:lvlText w:val=""/>
      <w:lvlJc w:val="left"/>
      <w:pPr>
        <w:ind w:left="4320" w:hanging="360"/>
      </w:pPr>
      <w:rPr>
        <w:rFonts w:ascii="Wingdings" w:hAnsi="Wingdings" w:hint="default"/>
      </w:rPr>
    </w:lvl>
    <w:lvl w:ilvl="6" w:tplc="7F94D5EE">
      <w:start w:val="1"/>
      <w:numFmt w:val="bullet"/>
      <w:lvlText w:val=""/>
      <w:lvlJc w:val="left"/>
      <w:pPr>
        <w:ind w:left="5040" w:hanging="360"/>
      </w:pPr>
      <w:rPr>
        <w:rFonts w:ascii="Symbol" w:hAnsi="Symbol" w:hint="default"/>
      </w:rPr>
    </w:lvl>
    <w:lvl w:ilvl="7" w:tplc="BE264342">
      <w:start w:val="1"/>
      <w:numFmt w:val="bullet"/>
      <w:lvlText w:val="o"/>
      <w:lvlJc w:val="left"/>
      <w:pPr>
        <w:ind w:left="5760" w:hanging="360"/>
      </w:pPr>
      <w:rPr>
        <w:rFonts w:ascii="Courier New" w:hAnsi="Courier New" w:hint="default"/>
      </w:rPr>
    </w:lvl>
    <w:lvl w:ilvl="8" w:tplc="AA4A4E6E">
      <w:start w:val="1"/>
      <w:numFmt w:val="bullet"/>
      <w:lvlText w:val=""/>
      <w:lvlJc w:val="left"/>
      <w:pPr>
        <w:ind w:left="6480" w:hanging="360"/>
      </w:pPr>
      <w:rPr>
        <w:rFonts w:ascii="Wingdings" w:hAnsi="Wingdings" w:hint="default"/>
      </w:rPr>
    </w:lvl>
  </w:abstractNum>
  <w:abstractNum w:abstractNumId="7" w15:restartNumberingAfterBreak="0">
    <w:nsid w:val="12C36937"/>
    <w:multiLevelType w:val="multilevel"/>
    <w:tmpl w:val="515A6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756079"/>
    <w:multiLevelType w:val="multilevel"/>
    <w:tmpl w:val="FFE21A7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9" w15:restartNumberingAfterBreak="0">
    <w:nsid w:val="15CABCBA"/>
    <w:multiLevelType w:val="hybridMultilevel"/>
    <w:tmpl w:val="A5762AE2"/>
    <w:lvl w:ilvl="0" w:tplc="9202E6EA">
      <w:start w:val="1"/>
      <w:numFmt w:val="bullet"/>
      <w:lvlText w:val=""/>
      <w:lvlJc w:val="left"/>
      <w:pPr>
        <w:ind w:left="720" w:hanging="360"/>
      </w:pPr>
      <w:rPr>
        <w:rFonts w:ascii="Symbol" w:hAnsi="Symbol" w:hint="default"/>
      </w:rPr>
    </w:lvl>
    <w:lvl w:ilvl="1" w:tplc="45A8CABE">
      <w:start w:val="1"/>
      <w:numFmt w:val="bullet"/>
      <w:lvlText w:val="o"/>
      <w:lvlJc w:val="left"/>
      <w:pPr>
        <w:ind w:left="1440" w:hanging="360"/>
      </w:pPr>
      <w:rPr>
        <w:rFonts w:ascii="Courier New" w:hAnsi="Courier New" w:hint="default"/>
      </w:rPr>
    </w:lvl>
    <w:lvl w:ilvl="2" w:tplc="65A04718">
      <w:start w:val="1"/>
      <w:numFmt w:val="bullet"/>
      <w:lvlText w:val=""/>
      <w:lvlJc w:val="left"/>
      <w:pPr>
        <w:ind w:left="2160" w:hanging="360"/>
      </w:pPr>
      <w:rPr>
        <w:rFonts w:ascii="Wingdings" w:hAnsi="Wingdings" w:hint="default"/>
      </w:rPr>
    </w:lvl>
    <w:lvl w:ilvl="3" w:tplc="C66228A8">
      <w:start w:val="1"/>
      <w:numFmt w:val="bullet"/>
      <w:lvlText w:val=""/>
      <w:lvlJc w:val="left"/>
      <w:pPr>
        <w:ind w:left="2880" w:hanging="360"/>
      </w:pPr>
      <w:rPr>
        <w:rFonts w:ascii="Symbol" w:hAnsi="Symbol" w:hint="default"/>
      </w:rPr>
    </w:lvl>
    <w:lvl w:ilvl="4" w:tplc="37CE5620">
      <w:start w:val="1"/>
      <w:numFmt w:val="bullet"/>
      <w:lvlText w:val="o"/>
      <w:lvlJc w:val="left"/>
      <w:pPr>
        <w:ind w:left="3600" w:hanging="360"/>
      </w:pPr>
      <w:rPr>
        <w:rFonts w:ascii="Courier New" w:hAnsi="Courier New" w:hint="default"/>
      </w:rPr>
    </w:lvl>
    <w:lvl w:ilvl="5" w:tplc="9EEA16F2">
      <w:start w:val="1"/>
      <w:numFmt w:val="bullet"/>
      <w:lvlText w:val=""/>
      <w:lvlJc w:val="left"/>
      <w:pPr>
        <w:ind w:left="4320" w:hanging="360"/>
      </w:pPr>
      <w:rPr>
        <w:rFonts w:ascii="Wingdings" w:hAnsi="Wingdings" w:hint="default"/>
      </w:rPr>
    </w:lvl>
    <w:lvl w:ilvl="6" w:tplc="A482BC7E">
      <w:start w:val="1"/>
      <w:numFmt w:val="bullet"/>
      <w:lvlText w:val=""/>
      <w:lvlJc w:val="left"/>
      <w:pPr>
        <w:ind w:left="5040" w:hanging="360"/>
      </w:pPr>
      <w:rPr>
        <w:rFonts w:ascii="Symbol" w:hAnsi="Symbol" w:hint="default"/>
      </w:rPr>
    </w:lvl>
    <w:lvl w:ilvl="7" w:tplc="B1A6B0A2">
      <w:start w:val="1"/>
      <w:numFmt w:val="bullet"/>
      <w:lvlText w:val="o"/>
      <w:lvlJc w:val="left"/>
      <w:pPr>
        <w:ind w:left="5760" w:hanging="360"/>
      </w:pPr>
      <w:rPr>
        <w:rFonts w:ascii="Courier New" w:hAnsi="Courier New" w:hint="default"/>
      </w:rPr>
    </w:lvl>
    <w:lvl w:ilvl="8" w:tplc="B726AE16">
      <w:start w:val="1"/>
      <w:numFmt w:val="bullet"/>
      <w:lvlText w:val=""/>
      <w:lvlJc w:val="left"/>
      <w:pPr>
        <w:ind w:left="6480" w:hanging="360"/>
      </w:pPr>
      <w:rPr>
        <w:rFonts w:ascii="Wingdings" w:hAnsi="Wingdings" w:hint="default"/>
      </w:rPr>
    </w:lvl>
  </w:abstractNum>
  <w:abstractNum w:abstractNumId="10" w15:restartNumberingAfterBreak="0">
    <w:nsid w:val="15F34C3F"/>
    <w:multiLevelType w:val="hybridMultilevel"/>
    <w:tmpl w:val="6ADAAEE8"/>
    <w:lvl w:ilvl="0" w:tplc="ACD8541A">
      <w:start w:val="1"/>
      <w:numFmt w:val="bullet"/>
      <w:lvlText w:val=""/>
      <w:lvlJc w:val="left"/>
      <w:pPr>
        <w:ind w:left="720" w:hanging="360"/>
      </w:pPr>
      <w:rPr>
        <w:rFonts w:ascii="Symbol" w:hAnsi="Symbol" w:hint="default"/>
      </w:rPr>
    </w:lvl>
    <w:lvl w:ilvl="1" w:tplc="F6CA3174">
      <w:start w:val="1"/>
      <w:numFmt w:val="bullet"/>
      <w:lvlText w:val="o"/>
      <w:lvlJc w:val="left"/>
      <w:pPr>
        <w:ind w:left="1440" w:hanging="360"/>
      </w:pPr>
      <w:rPr>
        <w:rFonts w:ascii="Courier New" w:hAnsi="Courier New" w:hint="default"/>
      </w:rPr>
    </w:lvl>
    <w:lvl w:ilvl="2" w:tplc="B7442000">
      <w:start w:val="1"/>
      <w:numFmt w:val="bullet"/>
      <w:lvlText w:val=""/>
      <w:lvlJc w:val="left"/>
      <w:pPr>
        <w:ind w:left="2160" w:hanging="360"/>
      </w:pPr>
      <w:rPr>
        <w:rFonts w:ascii="Wingdings" w:hAnsi="Wingdings" w:hint="default"/>
      </w:rPr>
    </w:lvl>
    <w:lvl w:ilvl="3" w:tplc="E86C1ACE">
      <w:start w:val="1"/>
      <w:numFmt w:val="bullet"/>
      <w:lvlText w:val=""/>
      <w:lvlJc w:val="left"/>
      <w:pPr>
        <w:ind w:left="2880" w:hanging="360"/>
      </w:pPr>
      <w:rPr>
        <w:rFonts w:ascii="Symbol" w:hAnsi="Symbol" w:hint="default"/>
      </w:rPr>
    </w:lvl>
    <w:lvl w:ilvl="4" w:tplc="BBF66DCE">
      <w:start w:val="1"/>
      <w:numFmt w:val="bullet"/>
      <w:lvlText w:val="o"/>
      <w:lvlJc w:val="left"/>
      <w:pPr>
        <w:ind w:left="3600" w:hanging="360"/>
      </w:pPr>
      <w:rPr>
        <w:rFonts w:ascii="Courier New" w:hAnsi="Courier New" w:hint="default"/>
      </w:rPr>
    </w:lvl>
    <w:lvl w:ilvl="5" w:tplc="16E25958">
      <w:start w:val="1"/>
      <w:numFmt w:val="bullet"/>
      <w:lvlText w:val=""/>
      <w:lvlJc w:val="left"/>
      <w:pPr>
        <w:ind w:left="4320" w:hanging="360"/>
      </w:pPr>
      <w:rPr>
        <w:rFonts w:ascii="Wingdings" w:hAnsi="Wingdings" w:hint="default"/>
      </w:rPr>
    </w:lvl>
    <w:lvl w:ilvl="6" w:tplc="054816B0">
      <w:start w:val="1"/>
      <w:numFmt w:val="bullet"/>
      <w:lvlText w:val=""/>
      <w:lvlJc w:val="left"/>
      <w:pPr>
        <w:ind w:left="5040" w:hanging="360"/>
      </w:pPr>
      <w:rPr>
        <w:rFonts w:ascii="Symbol" w:hAnsi="Symbol" w:hint="default"/>
      </w:rPr>
    </w:lvl>
    <w:lvl w:ilvl="7" w:tplc="D30E3B38">
      <w:start w:val="1"/>
      <w:numFmt w:val="bullet"/>
      <w:lvlText w:val="o"/>
      <w:lvlJc w:val="left"/>
      <w:pPr>
        <w:ind w:left="5760" w:hanging="360"/>
      </w:pPr>
      <w:rPr>
        <w:rFonts w:ascii="Courier New" w:hAnsi="Courier New" w:hint="default"/>
      </w:rPr>
    </w:lvl>
    <w:lvl w:ilvl="8" w:tplc="57D02A60">
      <w:start w:val="1"/>
      <w:numFmt w:val="bullet"/>
      <w:lvlText w:val=""/>
      <w:lvlJc w:val="left"/>
      <w:pPr>
        <w:ind w:left="6480" w:hanging="360"/>
      </w:pPr>
      <w:rPr>
        <w:rFonts w:ascii="Wingdings" w:hAnsi="Wingdings" w:hint="default"/>
      </w:rPr>
    </w:lvl>
  </w:abstractNum>
  <w:abstractNum w:abstractNumId="11" w15:restartNumberingAfterBreak="0">
    <w:nsid w:val="1CB05207"/>
    <w:multiLevelType w:val="multilevel"/>
    <w:tmpl w:val="A46431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Letter"/>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CF620B1"/>
    <w:multiLevelType w:val="hybridMultilevel"/>
    <w:tmpl w:val="3B965CA8"/>
    <w:lvl w:ilvl="0" w:tplc="19AC32B2">
      <w:start w:val="1"/>
      <w:numFmt w:val="bullet"/>
      <w:lvlText w:val=""/>
      <w:lvlJc w:val="left"/>
      <w:pPr>
        <w:ind w:left="720" w:hanging="360"/>
      </w:pPr>
      <w:rPr>
        <w:rFonts w:ascii="Symbol" w:hAnsi="Symbol" w:hint="default"/>
      </w:rPr>
    </w:lvl>
    <w:lvl w:ilvl="1" w:tplc="64BCDC0A">
      <w:start w:val="1"/>
      <w:numFmt w:val="bullet"/>
      <w:lvlText w:val="o"/>
      <w:lvlJc w:val="left"/>
      <w:pPr>
        <w:ind w:left="1440" w:hanging="360"/>
      </w:pPr>
      <w:rPr>
        <w:rFonts w:ascii="Courier New" w:hAnsi="Courier New" w:hint="default"/>
      </w:rPr>
    </w:lvl>
    <w:lvl w:ilvl="2" w:tplc="2C7E6232">
      <w:start w:val="1"/>
      <w:numFmt w:val="bullet"/>
      <w:lvlText w:val=""/>
      <w:lvlJc w:val="left"/>
      <w:pPr>
        <w:ind w:left="2160" w:hanging="360"/>
      </w:pPr>
      <w:rPr>
        <w:rFonts w:ascii="Wingdings" w:hAnsi="Wingdings" w:hint="default"/>
      </w:rPr>
    </w:lvl>
    <w:lvl w:ilvl="3" w:tplc="97063A42">
      <w:start w:val="1"/>
      <w:numFmt w:val="bullet"/>
      <w:lvlText w:val=""/>
      <w:lvlJc w:val="left"/>
      <w:pPr>
        <w:ind w:left="2880" w:hanging="360"/>
      </w:pPr>
      <w:rPr>
        <w:rFonts w:ascii="Symbol" w:hAnsi="Symbol" w:hint="default"/>
      </w:rPr>
    </w:lvl>
    <w:lvl w:ilvl="4" w:tplc="55421FCC">
      <w:start w:val="1"/>
      <w:numFmt w:val="bullet"/>
      <w:lvlText w:val="o"/>
      <w:lvlJc w:val="left"/>
      <w:pPr>
        <w:ind w:left="3600" w:hanging="360"/>
      </w:pPr>
      <w:rPr>
        <w:rFonts w:ascii="Courier New" w:hAnsi="Courier New" w:hint="default"/>
      </w:rPr>
    </w:lvl>
    <w:lvl w:ilvl="5" w:tplc="2D00E936">
      <w:start w:val="1"/>
      <w:numFmt w:val="bullet"/>
      <w:lvlText w:val=""/>
      <w:lvlJc w:val="left"/>
      <w:pPr>
        <w:ind w:left="4320" w:hanging="360"/>
      </w:pPr>
      <w:rPr>
        <w:rFonts w:ascii="Wingdings" w:hAnsi="Wingdings" w:hint="default"/>
      </w:rPr>
    </w:lvl>
    <w:lvl w:ilvl="6" w:tplc="7B586E02">
      <w:start w:val="1"/>
      <w:numFmt w:val="bullet"/>
      <w:lvlText w:val=""/>
      <w:lvlJc w:val="left"/>
      <w:pPr>
        <w:ind w:left="5040" w:hanging="360"/>
      </w:pPr>
      <w:rPr>
        <w:rFonts w:ascii="Symbol" w:hAnsi="Symbol" w:hint="default"/>
      </w:rPr>
    </w:lvl>
    <w:lvl w:ilvl="7" w:tplc="DB18DE0C">
      <w:start w:val="1"/>
      <w:numFmt w:val="bullet"/>
      <w:lvlText w:val="o"/>
      <w:lvlJc w:val="left"/>
      <w:pPr>
        <w:ind w:left="5760" w:hanging="360"/>
      </w:pPr>
      <w:rPr>
        <w:rFonts w:ascii="Courier New" w:hAnsi="Courier New" w:hint="default"/>
      </w:rPr>
    </w:lvl>
    <w:lvl w:ilvl="8" w:tplc="31560E76">
      <w:start w:val="1"/>
      <w:numFmt w:val="bullet"/>
      <w:lvlText w:val=""/>
      <w:lvlJc w:val="left"/>
      <w:pPr>
        <w:ind w:left="6480" w:hanging="360"/>
      </w:pPr>
      <w:rPr>
        <w:rFonts w:ascii="Wingdings" w:hAnsi="Wingdings" w:hint="default"/>
      </w:rPr>
    </w:lvl>
  </w:abstractNum>
  <w:abstractNum w:abstractNumId="13" w15:restartNumberingAfterBreak="0">
    <w:nsid w:val="24D7752D"/>
    <w:multiLevelType w:val="multilevel"/>
    <w:tmpl w:val="239A22B2"/>
    <w:lvl w:ilvl="0">
      <w:start w:val="1"/>
      <w:numFmt w:val="decimal"/>
      <w:lvlText w:val="%1."/>
      <w:lvlJc w:val="right"/>
      <w:pPr>
        <w:ind w:left="720" w:hanging="360"/>
      </w:pPr>
      <w:rPr>
        <w:rFonts w:hint="default"/>
        <w:sz w:val="32"/>
        <w:szCs w:val="32"/>
        <w:u w:val="none"/>
      </w:rPr>
    </w:lvl>
    <w:lvl w:ilvl="1">
      <w:start w:val="1"/>
      <w:numFmt w:val="decimal"/>
      <w:lvlText w:val="%1.%2."/>
      <w:lvlJc w:val="right"/>
      <w:pPr>
        <w:ind w:left="1440" w:hanging="360"/>
      </w:pPr>
      <w:rPr>
        <w:rFonts w:hint="default"/>
        <w:sz w:val="28"/>
        <w:szCs w:val="28"/>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4" w15:restartNumberingAfterBreak="0">
    <w:nsid w:val="29A275BE"/>
    <w:multiLevelType w:val="multilevel"/>
    <w:tmpl w:val="EB3AA0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Letter"/>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B342C90"/>
    <w:multiLevelType w:val="multilevel"/>
    <w:tmpl w:val="EB3AA0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Letter"/>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2757746"/>
    <w:multiLevelType w:val="multilevel"/>
    <w:tmpl w:val="EB3AA0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Letter"/>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7DB0C54"/>
    <w:multiLevelType w:val="multilevel"/>
    <w:tmpl w:val="33C0A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BEE5C83"/>
    <w:multiLevelType w:val="multilevel"/>
    <w:tmpl w:val="8E001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75772B"/>
    <w:multiLevelType w:val="multilevel"/>
    <w:tmpl w:val="F54C1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361597"/>
    <w:multiLevelType w:val="multilevel"/>
    <w:tmpl w:val="998E8C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22673B2"/>
    <w:multiLevelType w:val="multilevel"/>
    <w:tmpl w:val="EB3AA0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Letter"/>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4CD2B27"/>
    <w:multiLevelType w:val="multilevel"/>
    <w:tmpl w:val="4BA8F1BC"/>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3" w15:restartNumberingAfterBreak="0">
    <w:nsid w:val="508313BC"/>
    <w:multiLevelType w:val="hybridMultilevel"/>
    <w:tmpl w:val="FFFFFFFF"/>
    <w:lvl w:ilvl="0" w:tplc="E0FA9A46">
      <w:start w:val="1"/>
      <w:numFmt w:val="bullet"/>
      <w:lvlText w:val=""/>
      <w:lvlJc w:val="left"/>
      <w:pPr>
        <w:ind w:left="720" w:hanging="360"/>
      </w:pPr>
      <w:rPr>
        <w:rFonts w:ascii="Symbol" w:hAnsi="Symbol" w:hint="default"/>
      </w:rPr>
    </w:lvl>
    <w:lvl w:ilvl="1" w:tplc="D44ABAB2">
      <w:start w:val="1"/>
      <w:numFmt w:val="bullet"/>
      <w:lvlText w:val="o"/>
      <w:lvlJc w:val="left"/>
      <w:pPr>
        <w:ind w:left="1440" w:hanging="360"/>
      </w:pPr>
      <w:rPr>
        <w:rFonts w:ascii="Courier New" w:hAnsi="Courier New" w:hint="default"/>
      </w:rPr>
    </w:lvl>
    <w:lvl w:ilvl="2" w:tplc="BA06FA02">
      <w:start w:val="1"/>
      <w:numFmt w:val="bullet"/>
      <w:lvlText w:val=""/>
      <w:lvlJc w:val="left"/>
      <w:pPr>
        <w:ind w:left="2160" w:hanging="360"/>
      </w:pPr>
      <w:rPr>
        <w:rFonts w:ascii="Wingdings" w:hAnsi="Wingdings" w:hint="default"/>
      </w:rPr>
    </w:lvl>
    <w:lvl w:ilvl="3" w:tplc="C4E4ECB6">
      <w:start w:val="1"/>
      <w:numFmt w:val="bullet"/>
      <w:lvlText w:val=""/>
      <w:lvlJc w:val="left"/>
      <w:pPr>
        <w:ind w:left="2880" w:hanging="360"/>
      </w:pPr>
      <w:rPr>
        <w:rFonts w:ascii="Symbol" w:hAnsi="Symbol" w:hint="default"/>
      </w:rPr>
    </w:lvl>
    <w:lvl w:ilvl="4" w:tplc="952AEE32">
      <w:start w:val="1"/>
      <w:numFmt w:val="bullet"/>
      <w:lvlText w:val="o"/>
      <w:lvlJc w:val="left"/>
      <w:pPr>
        <w:ind w:left="3600" w:hanging="360"/>
      </w:pPr>
      <w:rPr>
        <w:rFonts w:ascii="Courier New" w:hAnsi="Courier New" w:hint="default"/>
      </w:rPr>
    </w:lvl>
    <w:lvl w:ilvl="5" w:tplc="7FD8008A">
      <w:start w:val="1"/>
      <w:numFmt w:val="bullet"/>
      <w:lvlText w:val=""/>
      <w:lvlJc w:val="left"/>
      <w:pPr>
        <w:ind w:left="4320" w:hanging="360"/>
      </w:pPr>
      <w:rPr>
        <w:rFonts w:ascii="Wingdings" w:hAnsi="Wingdings" w:hint="default"/>
      </w:rPr>
    </w:lvl>
    <w:lvl w:ilvl="6" w:tplc="0DFCF5F4">
      <w:start w:val="1"/>
      <w:numFmt w:val="bullet"/>
      <w:lvlText w:val=""/>
      <w:lvlJc w:val="left"/>
      <w:pPr>
        <w:ind w:left="5040" w:hanging="360"/>
      </w:pPr>
      <w:rPr>
        <w:rFonts w:ascii="Symbol" w:hAnsi="Symbol" w:hint="default"/>
      </w:rPr>
    </w:lvl>
    <w:lvl w:ilvl="7" w:tplc="14D4512A">
      <w:start w:val="1"/>
      <w:numFmt w:val="bullet"/>
      <w:lvlText w:val="o"/>
      <w:lvlJc w:val="left"/>
      <w:pPr>
        <w:ind w:left="5760" w:hanging="360"/>
      </w:pPr>
      <w:rPr>
        <w:rFonts w:ascii="Courier New" w:hAnsi="Courier New" w:hint="default"/>
      </w:rPr>
    </w:lvl>
    <w:lvl w:ilvl="8" w:tplc="2DD0FEA4">
      <w:start w:val="1"/>
      <w:numFmt w:val="bullet"/>
      <w:lvlText w:val=""/>
      <w:lvlJc w:val="left"/>
      <w:pPr>
        <w:ind w:left="6480" w:hanging="360"/>
      </w:pPr>
      <w:rPr>
        <w:rFonts w:ascii="Wingdings" w:hAnsi="Wingdings" w:hint="default"/>
      </w:rPr>
    </w:lvl>
  </w:abstractNum>
  <w:abstractNum w:abstractNumId="24" w15:restartNumberingAfterBreak="0">
    <w:nsid w:val="54300B1B"/>
    <w:multiLevelType w:val="multilevel"/>
    <w:tmpl w:val="1834E020"/>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5" w15:restartNumberingAfterBreak="0">
    <w:nsid w:val="54682DD3"/>
    <w:multiLevelType w:val="hybridMultilevel"/>
    <w:tmpl w:val="3CC00C82"/>
    <w:lvl w:ilvl="0" w:tplc="426EDBBA">
      <w:start w:val="1"/>
      <w:numFmt w:val="bullet"/>
      <w:lvlText w:val=""/>
      <w:lvlJc w:val="left"/>
      <w:pPr>
        <w:ind w:left="720" w:hanging="360"/>
      </w:pPr>
      <w:rPr>
        <w:rFonts w:ascii="Symbol" w:hAnsi="Symbol" w:hint="default"/>
      </w:rPr>
    </w:lvl>
    <w:lvl w:ilvl="1" w:tplc="30B4F8E2">
      <w:start w:val="1"/>
      <w:numFmt w:val="bullet"/>
      <w:lvlText w:val="o"/>
      <w:lvlJc w:val="left"/>
      <w:pPr>
        <w:ind w:left="1440" w:hanging="360"/>
      </w:pPr>
      <w:rPr>
        <w:rFonts w:ascii="Courier New" w:hAnsi="Courier New" w:hint="default"/>
      </w:rPr>
    </w:lvl>
    <w:lvl w:ilvl="2" w:tplc="9E50CF6E">
      <w:start w:val="1"/>
      <w:numFmt w:val="bullet"/>
      <w:lvlText w:val=""/>
      <w:lvlJc w:val="left"/>
      <w:pPr>
        <w:ind w:left="2160" w:hanging="360"/>
      </w:pPr>
      <w:rPr>
        <w:rFonts w:ascii="Wingdings" w:hAnsi="Wingdings" w:hint="default"/>
      </w:rPr>
    </w:lvl>
    <w:lvl w:ilvl="3" w:tplc="621C51C6">
      <w:start w:val="1"/>
      <w:numFmt w:val="bullet"/>
      <w:lvlText w:val=""/>
      <w:lvlJc w:val="left"/>
      <w:pPr>
        <w:ind w:left="2880" w:hanging="360"/>
      </w:pPr>
      <w:rPr>
        <w:rFonts w:ascii="Symbol" w:hAnsi="Symbol" w:hint="default"/>
      </w:rPr>
    </w:lvl>
    <w:lvl w:ilvl="4" w:tplc="A8A8E746">
      <w:start w:val="1"/>
      <w:numFmt w:val="bullet"/>
      <w:lvlText w:val="o"/>
      <w:lvlJc w:val="left"/>
      <w:pPr>
        <w:ind w:left="3600" w:hanging="360"/>
      </w:pPr>
      <w:rPr>
        <w:rFonts w:ascii="Courier New" w:hAnsi="Courier New" w:hint="default"/>
      </w:rPr>
    </w:lvl>
    <w:lvl w:ilvl="5" w:tplc="17822552">
      <w:start w:val="1"/>
      <w:numFmt w:val="bullet"/>
      <w:lvlText w:val=""/>
      <w:lvlJc w:val="left"/>
      <w:pPr>
        <w:ind w:left="4320" w:hanging="360"/>
      </w:pPr>
      <w:rPr>
        <w:rFonts w:ascii="Wingdings" w:hAnsi="Wingdings" w:hint="default"/>
      </w:rPr>
    </w:lvl>
    <w:lvl w:ilvl="6" w:tplc="483E03D2">
      <w:start w:val="1"/>
      <w:numFmt w:val="bullet"/>
      <w:lvlText w:val=""/>
      <w:lvlJc w:val="left"/>
      <w:pPr>
        <w:ind w:left="5040" w:hanging="360"/>
      </w:pPr>
      <w:rPr>
        <w:rFonts w:ascii="Symbol" w:hAnsi="Symbol" w:hint="default"/>
      </w:rPr>
    </w:lvl>
    <w:lvl w:ilvl="7" w:tplc="0546A1DE">
      <w:start w:val="1"/>
      <w:numFmt w:val="bullet"/>
      <w:lvlText w:val="o"/>
      <w:lvlJc w:val="left"/>
      <w:pPr>
        <w:ind w:left="5760" w:hanging="360"/>
      </w:pPr>
      <w:rPr>
        <w:rFonts w:ascii="Courier New" w:hAnsi="Courier New" w:hint="default"/>
      </w:rPr>
    </w:lvl>
    <w:lvl w:ilvl="8" w:tplc="3A0C4268">
      <w:start w:val="1"/>
      <w:numFmt w:val="bullet"/>
      <w:lvlText w:val=""/>
      <w:lvlJc w:val="left"/>
      <w:pPr>
        <w:ind w:left="6480" w:hanging="360"/>
      </w:pPr>
      <w:rPr>
        <w:rFonts w:ascii="Wingdings" w:hAnsi="Wingdings" w:hint="default"/>
      </w:rPr>
    </w:lvl>
  </w:abstractNum>
  <w:abstractNum w:abstractNumId="26" w15:restartNumberingAfterBreak="0">
    <w:nsid w:val="58004208"/>
    <w:multiLevelType w:val="multilevel"/>
    <w:tmpl w:val="C6761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4CDFBD"/>
    <w:multiLevelType w:val="hybridMultilevel"/>
    <w:tmpl w:val="FFFFFFFF"/>
    <w:lvl w:ilvl="0" w:tplc="FB4414BE">
      <w:start w:val="1"/>
      <w:numFmt w:val="bullet"/>
      <w:lvlText w:val=""/>
      <w:lvlJc w:val="left"/>
      <w:pPr>
        <w:ind w:left="720" w:hanging="360"/>
      </w:pPr>
      <w:rPr>
        <w:rFonts w:ascii="Symbol" w:hAnsi="Symbol" w:hint="default"/>
      </w:rPr>
    </w:lvl>
    <w:lvl w:ilvl="1" w:tplc="FED4C2CE">
      <w:start w:val="1"/>
      <w:numFmt w:val="bullet"/>
      <w:lvlText w:val="o"/>
      <w:lvlJc w:val="left"/>
      <w:pPr>
        <w:ind w:left="1440" w:hanging="360"/>
      </w:pPr>
      <w:rPr>
        <w:rFonts w:ascii="Courier New" w:hAnsi="Courier New" w:hint="default"/>
      </w:rPr>
    </w:lvl>
    <w:lvl w:ilvl="2" w:tplc="E77E8722">
      <w:start w:val="1"/>
      <w:numFmt w:val="bullet"/>
      <w:lvlText w:val=""/>
      <w:lvlJc w:val="left"/>
      <w:pPr>
        <w:ind w:left="2160" w:hanging="360"/>
      </w:pPr>
      <w:rPr>
        <w:rFonts w:ascii="Wingdings" w:hAnsi="Wingdings" w:hint="default"/>
      </w:rPr>
    </w:lvl>
    <w:lvl w:ilvl="3" w:tplc="A4B05D88">
      <w:start w:val="1"/>
      <w:numFmt w:val="bullet"/>
      <w:lvlText w:val=""/>
      <w:lvlJc w:val="left"/>
      <w:pPr>
        <w:ind w:left="2880" w:hanging="360"/>
      </w:pPr>
      <w:rPr>
        <w:rFonts w:ascii="Symbol" w:hAnsi="Symbol" w:hint="default"/>
      </w:rPr>
    </w:lvl>
    <w:lvl w:ilvl="4" w:tplc="B664B1E8">
      <w:start w:val="1"/>
      <w:numFmt w:val="bullet"/>
      <w:lvlText w:val="o"/>
      <w:lvlJc w:val="left"/>
      <w:pPr>
        <w:ind w:left="3600" w:hanging="360"/>
      </w:pPr>
      <w:rPr>
        <w:rFonts w:ascii="Courier New" w:hAnsi="Courier New" w:hint="default"/>
      </w:rPr>
    </w:lvl>
    <w:lvl w:ilvl="5" w:tplc="AB602AA8">
      <w:start w:val="1"/>
      <w:numFmt w:val="bullet"/>
      <w:lvlText w:val=""/>
      <w:lvlJc w:val="left"/>
      <w:pPr>
        <w:ind w:left="4320" w:hanging="360"/>
      </w:pPr>
      <w:rPr>
        <w:rFonts w:ascii="Wingdings" w:hAnsi="Wingdings" w:hint="default"/>
      </w:rPr>
    </w:lvl>
    <w:lvl w:ilvl="6" w:tplc="CCF2DF6C">
      <w:start w:val="1"/>
      <w:numFmt w:val="bullet"/>
      <w:lvlText w:val=""/>
      <w:lvlJc w:val="left"/>
      <w:pPr>
        <w:ind w:left="5040" w:hanging="360"/>
      </w:pPr>
      <w:rPr>
        <w:rFonts w:ascii="Symbol" w:hAnsi="Symbol" w:hint="default"/>
      </w:rPr>
    </w:lvl>
    <w:lvl w:ilvl="7" w:tplc="DE6C7528">
      <w:start w:val="1"/>
      <w:numFmt w:val="bullet"/>
      <w:lvlText w:val="o"/>
      <w:lvlJc w:val="left"/>
      <w:pPr>
        <w:ind w:left="5760" w:hanging="360"/>
      </w:pPr>
      <w:rPr>
        <w:rFonts w:ascii="Courier New" w:hAnsi="Courier New" w:hint="default"/>
      </w:rPr>
    </w:lvl>
    <w:lvl w:ilvl="8" w:tplc="F408619C">
      <w:start w:val="1"/>
      <w:numFmt w:val="bullet"/>
      <w:lvlText w:val=""/>
      <w:lvlJc w:val="left"/>
      <w:pPr>
        <w:ind w:left="6480" w:hanging="360"/>
      </w:pPr>
      <w:rPr>
        <w:rFonts w:ascii="Wingdings" w:hAnsi="Wingdings" w:hint="default"/>
      </w:rPr>
    </w:lvl>
  </w:abstractNum>
  <w:abstractNum w:abstractNumId="28" w15:restartNumberingAfterBreak="0">
    <w:nsid w:val="5AC806C4"/>
    <w:multiLevelType w:val="multilevel"/>
    <w:tmpl w:val="89A88DA6"/>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9" w15:restartNumberingAfterBreak="0">
    <w:nsid w:val="5ADA1810"/>
    <w:multiLevelType w:val="hybridMultilevel"/>
    <w:tmpl w:val="AC18C48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440259A"/>
    <w:multiLevelType w:val="multilevel"/>
    <w:tmpl w:val="6584D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6A0A245"/>
    <w:multiLevelType w:val="hybridMultilevel"/>
    <w:tmpl w:val="9B64D1D8"/>
    <w:lvl w:ilvl="0" w:tplc="0400EDE8">
      <w:start w:val="1"/>
      <w:numFmt w:val="bullet"/>
      <w:lvlText w:val=""/>
      <w:lvlJc w:val="left"/>
      <w:pPr>
        <w:ind w:left="720" w:hanging="360"/>
      </w:pPr>
      <w:rPr>
        <w:rFonts w:ascii="Symbol" w:hAnsi="Symbol" w:hint="default"/>
      </w:rPr>
    </w:lvl>
    <w:lvl w:ilvl="1" w:tplc="8DCC2CFE">
      <w:start w:val="1"/>
      <w:numFmt w:val="bullet"/>
      <w:lvlText w:val="o"/>
      <w:lvlJc w:val="left"/>
      <w:pPr>
        <w:ind w:left="1440" w:hanging="360"/>
      </w:pPr>
      <w:rPr>
        <w:rFonts w:ascii="Courier New" w:hAnsi="Courier New" w:hint="default"/>
      </w:rPr>
    </w:lvl>
    <w:lvl w:ilvl="2" w:tplc="835E16E2">
      <w:start w:val="1"/>
      <w:numFmt w:val="bullet"/>
      <w:lvlText w:val=""/>
      <w:lvlJc w:val="left"/>
      <w:pPr>
        <w:ind w:left="2160" w:hanging="360"/>
      </w:pPr>
      <w:rPr>
        <w:rFonts w:ascii="Wingdings" w:hAnsi="Wingdings" w:hint="default"/>
      </w:rPr>
    </w:lvl>
    <w:lvl w:ilvl="3" w:tplc="3A32E1E4">
      <w:start w:val="1"/>
      <w:numFmt w:val="bullet"/>
      <w:lvlText w:val=""/>
      <w:lvlJc w:val="left"/>
      <w:pPr>
        <w:ind w:left="2880" w:hanging="360"/>
      </w:pPr>
      <w:rPr>
        <w:rFonts w:ascii="Symbol" w:hAnsi="Symbol" w:hint="default"/>
      </w:rPr>
    </w:lvl>
    <w:lvl w:ilvl="4" w:tplc="6A5CE342">
      <w:start w:val="1"/>
      <w:numFmt w:val="bullet"/>
      <w:lvlText w:val="o"/>
      <w:lvlJc w:val="left"/>
      <w:pPr>
        <w:ind w:left="3600" w:hanging="360"/>
      </w:pPr>
      <w:rPr>
        <w:rFonts w:ascii="Courier New" w:hAnsi="Courier New" w:hint="default"/>
      </w:rPr>
    </w:lvl>
    <w:lvl w:ilvl="5" w:tplc="E794BF4A">
      <w:start w:val="1"/>
      <w:numFmt w:val="bullet"/>
      <w:lvlText w:val=""/>
      <w:lvlJc w:val="left"/>
      <w:pPr>
        <w:ind w:left="4320" w:hanging="360"/>
      </w:pPr>
      <w:rPr>
        <w:rFonts w:ascii="Wingdings" w:hAnsi="Wingdings" w:hint="default"/>
      </w:rPr>
    </w:lvl>
    <w:lvl w:ilvl="6" w:tplc="223CB1FC">
      <w:start w:val="1"/>
      <w:numFmt w:val="bullet"/>
      <w:lvlText w:val=""/>
      <w:lvlJc w:val="left"/>
      <w:pPr>
        <w:ind w:left="5040" w:hanging="360"/>
      </w:pPr>
      <w:rPr>
        <w:rFonts w:ascii="Symbol" w:hAnsi="Symbol" w:hint="default"/>
      </w:rPr>
    </w:lvl>
    <w:lvl w:ilvl="7" w:tplc="87822838">
      <w:start w:val="1"/>
      <w:numFmt w:val="bullet"/>
      <w:lvlText w:val="o"/>
      <w:lvlJc w:val="left"/>
      <w:pPr>
        <w:ind w:left="5760" w:hanging="360"/>
      </w:pPr>
      <w:rPr>
        <w:rFonts w:ascii="Courier New" w:hAnsi="Courier New" w:hint="default"/>
      </w:rPr>
    </w:lvl>
    <w:lvl w:ilvl="8" w:tplc="59E2A262">
      <w:start w:val="1"/>
      <w:numFmt w:val="bullet"/>
      <w:lvlText w:val=""/>
      <w:lvlJc w:val="left"/>
      <w:pPr>
        <w:ind w:left="6480" w:hanging="360"/>
      </w:pPr>
      <w:rPr>
        <w:rFonts w:ascii="Wingdings" w:hAnsi="Wingdings" w:hint="default"/>
      </w:rPr>
    </w:lvl>
  </w:abstractNum>
  <w:abstractNum w:abstractNumId="32" w15:restartNumberingAfterBreak="0">
    <w:nsid w:val="6A760185"/>
    <w:multiLevelType w:val="multilevel"/>
    <w:tmpl w:val="C3F2B23A"/>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3" w15:restartNumberingAfterBreak="0">
    <w:nsid w:val="6AED0EE7"/>
    <w:multiLevelType w:val="hybridMultilevel"/>
    <w:tmpl w:val="62667D94"/>
    <w:lvl w:ilvl="0" w:tplc="24B0D5A4">
      <w:start w:val="1"/>
      <w:numFmt w:val="decimal"/>
      <w:lvlText w:val="%1."/>
      <w:lvlJc w:val="left"/>
      <w:pPr>
        <w:ind w:left="720" w:hanging="360"/>
      </w:pPr>
    </w:lvl>
    <w:lvl w:ilvl="1" w:tplc="AE84A686">
      <w:start w:val="1"/>
      <w:numFmt w:val="lowerLetter"/>
      <w:lvlText w:val="%2."/>
      <w:lvlJc w:val="left"/>
      <w:pPr>
        <w:ind w:left="1440" w:hanging="360"/>
      </w:pPr>
    </w:lvl>
    <w:lvl w:ilvl="2" w:tplc="14D6C85A">
      <w:start w:val="1"/>
      <w:numFmt w:val="lowerRoman"/>
      <w:lvlText w:val="%3."/>
      <w:lvlJc w:val="right"/>
      <w:pPr>
        <w:ind w:left="2160" w:hanging="180"/>
      </w:pPr>
    </w:lvl>
    <w:lvl w:ilvl="3" w:tplc="AB1E1E96">
      <w:start w:val="1"/>
      <w:numFmt w:val="decimal"/>
      <w:lvlText w:val="%4."/>
      <w:lvlJc w:val="left"/>
      <w:pPr>
        <w:ind w:left="2880" w:hanging="360"/>
      </w:pPr>
    </w:lvl>
    <w:lvl w:ilvl="4" w:tplc="C4C8C260">
      <w:start w:val="1"/>
      <w:numFmt w:val="lowerLetter"/>
      <w:lvlText w:val="%5."/>
      <w:lvlJc w:val="left"/>
      <w:pPr>
        <w:ind w:left="3600" w:hanging="360"/>
      </w:pPr>
    </w:lvl>
    <w:lvl w:ilvl="5" w:tplc="996C2ACC">
      <w:start w:val="1"/>
      <w:numFmt w:val="lowerRoman"/>
      <w:lvlText w:val="%6."/>
      <w:lvlJc w:val="right"/>
      <w:pPr>
        <w:ind w:left="4320" w:hanging="180"/>
      </w:pPr>
    </w:lvl>
    <w:lvl w:ilvl="6" w:tplc="567C465E">
      <w:start w:val="1"/>
      <w:numFmt w:val="decimal"/>
      <w:lvlText w:val="%7."/>
      <w:lvlJc w:val="left"/>
      <w:pPr>
        <w:ind w:left="5040" w:hanging="360"/>
      </w:pPr>
    </w:lvl>
    <w:lvl w:ilvl="7" w:tplc="17B852D0">
      <w:start w:val="1"/>
      <w:numFmt w:val="lowerLetter"/>
      <w:lvlText w:val="%8."/>
      <w:lvlJc w:val="left"/>
      <w:pPr>
        <w:ind w:left="5760" w:hanging="360"/>
      </w:pPr>
    </w:lvl>
    <w:lvl w:ilvl="8" w:tplc="487ACA60">
      <w:start w:val="1"/>
      <w:numFmt w:val="lowerRoman"/>
      <w:lvlText w:val="%9."/>
      <w:lvlJc w:val="right"/>
      <w:pPr>
        <w:ind w:left="6480" w:hanging="180"/>
      </w:pPr>
    </w:lvl>
  </w:abstractNum>
  <w:abstractNum w:abstractNumId="34" w15:restartNumberingAfterBreak="0">
    <w:nsid w:val="6B7A0093"/>
    <w:multiLevelType w:val="multilevel"/>
    <w:tmpl w:val="EB3AA0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Letter"/>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EE51149"/>
    <w:multiLevelType w:val="multilevel"/>
    <w:tmpl w:val="9C9A4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F4300C"/>
    <w:multiLevelType w:val="hybridMultilevel"/>
    <w:tmpl w:val="FFFFFFFF"/>
    <w:lvl w:ilvl="0" w:tplc="EC7CE49A">
      <w:start w:val="4"/>
      <w:numFmt w:val="decimal"/>
      <w:lvlText w:val="%1."/>
      <w:lvlJc w:val="left"/>
      <w:pPr>
        <w:ind w:left="720" w:hanging="360"/>
      </w:pPr>
      <w:rPr>
        <w:rFonts w:ascii="Arial" w:hAnsi="Arial" w:hint="default"/>
      </w:rPr>
    </w:lvl>
    <w:lvl w:ilvl="1" w:tplc="82F2FFC2">
      <w:start w:val="1"/>
      <w:numFmt w:val="lowerLetter"/>
      <w:lvlText w:val="%2."/>
      <w:lvlJc w:val="left"/>
      <w:pPr>
        <w:ind w:left="1440" w:hanging="360"/>
      </w:pPr>
    </w:lvl>
    <w:lvl w:ilvl="2" w:tplc="4614F418">
      <w:start w:val="1"/>
      <w:numFmt w:val="lowerRoman"/>
      <w:lvlText w:val="%3."/>
      <w:lvlJc w:val="right"/>
      <w:pPr>
        <w:ind w:left="2160" w:hanging="180"/>
      </w:pPr>
    </w:lvl>
    <w:lvl w:ilvl="3" w:tplc="E5523D16">
      <w:start w:val="1"/>
      <w:numFmt w:val="decimal"/>
      <w:lvlText w:val="%4."/>
      <w:lvlJc w:val="left"/>
      <w:pPr>
        <w:ind w:left="2880" w:hanging="360"/>
      </w:pPr>
    </w:lvl>
    <w:lvl w:ilvl="4" w:tplc="C992645E">
      <w:start w:val="1"/>
      <w:numFmt w:val="lowerLetter"/>
      <w:lvlText w:val="%5."/>
      <w:lvlJc w:val="left"/>
      <w:pPr>
        <w:ind w:left="3600" w:hanging="360"/>
      </w:pPr>
    </w:lvl>
    <w:lvl w:ilvl="5" w:tplc="0A2465C4">
      <w:start w:val="1"/>
      <w:numFmt w:val="lowerRoman"/>
      <w:lvlText w:val="%6."/>
      <w:lvlJc w:val="right"/>
      <w:pPr>
        <w:ind w:left="4320" w:hanging="180"/>
      </w:pPr>
    </w:lvl>
    <w:lvl w:ilvl="6" w:tplc="84645046">
      <w:start w:val="1"/>
      <w:numFmt w:val="decimal"/>
      <w:lvlText w:val="%7."/>
      <w:lvlJc w:val="left"/>
      <w:pPr>
        <w:ind w:left="5040" w:hanging="360"/>
      </w:pPr>
    </w:lvl>
    <w:lvl w:ilvl="7" w:tplc="1E92375C">
      <w:start w:val="1"/>
      <w:numFmt w:val="lowerLetter"/>
      <w:lvlText w:val="%8."/>
      <w:lvlJc w:val="left"/>
      <w:pPr>
        <w:ind w:left="5760" w:hanging="360"/>
      </w:pPr>
    </w:lvl>
    <w:lvl w:ilvl="8" w:tplc="4984D6F4">
      <w:start w:val="1"/>
      <w:numFmt w:val="lowerRoman"/>
      <w:lvlText w:val="%9."/>
      <w:lvlJc w:val="right"/>
      <w:pPr>
        <w:ind w:left="6480" w:hanging="180"/>
      </w:pPr>
    </w:lvl>
  </w:abstractNum>
  <w:abstractNum w:abstractNumId="37" w15:restartNumberingAfterBreak="0">
    <w:nsid w:val="73D8656D"/>
    <w:multiLevelType w:val="multilevel"/>
    <w:tmpl w:val="998E8C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6411B35"/>
    <w:multiLevelType w:val="hybridMultilevel"/>
    <w:tmpl w:val="FA8EBDB6"/>
    <w:lvl w:ilvl="0" w:tplc="954AE2FE">
      <w:start w:val="1"/>
      <w:numFmt w:val="bullet"/>
      <w:lvlText w:val=""/>
      <w:lvlJc w:val="left"/>
      <w:pPr>
        <w:ind w:left="720" w:hanging="360"/>
      </w:pPr>
      <w:rPr>
        <w:rFonts w:ascii="Symbol" w:hAnsi="Symbol" w:hint="default"/>
      </w:rPr>
    </w:lvl>
    <w:lvl w:ilvl="1" w:tplc="B30ED474">
      <w:start w:val="1"/>
      <w:numFmt w:val="bullet"/>
      <w:lvlText w:val="o"/>
      <w:lvlJc w:val="left"/>
      <w:pPr>
        <w:ind w:left="1440" w:hanging="360"/>
      </w:pPr>
      <w:rPr>
        <w:rFonts w:ascii="Courier New" w:hAnsi="Courier New" w:hint="default"/>
      </w:rPr>
    </w:lvl>
    <w:lvl w:ilvl="2" w:tplc="276CC5B2">
      <w:start w:val="1"/>
      <w:numFmt w:val="bullet"/>
      <w:lvlText w:val=""/>
      <w:lvlJc w:val="left"/>
      <w:pPr>
        <w:ind w:left="2160" w:hanging="360"/>
      </w:pPr>
      <w:rPr>
        <w:rFonts w:ascii="Wingdings" w:hAnsi="Wingdings" w:hint="default"/>
      </w:rPr>
    </w:lvl>
    <w:lvl w:ilvl="3" w:tplc="CE5AFDF0">
      <w:start w:val="1"/>
      <w:numFmt w:val="bullet"/>
      <w:lvlText w:val=""/>
      <w:lvlJc w:val="left"/>
      <w:pPr>
        <w:ind w:left="2880" w:hanging="360"/>
      </w:pPr>
      <w:rPr>
        <w:rFonts w:ascii="Symbol" w:hAnsi="Symbol" w:hint="default"/>
      </w:rPr>
    </w:lvl>
    <w:lvl w:ilvl="4" w:tplc="7158D240">
      <w:start w:val="1"/>
      <w:numFmt w:val="bullet"/>
      <w:lvlText w:val="o"/>
      <w:lvlJc w:val="left"/>
      <w:pPr>
        <w:ind w:left="3600" w:hanging="360"/>
      </w:pPr>
      <w:rPr>
        <w:rFonts w:ascii="Courier New" w:hAnsi="Courier New" w:hint="default"/>
      </w:rPr>
    </w:lvl>
    <w:lvl w:ilvl="5" w:tplc="5A307DE8">
      <w:start w:val="1"/>
      <w:numFmt w:val="bullet"/>
      <w:lvlText w:val=""/>
      <w:lvlJc w:val="left"/>
      <w:pPr>
        <w:ind w:left="4320" w:hanging="360"/>
      </w:pPr>
      <w:rPr>
        <w:rFonts w:ascii="Wingdings" w:hAnsi="Wingdings" w:hint="default"/>
      </w:rPr>
    </w:lvl>
    <w:lvl w:ilvl="6" w:tplc="B7002D60">
      <w:start w:val="1"/>
      <w:numFmt w:val="bullet"/>
      <w:lvlText w:val=""/>
      <w:lvlJc w:val="left"/>
      <w:pPr>
        <w:ind w:left="5040" w:hanging="360"/>
      </w:pPr>
      <w:rPr>
        <w:rFonts w:ascii="Symbol" w:hAnsi="Symbol" w:hint="default"/>
      </w:rPr>
    </w:lvl>
    <w:lvl w:ilvl="7" w:tplc="344A415E">
      <w:start w:val="1"/>
      <w:numFmt w:val="bullet"/>
      <w:lvlText w:val="o"/>
      <w:lvlJc w:val="left"/>
      <w:pPr>
        <w:ind w:left="5760" w:hanging="360"/>
      </w:pPr>
      <w:rPr>
        <w:rFonts w:ascii="Courier New" w:hAnsi="Courier New" w:hint="default"/>
      </w:rPr>
    </w:lvl>
    <w:lvl w:ilvl="8" w:tplc="3F40D7EE">
      <w:start w:val="1"/>
      <w:numFmt w:val="bullet"/>
      <w:lvlText w:val=""/>
      <w:lvlJc w:val="left"/>
      <w:pPr>
        <w:ind w:left="6480" w:hanging="360"/>
      </w:pPr>
      <w:rPr>
        <w:rFonts w:ascii="Wingdings" w:hAnsi="Wingdings" w:hint="default"/>
      </w:rPr>
    </w:lvl>
  </w:abstractNum>
  <w:abstractNum w:abstractNumId="39" w15:restartNumberingAfterBreak="0">
    <w:nsid w:val="76F27429"/>
    <w:multiLevelType w:val="hybridMultilevel"/>
    <w:tmpl w:val="3B940854"/>
    <w:lvl w:ilvl="0" w:tplc="0416000F">
      <w:start w:val="1"/>
      <w:numFmt w:val="decimal"/>
      <w:lvlText w:val="%1."/>
      <w:lvlJc w:val="left"/>
      <w:pPr>
        <w:ind w:left="705" w:hanging="360"/>
      </w:pPr>
    </w:lvl>
    <w:lvl w:ilvl="1" w:tplc="04160019" w:tentative="1">
      <w:start w:val="1"/>
      <w:numFmt w:val="lowerLetter"/>
      <w:lvlText w:val="%2."/>
      <w:lvlJc w:val="left"/>
      <w:pPr>
        <w:ind w:left="1425" w:hanging="360"/>
      </w:pPr>
    </w:lvl>
    <w:lvl w:ilvl="2" w:tplc="0416001B" w:tentative="1">
      <w:start w:val="1"/>
      <w:numFmt w:val="lowerRoman"/>
      <w:lvlText w:val="%3."/>
      <w:lvlJc w:val="right"/>
      <w:pPr>
        <w:ind w:left="2145" w:hanging="180"/>
      </w:pPr>
    </w:lvl>
    <w:lvl w:ilvl="3" w:tplc="0416000F" w:tentative="1">
      <w:start w:val="1"/>
      <w:numFmt w:val="decimal"/>
      <w:lvlText w:val="%4."/>
      <w:lvlJc w:val="left"/>
      <w:pPr>
        <w:ind w:left="2865" w:hanging="360"/>
      </w:pPr>
    </w:lvl>
    <w:lvl w:ilvl="4" w:tplc="04160019" w:tentative="1">
      <w:start w:val="1"/>
      <w:numFmt w:val="lowerLetter"/>
      <w:lvlText w:val="%5."/>
      <w:lvlJc w:val="left"/>
      <w:pPr>
        <w:ind w:left="3585" w:hanging="360"/>
      </w:pPr>
    </w:lvl>
    <w:lvl w:ilvl="5" w:tplc="0416001B" w:tentative="1">
      <w:start w:val="1"/>
      <w:numFmt w:val="lowerRoman"/>
      <w:lvlText w:val="%6."/>
      <w:lvlJc w:val="right"/>
      <w:pPr>
        <w:ind w:left="4305" w:hanging="180"/>
      </w:pPr>
    </w:lvl>
    <w:lvl w:ilvl="6" w:tplc="0416000F" w:tentative="1">
      <w:start w:val="1"/>
      <w:numFmt w:val="decimal"/>
      <w:lvlText w:val="%7."/>
      <w:lvlJc w:val="left"/>
      <w:pPr>
        <w:ind w:left="5025" w:hanging="360"/>
      </w:pPr>
    </w:lvl>
    <w:lvl w:ilvl="7" w:tplc="04160019" w:tentative="1">
      <w:start w:val="1"/>
      <w:numFmt w:val="lowerLetter"/>
      <w:lvlText w:val="%8."/>
      <w:lvlJc w:val="left"/>
      <w:pPr>
        <w:ind w:left="5745" w:hanging="360"/>
      </w:pPr>
    </w:lvl>
    <w:lvl w:ilvl="8" w:tplc="0416001B" w:tentative="1">
      <w:start w:val="1"/>
      <w:numFmt w:val="lowerRoman"/>
      <w:lvlText w:val="%9."/>
      <w:lvlJc w:val="right"/>
      <w:pPr>
        <w:ind w:left="6465" w:hanging="180"/>
      </w:pPr>
    </w:lvl>
  </w:abstractNum>
  <w:abstractNum w:abstractNumId="40" w15:restartNumberingAfterBreak="0">
    <w:nsid w:val="77F4305B"/>
    <w:multiLevelType w:val="multilevel"/>
    <w:tmpl w:val="A46431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Letter"/>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98A7118"/>
    <w:multiLevelType w:val="multilevel"/>
    <w:tmpl w:val="A46431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Letter"/>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A015E43"/>
    <w:multiLevelType w:val="hybridMultilevel"/>
    <w:tmpl w:val="D4D46D50"/>
    <w:lvl w:ilvl="0" w:tplc="36F26A8C">
      <w:numFmt w:val="bullet"/>
      <w:lvlText w:val=""/>
      <w:lvlJc w:val="left"/>
      <w:pPr>
        <w:ind w:left="345" w:hanging="360"/>
      </w:pPr>
      <w:rPr>
        <w:rFonts w:ascii="Wingdings" w:eastAsia="Arial" w:hAnsi="Wingdings" w:cs="Arial" w:hint="default"/>
      </w:rPr>
    </w:lvl>
    <w:lvl w:ilvl="1" w:tplc="04160003">
      <w:start w:val="1"/>
      <w:numFmt w:val="bullet"/>
      <w:lvlText w:val="o"/>
      <w:lvlJc w:val="left"/>
      <w:pPr>
        <w:ind w:left="1065" w:hanging="360"/>
      </w:pPr>
      <w:rPr>
        <w:rFonts w:ascii="Courier New" w:hAnsi="Courier New" w:cs="Courier New" w:hint="default"/>
      </w:rPr>
    </w:lvl>
    <w:lvl w:ilvl="2" w:tplc="04160005" w:tentative="1">
      <w:start w:val="1"/>
      <w:numFmt w:val="bullet"/>
      <w:lvlText w:val=""/>
      <w:lvlJc w:val="left"/>
      <w:pPr>
        <w:ind w:left="1785" w:hanging="360"/>
      </w:pPr>
      <w:rPr>
        <w:rFonts w:ascii="Wingdings" w:hAnsi="Wingdings" w:hint="default"/>
      </w:rPr>
    </w:lvl>
    <w:lvl w:ilvl="3" w:tplc="04160001" w:tentative="1">
      <w:start w:val="1"/>
      <w:numFmt w:val="bullet"/>
      <w:lvlText w:val=""/>
      <w:lvlJc w:val="left"/>
      <w:pPr>
        <w:ind w:left="2505" w:hanging="360"/>
      </w:pPr>
      <w:rPr>
        <w:rFonts w:ascii="Symbol" w:hAnsi="Symbol" w:hint="default"/>
      </w:rPr>
    </w:lvl>
    <w:lvl w:ilvl="4" w:tplc="04160003" w:tentative="1">
      <w:start w:val="1"/>
      <w:numFmt w:val="bullet"/>
      <w:lvlText w:val="o"/>
      <w:lvlJc w:val="left"/>
      <w:pPr>
        <w:ind w:left="3225" w:hanging="360"/>
      </w:pPr>
      <w:rPr>
        <w:rFonts w:ascii="Courier New" w:hAnsi="Courier New" w:cs="Courier New" w:hint="default"/>
      </w:rPr>
    </w:lvl>
    <w:lvl w:ilvl="5" w:tplc="04160005" w:tentative="1">
      <w:start w:val="1"/>
      <w:numFmt w:val="bullet"/>
      <w:lvlText w:val=""/>
      <w:lvlJc w:val="left"/>
      <w:pPr>
        <w:ind w:left="3945" w:hanging="360"/>
      </w:pPr>
      <w:rPr>
        <w:rFonts w:ascii="Wingdings" w:hAnsi="Wingdings" w:hint="default"/>
      </w:rPr>
    </w:lvl>
    <w:lvl w:ilvl="6" w:tplc="04160001" w:tentative="1">
      <w:start w:val="1"/>
      <w:numFmt w:val="bullet"/>
      <w:lvlText w:val=""/>
      <w:lvlJc w:val="left"/>
      <w:pPr>
        <w:ind w:left="4665" w:hanging="360"/>
      </w:pPr>
      <w:rPr>
        <w:rFonts w:ascii="Symbol" w:hAnsi="Symbol" w:hint="default"/>
      </w:rPr>
    </w:lvl>
    <w:lvl w:ilvl="7" w:tplc="04160003" w:tentative="1">
      <w:start w:val="1"/>
      <w:numFmt w:val="bullet"/>
      <w:lvlText w:val="o"/>
      <w:lvlJc w:val="left"/>
      <w:pPr>
        <w:ind w:left="5385" w:hanging="360"/>
      </w:pPr>
      <w:rPr>
        <w:rFonts w:ascii="Courier New" w:hAnsi="Courier New" w:cs="Courier New" w:hint="default"/>
      </w:rPr>
    </w:lvl>
    <w:lvl w:ilvl="8" w:tplc="04160005" w:tentative="1">
      <w:start w:val="1"/>
      <w:numFmt w:val="bullet"/>
      <w:lvlText w:val=""/>
      <w:lvlJc w:val="left"/>
      <w:pPr>
        <w:ind w:left="6105" w:hanging="360"/>
      </w:pPr>
      <w:rPr>
        <w:rFonts w:ascii="Wingdings" w:hAnsi="Wingdings" w:hint="default"/>
      </w:rPr>
    </w:lvl>
  </w:abstractNum>
  <w:abstractNum w:abstractNumId="43" w15:restartNumberingAfterBreak="0">
    <w:nsid w:val="7CFA6FD8"/>
    <w:multiLevelType w:val="hybridMultilevel"/>
    <w:tmpl w:val="FFFFFFFF"/>
    <w:lvl w:ilvl="0" w:tplc="56CC3DA0">
      <w:start w:val="3"/>
      <w:numFmt w:val="decimal"/>
      <w:lvlText w:val="%1."/>
      <w:lvlJc w:val="left"/>
      <w:pPr>
        <w:ind w:left="720" w:hanging="360"/>
      </w:pPr>
      <w:rPr>
        <w:rFonts w:ascii="Arial" w:hAnsi="Arial" w:hint="default"/>
      </w:rPr>
    </w:lvl>
    <w:lvl w:ilvl="1" w:tplc="B6FC6F66">
      <w:start w:val="1"/>
      <w:numFmt w:val="lowerLetter"/>
      <w:lvlText w:val="%2."/>
      <w:lvlJc w:val="left"/>
      <w:pPr>
        <w:ind w:left="1440" w:hanging="360"/>
      </w:pPr>
    </w:lvl>
    <w:lvl w:ilvl="2" w:tplc="2FAC5CAA">
      <w:start w:val="1"/>
      <w:numFmt w:val="lowerRoman"/>
      <w:lvlText w:val="%3."/>
      <w:lvlJc w:val="right"/>
      <w:pPr>
        <w:ind w:left="2160" w:hanging="180"/>
      </w:pPr>
    </w:lvl>
    <w:lvl w:ilvl="3" w:tplc="52B65FDA">
      <w:start w:val="1"/>
      <w:numFmt w:val="decimal"/>
      <w:lvlText w:val="%4."/>
      <w:lvlJc w:val="left"/>
      <w:pPr>
        <w:ind w:left="2880" w:hanging="360"/>
      </w:pPr>
    </w:lvl>
    <w:lvl w:ilvl="4" w:tplc="9042B76C">
      <w:start w:val="1"/>
      <w:numFmt w:val="lowerLetter"/>
      <w:lvlText w:val="%5."/>
      <w:lvlJc w:val="left"/>
      <w:pPr>
        <w:ind w:left="3600" w:hanging="360"/>
      </w:pPr>
    </w:lvl>
    <w:lvl w:ilvl="5" w:tplc="3C304BEE">
      <w:start w:val="1"/>
      <w:numFmt w:val="lowerRoman"/>
      <w:lvlText w:val="%6."/>
      <w:lvlJc w:val="right"/>
      <w:pPr>
        <w:ind w:left="4320" w:hanging="180"/>
      </w:pPr>
    </w:lvl>
    <w:lvl w:ilvl="6" w:tplc="5BF4019E">
      <w:start w:val="1"/>
      <w:numFmt w:val="decimal"/>
      <w:lvlText w:val="%7."/>
      <w:lvlJc w:val="left"/>
      <w:pPr>
        <w:ind w:left="5040" w:hanging="360"/>
      </w:pPr>
    </w:lvl>
    <w:lvl w:ilvl="7" w:tplc="74D21538">
      <w:start w:val="1"/>
      <w:numFmt w:val="lowerLetter"/>
      <w:lvlText w:val="%8."/>
      <w:lvlJc w:val="left"/>
      <w:pPr>
        <w:ind w:left="5760" w:hanging="360"/>
      </w:pPr>
    </w:lvl>
    <w:lvl w:ilvl="8" w:tplc="7E18FDDE">
      <w:start w:val="1"/>
      <w:numFmt w:val="lowerRoman"/>
      <w:lvlText w:val="%9."/>
      <w:lvlJc w:val="right"/>
      <w:pPr>
        <w:ind w:left="6480" w:hanging="180"/>
      </w:pPr>
    </w:lvl>
  </w:abstractNum>
  <w:num w:numId="1" w16cid:durableId="659775712">
    <w:abstractNumId w:val="12"/>
  </w:num>
  <w:num w:numId="2" w16cid:durableId="1677809876">
    <w:abstractNumId w:val="27"/>
  </w:num>
  <w:num w:numId="3" w16cid:durableId="433139615">
    <w:abstractNumId w:val="36"/>
  </w:num>
  <w:num w:numId="4" w16cid:durableId="1059863983">
    <w:abstractNumId w:val="43"/>
  </w:num>
  <w:num w:numId="5" w16cid:durableId="1604872148">
    <w:abstractNumId w:val="33"/>
  </w:num>
  <w:num w:numId="6" w16cid:durableId="109399283">
    <w:abstractNumId w:val="6"/>
  </w:num>
  <w:num w:numId="7" w16cid:durableId="1863588213">
    <w:abstractNumId w:val="10"/>
  </w:num>
  <w:num w:numId="8" w16cid:durableId="1536313296">
    <w:abstractNumId w:val="2"/>
  </w:num>
  <w:num w:numId="9" w16cid:durableId="1183013670">
    <w:abstractNumId w:val="23"/>
  </w:num>
  <w:num w:numId="10" w16cid:durableId="274530983">
    <w:abstractNumId w:val="37"/>
  </w:num>
  <w:num w:numId="11" w16cid:durableId="996346643">
    <w:abstractNumId w:val="30"/>
  </w:num>
  <w:num w:numId="12" w16cid:durableId="289364845">
    <w:abstractNumId w:val="13"/>
  </w:num>
  <w:num w:numId="13" w16cid:durableId="483084703">
    <w:abstractNumId w:val="17"/>
  </w:num>
  <w:num w:numId="14" w16cid:durableId="949704597">
    <w:abstractNumId w:val="5"/>
  </w:num>
  <w:num w:numId="15" w16cid:durableId="2015263087">
    <w:abstractNumId w:val="39"/>
  </w:num>
  <w:num w:numId="16" w16cid:durableId="74596037">
    <w:abstractNumId w:val="20"/>
  </w:num>
  <w:num w:numId="17" w16cid:durableId="1605334735">
    <w:abstractNumId w:val="40"/>
  </w:num>
  <w:num w:numId="18" w16cid:durableId="1979920890">
    <w:abstractNumId w:val="41"/>
  </w:num>
  <w:num w:numId="19" w16cid:durableId="1987199427">
    <w:abstractNumId w:val="11"/>
  </w:num>
  <w:num w:numId="20" w16cid:durableId="615061037">
    <w:abstractNumId w:val="34"/>
  </w:num>
  <w:num w:numId="21" w16cid:durableId="422917839">
    <w:abstractNumId w:val="16"/>
  </w:num>
  <w:num w:numId="22" w16cid:durableId="1267617156">
    <w:abstractNumId w:val="15"/>
  </w:num>
  <w:num w:numId="23" w16cid:durableId="1563639936">
    <w:abstractNumId w:val="14"/>
  </w:num>
  <w:num w:numId="24" w16cid:durableId="1364554145">
    <w:abstractNumId w:val="21"/>
  </w:num>
  <w:num w:numId="25" w16cid:durableId="1276525890">
    <w:abstractNumId w:val="28"/>
  </w:num>
  <w:num w:numId="26" w16cid:durableId="1880899917">
    <w:abstractNumId w:val="32"/>
  </w:num>
  <w:num w:numId="27" w16cid:durableId="1591083411">
    <w:abstractNumId w:val="8"/>
  </w:num>
  <w:num w:numId="28" w16cid:durableId="817455425">
    <w:abstractNumId w:val="22"/>
  </w:num>
  <w:num w:numId="29" w16cid:durableId="1488286380">
    <w:abstractNumId w:val="1"/>
  </w:num>
  <w:num w:numId="30" w16cid:durableId="1471022812">
    <w:abstractNumId w:val="24"/>
  </w:num>
  <w:num w:numId="31" w16cid:durableId="1418288927">
    <w:abstractNumId w:val="7"/>
  </w:num>
  <w:num w:numId="32" w16cid:durableId="148593603">
    <w:abstractNumId w:val="18"/>
  </w:num>
  <w:num w:numId="33" w16cid:durableId="1956137795">
    <w:abstractNumId w:val="19"/>
  </w:num>
  <w:num w:numId="34" w16cid:durableId="290984827">
    <w:abstractNumId w:val="26"/>
  </w:num>
  <w:num w:numId="35" w16cid:durableId="712315803">
    <w:abstractNumId w:val="35"/>
  </w:num>
  <w:num w:numId="36" w16cid:durableId="1887987637">
    <w:abstractNumId w:val="29"/>
  </w:num>
  <w:num w:numId="37" w16cid:durableId="2109932158">
    <w:abstractNumId w:val="9"/>
  </w:num>
  <w:num w:numId="38" w16cid:durableId="1892885760">
    <w:abstractNumId w:val="3"/>
  </w:num>
  <w:num w:numId="39" w16cid:durableId="1503810394">
    <w:abstractNumId w:val="31"/>
  </w:num>
  <w:num w:numId="40" w16cid:durableId="1382443357">
    <w:abstractNumId w:val="38"/>
  </w:num>
  <w:num w:numId="41" w16cid:durableId="2083329094">
    <w:abstractNumId w:val="25"/>
  </w:num>
  <w:num w:numId="42" w16cid:durableId="2145155607">
    <w:abstractNumId w:val="0"/>
  </w:num>
  <w:num w:numId="43" w16cid:durableId="40910398">
    <w:abstractNumId w:val="42"/>
  </w:num>
  <w:num w:numId="44" w16cid:durableId="80781798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hayana Holz Vieira">
    <w15:presenceInfo w15:providerId="AD" w15:userId="S::rhayana.holz@fgv.br::737ead8e-03bd-4348-8373-05ee59212569"/>
  </w15:person>
  <w15:person w15:author="João Farina Leal Mourão">
    <w15:presenceInfo w15:providerId="AD" w15:userId="S::joao.mourao@fgv.br::5bf861d8-8859-40bb-83cc-1c8bc4eb0ed6"/>
  </w15:person>
  <w15:person w15:author="Lara Portocarrero Campista">
    <w15:presenceInfo w15:providerId="AD" w15:userId="S::lara.campista@fgv.br::f09698e3-d311-4af4-94f1-37f1f1f3ba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762E"/>
    <w:rsid w:val="00000935"/>
    <w:rsid w:val="0000115C"/>
    <w:rsid w:val="00001A2E"/>
    <w:rsid w:val="00001D92"/>
    <w:rsid w:val="00001F27"/>
    <w:rsid w:val="0000201A"/>
    <w:rsid w:val="000038BE"/>
    <w:rsid w:val="00003923"/>
    <w:rsid w:val="000039B4"/>
    <w:rsid w:val="00003CDB"/>
    <w:rsid w:val="00006619"/>
    <w:rsid w:val="00006A19"/>
    <w:rsid w:val="000074E9"/>
    <w:rsid w:val="00007691"/>
    <w:rsid w:val="00007EB7"/>
    <w:rsid w:val="00010067"/>
    <w:rsid w:val="00010BD2"/>
    <w:rsid w:val="000113B8"/>
    <w:rsid w:val="00012779"/>
    <w:rsid w:val="000129BC"/>
    <w:rsid w:val="00013B8A"/>
    <w:rsid w:val="00014A56"/>
    <w:rsid w:val="00014C37"/>
    <w:rsid w:val="000152AA"/>
    <w:rsid w:val="0001587B"/>
    <w:rsid w:val="00015AE5"/>
    <w:rsid w:val="00015C04"/>
    <w:rsid w:val="0001685A"/>
    <w:rsid w:val="00016AFA"/>
    <w:rsid w:val="00016C25"/>
    <w:rsid w:val="000184C9"/>
    <w:rsid w:val="0001FDBC"/>
    <w:rsid w:val="00020ED7"/>
    <w:rsid w:val="0002215D"/>
    <w:rsid w:val="000224D8"/>
    <w:rsid w:val="0002540B"/>
    <w:rsid w:val="00027BAA"/>
    <w:rsid w:val="00030809"/>
    <w:rsid w:val="000319C9"/>
    <w:rsid w:val="00031F76"/>
    <w:rsid w:val="000328C9"/>
    <w:rsid w:val="0003311A"/>
    <w:rsid w:val="0003513F"/>
    <w:rsid w:val="000352EF"/>
    <w:rsid w:val="00035938"/>
    <w:rsid w:val="000364B6"/>
    <w:rsid w:val="00040464"/>
    <w:rsid w:val="00040B12"/>
    <w:rsid w:val="00041DD4"/>
    <w:rsid w:val="00042E67"/>
    <w:rsid w:val="00044309"/>
    <w:rsid w:val="00045B3C"/>
    <w:rsid w:val="000502D9"/>
    <w:rsid w:val="00052475"/>
    <w:rsid w:val="000528F9"/>
    <w:rsid w:val="00052A93"/>
    <w:rsid w:val="0005306B"/>
    <w:rsid w:val="00053A0C"/>
    <w:rsid w:val="000550A6"/>
    <w:rsid w:val="00055869"/>
    <w:rsid w:val="00056CBB"/>
    <w:rsid w:val="000601BF"/>
    <w:rsid w:val="0006049D"/>
    <w:rsid w:val="00060CFA"/>
    <w:rsid w:val="000633D6"/>
    <w:rsid w:val="00063BC9"/>
    <w:rsid w:val="0006692C"/>
    <w:rsid w:val="00066CFC"/>
    <w:rsid w:val="00067DD3"/>
    <w:rsid w:val="00071157"/>
    <w:rsid w:val="00071279"/>
    <w:rsid w:val="00071951"/>
    <w:rsid w:val="0007295A"/>
    <w:rsid w:val="0007310B"/>
    <w:rsid w:val="000738DA"/>
    <w:rsid w:val="00074447"/>
    <w:rsid w:val="00074514"/>
    <w:rsid w:val="000756D8"/>
    <w:rsid w:val="00075D61"/>
    <w:rsid w:val="00076E3A"/>
    <w:rsid w:val="0008230D"/>
    <w:rsid w:val="00085809"/>
    <w:rsid w:val="00085D75"/>
    <w:rsid w:val="0008675A"/>
    <w:rsid w:val="00086EB7"/>
    <w:rsid w:val="000870E3"/>
    <w:rsid w:val="00093118"/>
    <w:rsid w:val="000949F5"/>
    <w:rsid w:val="00094E08"/>
    <w:rsid w:val="00094FBE"/>
    <w:rsid w:val="0009532C"/>
    <w:rsid w:val="0009619D"/>
    <w:rsid w:val="000964B5"/>
    <w:rsid w:val="00097896"/>
    <w:rsid w:val="000A0008"/>
    <w:rsid w:val="000A01CE"/>
    <w:rsid w:val="000A2689"/>
    <w:rsid w:val="000A2BE7"/>
    <w:rsid w:val="000A3AD5"/>
    <w:rsid w:val="000A4CFD"/>
    <w:rsid w:val="000A620A"/>
    <w:rsid w:val="000A6A05"/>
    <w:rsid w:val="000B0ED5"/>
    <w:rsid w:val="000B10BD"/>
    <w:rsid w:val="000B22F9"/>
    <w:rsid w:val="000B3BFA"/>
    <w:rsid w:val="000B4712"/>
    <w:rsid w:val="000B5A4F"/>
    <w:rsid w:val="000B5C65"/>
    <w:rsid w:val="000B5D93"/>
    <w:rsid w:val="000B69A3"/>
    <w:rsid w:val="000C1723"/>
    <w:rsid w:val="000C417B"/>
    <w:rsid w:val="000C4EEE"/>
    <w:rsid w:val="000C5432"/>
    <w:rsid w:val="000C753D"/>
    <w:rsid w:val="000D09E7"/>
    <w:rsid w:val="000D12A0"/>
    <w:rsid w:val="000D259D"/>
    <w:rsid w:val="000D3C23"/>
    <w:rsid w:val="000D45BA"/>
    <w:rsid w:val="000D5A9B"/>
    <w:rsid w:val="000D6257"/>
    <w:rsid w:val="000D6E24"/>
    <w:rsid w:val="000D7043"/>
    <w:rsid w:val="000E2046"/>
    <w:rsid w:val="000E2429"/>
    <w:rsid w:val="000E2D56"/>
    <w:rsid w:val="000E3059"/>
    <w:rsid w:val="000E345F"/>
    <w:rsid w:val="000E596A"/>
    <w:rsid w:val="000E6D61"/>
    <w:rsid w:val="000E6FB5"/>
    <w:rsid w:val="000E7426"/>
    <w:rsid w:val="000F0242"/>
    <w:rsid w:val="000F0AB4"/>
    <w:rsid w:val="000F0D36"/>
    <w:rsid w:val="000F206E"/>
    <w:rsid w:val="000F283A"/>
    <w:rsid w:val="000F2E37"/>
    <w:rsid w:val="000F368A"/>
    <w:rsid w:val="000F6986"/>
    <w:rsid w:val="000F7844"/>
    <w:rsid w:val="000FC95D"/>
    <w:rsid w:val="00100669"/>
    <w:rsid w:val="00101019"/>
    <w:rsid w:val="0010264C"/>
    <w:rsid w:val="0010279F"/>
    <w:rsid w:val="00102A32"/>
    <w:rsid w:val="00104007"/>
    <w:rsid w:val="00104FF8"/>
    <w:rsid w:val="001050FC"/>
    <w:rsid w:val="00105DD5"/>
    <w:rsid w:val="001123C8"/>
    <w:rsid w:val="00116725"/>
    <w:rsid w:val="00116F24"/>
    <w:rsid w:val="00120CA3"/>
    <w:rsid w:val="00121057"/>
    <w:rsid w:val="001219DC"/>
    <w:rsid w:val="00121E93"/>
    <w:rsid w:val="00122E15"/>
    <w:rsid w:val="00122EC5"/>
    <w:rsid w:val="001231B5"/>
    <w:rsid w:val="001269F4"/>
    <w:rsid w:val="00126C76"/>
    <w:rsid w:val="00127D37"/>
    <w:rsid w:val="0013179D"/>
    <w:rsid w:val="00131A08"/>
    <w:rsid w:val="00132150"/>
    <w:rsid w:val="001323C1"/>
    <w:rsid w:val="00133596"/>
    <w:rsid w:val="0013488D"/>
    <w:rsid w:val="00134DFF"/>
    <w:rsid w:val="00135DE5"/>
    <w:rsid w:val="00136102"/>
    <w:rsid w:val="0013699F"/>
    <w:rsid w:val="001413B7"/>
    <w:rsid w:val="00141883"/>
    <w:rsid w:val="00143CF0"/>
    <w:rsid w:val="00145435"/>
    <w:rsid w:val="00145A49"/>
    <w:rsid w:val="00150AE1"/>
    <w:rsid w:val="001519DA"/>
    <w:rsid w:val="001522BB"/>
    <w:rsid w:val="00154C1B"/>
    <w:rsid w:val="00156CF8"/>
    <w:rsid w:val="001571E5"/>
    <w:rsid w:val="001572FC"/>
    <w:rsid w:val="00157E39"/>
    <w:rsid w:val="0015FB05"/>
    <w:rsid w:val="001616C3"/>
    <w:rsid w:val="00161CEC"/>
    <w:rsid w:val="00162620"/>
    <w:rsid w:val="001644E6"/>
    <w:rsid w:val="00164FD2"/>
    <w:rsid w:val="00165A50"/>
    <w:rsid w:val="00165C11"/>
    <w:rsid w:val="00166031"/>
    <w:rsid w:val="001702C9"/>
    <w:rsid w:val="00171AB2"/>
    <w:rsid w:val="0017746A"/>
    <w:rsid w:val="001775AA"/>
    <w:rsid w:val="001804FB"/>
    <w:rsid w:val="0018197B"/>
    <w:rsid w:val="001831FF"/>
    <w:rsid w:val="001833A6"/>
    <w:rsid w:val="001839A8"/>
    <w:rsid w:val="00184B21"/>
    <w:rsid w:val="00184ECA"/>
    <w:rsid w:val="001863E4"/>
    <w:rsid w:val="0019053D"/>
    <w:rsid w:val="00192C4D"/>
    <w:rsid w:val="00194BAF"/>
    <w:rsid w:val="0019506D"/>
    <w:rsid w:val="0019522A"/>
    <w:rsid w:val="0019586A"/>
    <w:rsid w:val="00196AB2"/>
    <w:rsid w:val="00196D68"/>
    <w:rsid w:val="00196FE1"/>
    <w:rsid w:val="001A04FB"/>
    <w:rsid w:val="001A0FC3"/>
    <w:rsid w:val="001A107E"/>
    <w:rsid w:val="001A10AD"/>
    <w:rsid w:val="001A2D6F"/>
    <w:rsid w:val="001A36E0"/>
    <w:rsid w:val="001A3954"/>
    <w:rsid w:val="001A3A6E"/>
    <w:rsid w:val="001A5837"/>
    <w:rsid w:val="001A79DE"/>
    <w:rsid w:val="001B13D4"/>
    <w:rsid w:val="001B2A75"/>
    <w:rsid w:val="001B5228"/>
    <w:rsid w:val="001B6E24"/>
    <w:rsid w:val="001C14D7"/>
    <w:rsid w:val="001C1766"/>
    <w:rsid w:val="001C1943"/>
    <w:rsid w:val="001C2032"/>
    <w:rsid w:val="001C3024"/>
    <w:rsid w:val="001C3137"/>
    <w:rsid w:val="001C472D"/>
    <w:rsid w:val="001C5A2D"/>
    <w:rsid w:val="001C6BB3"/>
    <w:rsid w:val="001C6E12"/>
    <w:rsid w:val="001C76C7"/>
    <w:rsid w:val="001D033D"/>
    <w:rsid w:val="001D034E"/>
    <w:rsid w:val="001D4016"/>
    <w:rsid w:val="001D45BF"/>
    <w:rsid w:val="001D51AE"/>
    <w:rsid w:val="001D629D"/>
    <w:rsid w:val="001D6524"/>
    <w:rsid w:val="001D7D13"/>
    <w:rsid w:val="001D7DDF"/>
    <w:rsid w:val="001E3CAA"/>
    <w:rsid w:val="001E5C3E"/>
    <w:rsid w:val="001E74B1"/>
    <w:rsid w:val="001F0846"/>
    <w:rsid w:val="001F103D"/>
    <w:rsid w:val="001F266A"/>
    <w:rsid w:val="001F3174"/>
    <w:rsid w:val="001F5463"/>
    <w:rsid w:val="001F63C7"/>
    <w:rsid w:val="001F7447"/>
    <w:rsid w:val="001F7E62"/>
    <w:rsid w:val="00200B86"/>
    <w:rsid w:val="00201161"/>
    <w:rsid w:val="0020294C"/>
    <w:rsid w:val="00203845"/>
    <w:rsid w:val="0020761C"/>
    <w:rsid w:val="00207E04"/>
    <w:rsid w:val="0021146A"/>
    <w:rsid w:val="002121A5"/>
    <w:rsid w:val="00212AEA"/>
    <w:rsid w:val="00212E65"/>
    <w:rsid w:val="002142EB"/>
    <w:rsid w:val="002163F6"/>
    <w:rsid w:val="002167D4"/>
    <w:rsid w:val="00216EB9"/>
    <w:rsid w:val="0021780C"/>
    <w:rsid w:val="00217E8D"/>
    <w:rsid w:val="00220198"/>
    <w:rsid w:val="002201ED"/>
    <w:rsid w:val="00220C46"/>
    <w:rsid w:val="002218F5"/>
    <w:rsid w:val="00221F44"/>
    <w:rsid w:val="00222418"/>
    <w:rsid w:val="002242FD"/>
    <w:rsid w:val="00224499"/>
    <w:rsid w:val="00225D33"/>
    <w:rsid w:val="00227502"/>
    <w:rsid w:val="002276D5"/>
    <w:rsid w:val="0022773F"/>
    <w:rsid w:val="00227FFB"/>
    <w:rsid w:val="00230BC0"/>
    <w:rsid w:val="00231159"/>
    <w:rsid w:val="00231AA6"/>
    <w:rsid w:val="00233278"/>
    <w:rsid w:val="002336CB"/>
    <w:rsid w:val="002363B9"/>
    <w:rsid w:val="00236E26"/>
    <w:rsid w:val="00237233"/>
    <w:rsid w:val="002373B0"/>
    <w:rsid w:val="002373F7"/>
    <w:rsid w:val="002377BA"/>
    <w:rsid w:val="00237D50"/>
    <w:rsid w:val="00241058"/>
    <w:rsid w:val="002414DE"/>
    <w:rsid w:val="002416F7"/>
    <w:rsid w:val="002429BF"/>
    <w:rsid w:val="00244B06"/>
    <w:rsid w:val="00245414"/>
    <w:rsid w:val="00246262"/>
    <w:rsid w:val="00246415"/>
    <w:rsid w:val="0024652B"/>
    <w:rsid w:val="0024691A"/>
    <w:rsid w:val="0024749F"/>
    <w:rsid w:val="0024DCAD"/>
    <w:rsid w:val="00251C99"/>
    <w:rsid w:val="00252635"/>
    <w:rsid w:val="00254A88"/>
    <w:rsid w:val="0025561F"/>
    <w:rsid w:val="002567DE"/>
    <w:rsid w:val="00256875"/>
    <w:rsid w:val="00257478"/>
    <w:rsid w:val="00262192"/>
    <w:rsid w:val="00262A08"/>
    <w:rsid w:val="00262E2B"/>
    <w:rsid w:val="00263D50"/>
    <w:rsid w:val="00264CA8"/>
    <w:rsid w:val="00266B8E"/>
    <w:rsid w:val="00271516"/>
    <w:rsid w:val="00271AE4"/>
    <w:rsid w:val="00271F04"/>
    <w:rsid w:val="00272E77"/>
    <w:rsid w:val="002743E3"/>
    <w:rsid w:val="00276873"/>
    <w:rsid w:val="0028029E"/>
    <w:rsid w:val="00280829"/>
    <w:rsid w:val="0028115D"/>
    <w:rsid w:val="002816C7"/>
    <w:rsid w:val="00281F2F"/>
    <w:rsid w:val="002832E4"/>
    <w:rsid w:val="00283FDC"/>
    <w:rsid w:val="002842B7"/>
    <w:rsid w:val="00284572"/>
    <w:rsid w:val="0028475F"/>
    <w:rsid w:val="00284B75"/>
    <w:rsid w:val="00285062"/>
    <w:rsid w:val="0028636A"/>
    <w:rsid w:val="00286C81"/>
    <w:rsid w:val="00287A8B"/>
    <w:rsid w:val="0028DA4A"/>
    <w:rsid w:val="00290224"/>
    <w:rsid w:val="002903B2"/>
    <w:rsid w:val="002913D5"/>
    <w:rsid w:val="0029168D"/>
    <w:rsid w:val="00292248"/>
    <w:rsid w:val="002933F8"/>
    <w:rsid w:val="002945AD"/>
    <w:rsid w:val="002958F4"/>
    <w:rsid w:val="00295CD9"/>
    <w:rsid w:val="00296302"/>
    <w:rsid w:val="00297712"/>
    <w:rsid w:val="002A0414"/>
    <w:rsid w:val="002A0CE8"/>
    <w:rsid w:val="002A0F10"/>
    <w:rsid w:val="002A1601"/>
    <w:rsid w:val="002A239D"/>
    <w:rsid w:val="002A44C3"/>
    <w:rsid w:val="002A45D9"/>
    <w:rsid w:val="002A60F4"/>
    <w:rsid w:val="002A6764"/>
    <w:rsid w:val="002A6933"/>
    <w:rsid w:val="002A6E12"/>
    <w:rsid w:val="002B0C7D"/>
    <w:rsid w:val="002B13C1"/>
    <w:rsid w:val="002B3FA0"/>
    <w:rsid w:val="002B515E"/>
    <w:rsid w:val="002B5199"/>
    <w:rsid w:val="002B6E71"/>
    <w:rsid w:val="002B6F4F"/>
    <w:rsid w:val="002C0E89"/>
    <w:rsid w:val="002C0F4B"/>
    <w:rsid w:val="002C186B"/>
    <w:rsid w:val="002C191C"/>
    <w:rsid w:val="002C2B6E"/>
    <w:rsid w:val="002C2F55"/>
    <w:rsid w:val="002C3431"/>
    <w:rsid w:val="002C481E"/>
    <w:rsid w:val="002C6245"/>
    <w:rsid w:val="002C6D49"/>
    <w:rsid w:val="002C6F09"/>
    <w:rsid w:val="002C6FDA"/>
    <w:rsid w:val="002D16C1"/>
    <w:rsid w:val="002D244F"/>
    <w:rsid w:val="002D2AC6"/>
    <w:rsid w:val="002D4456"/>
    <w:rsid w:val="002D4C2D"/>
    <w:rsid w:val="002D60C5"/>
    <w:rsid w:val="002D6A38"/>
    <w:rsid w:val="002D74AB"/>
    <w:rsid w:val="002E18EE"/>
    <w:rsid w:val="002E1E0D"/>
    <w:rsid w:val="002E219F"/>
    <w:rsid w:val="002E39E2"/>
    <w:rsid w:val="002E60E8"/>
    <w:rsid w:val="002E6670"/>
    <w:rsid w:val="002F0FB9"/>
    <w:rsid w:val="002F2356"/>
    <w:rsid w:val="002F4068"/>
    <w:rsid w:val="002F4CA8"/>
    <w:rsid w:val="002F4D69"/>
    <w:rsid w:val="002F58C8"/>
    <w:rsid w:val="002F6504"/>
    <w:rsid w:val="002F6E43"/>
    <w:rsid w:val="002F758A"/>
    <w:rsid w:val="002F7DE5"/>
    <w:rsid w:val="00305BC6"/>
    <w:rsid w:val="003067CB"/>
    <w:rsid w:val="00306883"/>
    <w:rsid w:val="0030690A"/>
    <w:rsid w:val="00307C09"/>
    <w:rsid w:val="003102D4"/>
    <w:rsid w:val="0031046F"/>
    <w:rsid w:val="003108DA"/>
    <w:rsid w:val="003109E9"/>
    <w:rsid w:val="00310E3B"/>
    <w:rsid w:val="00311149"/>
    <w:rsid w:val="00311C38"/>
    <w:rsid w:val="0031243F"/>
    <w:rsid w:val="00315FFA"/>
    <w:rsid w:val="003200B4"/>
    <w:rsid w:val="00320515"/>
    <w:rsid w:val="00320969"/>
    <w:rsid w:val="00320F11"/>
    <w:rsid w:val="00322C90"/>
    <w:rsid w:val="00324C2D"/>
    <w:rsid w:val="00327798"/>
    <w:rsid w:val="00331C14"/>
    <w:rsid w:val="00332C97"/>
    <w:rsid w:val="00333E6F"/>
    <w:rsid w:val="00333F77"/>
    <w:rsid w:val="0033456E"/>
    <w:rsid w:val="003361A7"/>
    <w:rsid w:val="00337904"/>
    <w:rsid w:val="0034038C"/>
    <w:rsid w:val="0034064E"/>
    <w:rsid w:val="0034117B"/>
    <w:rsid w:val="00341A92"/>
    <w:rsid w:val="00342560"/>
    <w:rsid w:val="00344065"/>
    <w:rsid w:val="0035350B"/>
    <w:rsid w:val="0035564F"/>
    <w:rsid w:val="00356A23"/>
    <w:rsid w:val="00360F3E"/>
    <w:rsid w:val="00361E72"/>
    <w:rsid w:val="003634B6"/>
    <w:rsid w:val="003635D2"/>
    <w:rsid w:val="003642B8"/>
    <w:rsid w:val="003647D8"/>
    <w:rsid w:val="00365BC8"/>
    <w:rsid w:val="00365C99"/>
    <w:rsid w:val="003663D2"/>
    <w:rsid w:val="003671BA"/>
    <w:rsid w:val="003701BD"/>
    <w:rsid w:val="0037052D"/>
    <w:rsid w:val="00370C4A"/>
    <w:rsid w:val="00370EA9"/>
    <w:rsid w:val="00371603"/>
    <w:rsid w:val="003719DC"/>
    <w:rsid w:val="00371F07"/>
    <w:rsid w:val="00372F2E"/>
    <w:rsid w:val="00373648"/>
    <w:rsid w:val="0037398E"/>
    <w:rsid w:val="003745D6"/>
    <w:rsid w:val="00374F2E"/>
    <w:rsid w:val="00375CAB"/>
    <w:rsid w:val="00376B6B"/>
    <w:rsid w:val="003779C7"/>
    <w:rsid w:val="00380680"/>
    <w:rsid w:val="00380D70"/>
    <w:rsid w:val="00380FD9"/>
    <w:rsid w:val="003811C4"/>
    <w:rsid w:val="00381A69"/>
    <w:rsid w:val="00381AB3"/>
    <w:rsid w:val="003827FD"/>
    <w:rsid w:val="00382E3A"/>
    <w:rsid w:val="00387153"/>
    <w:rsid w:val="0039083D"/>
    <w:rsid w:val="00390973"/>
    <w:rsid w:val="003911FA"/>
    <w:rsid w:val="003916FD"/>
    <w:rsid w:val="00391D9D"/>
    <w:rsid w:val="0039240A"/>
    <w:rsid w:val="00393D97"/>
    <w:rsid w:val="00395CD3"/>
    <w:rsid w:val="0039695F"/>
    <w:rsid w:val="00397CBF"/>
    <w:rsid w:val="00397E9B"/>
    <w:rsid w:val="003A1A10"/>
    <w:rsid w:val="003A1C26"/>
    <w:rsid w:val="003A2D1F"/>
    <w:rsid w:val="003A3070"/>
    <w:rsid w:val="003A54C2"/>
    <w:rsid w:val="003A55BB"/>
    <w:rsid w:val="003A5708"/>
    <w:rsid w:val="003A6B95"/>
    <w:rsid w:val="003A776B"/>
    <w:rsid w:val="003B05C8"/>
    <w:rsid w:val="003B0796"/>
    <w:rsid w:val="003B0E69"/>
    <w:rsid w:val="003B1570"/>
    <w:rsid w:val="003B3E78"/>
    <w:rsid w:val="003B473D"/>
    <w:rsid w:val="003B687C"/>
    <w:rsid w:val="003B746A"/>
    <w:rsid w:val="003C1899"/>
    <w:rsid w:val="003C2721"/>
    <w:rsid w:val="003C2C9F"/>
    <w:rsid w:val="003C5DA8"/>
    <w:rsid w:val="003C7484"/>
    <w:rsid w:val="003D0914"/>
    <w:rsid w:val="003D2F63"/>
    <w:rsid w:val="003D3CF4"/>
    <w:rsid w:val="003D3D17"/>
    <w:rsid w:val="003D4DF9"/>
    <w:rsid w:val="003D614E"/>
    <w:rsid w:val="003D7B95"/>
    <w:rsid w:val="003E1AE1"/>
    <w:rsid w:val="003E21FC"/>
    <w:rsid w:val="003E2DDB"/>
    <w:rsid w:val="003E418C"/>
    <w:rsid w:val="003E46A0"/>
    <w:rsid w:val="003E5783"/>
    <w:rsid w:val="003E5D46"/>
    <w:rsid w:val="003E6678"/>
    <w:rsid w:val="003E6C32"/>
    <w:rsid w:val="003E773C"/>
    <w:rsid w:val="003EF25F"/>
    <w:rsid w:val="003F0328"/>
    <w:rsid w:val="003F10A6"/>
    <w:rsid w:val="003F1AF5"/>
    <w:rsid w:val="003F1B48"/>
    <w:rsid w:val="003F350A"/>
    <w:rsid w:val="003F3B4C"/>
    <w:rsid w:val="003F3B5B"/>
    <w:rsid w:val="003F5515"/>
    <w:rsid w:val="00401AE2"/>
    <w:rsid w:val="00401E5F"/>
    <w:rsid w:val="00402192"/>
    <w:rsid w:val="00403E70"/>
    <w:rsid w:val="00404363"/>
    <w:rsid w:val="00404C1F"/>
    <w:rsid w:val="004054D8"/>
    <w:rsid w:val="004058F7"/>
    <w:rsid w:val="004069BA"/>
    <w:rsid w:val="00407F71"/>
    <w:rsid w:val="00411279"/>
    <w:rsid w:val="0041345F"/>
    <w:rsid w:val="00413CD9"/>
    <w:rsid w:val="00414092"/>
    <w:rsid w:val="00416151"/>
    <w:rsid w:val="00417148"/>
    <w:rsid w:val="0041726C"/>
    <w:rsid w:val="00417C94"/>
    <w:rsid w:val="00420D49"/>
    <w:rsid w:val="00422277"/>
    <w:rsid w:val="004237A0"/>
    <w:rsid w:val="00424865"/>
    <w:rsid w:val="00425872"/>
    <w:rsid w:val="00425B45"/>
    <w:rsid w:val="00426CA3"/>
    <w:rsid w:val="00427D80"/>
    <w:rsid w:val="0042DFF1"/>
    <w:rsid w:val="0043020D"/>
    <w:rsid w:val="0043546E"/>
    <w:rsid w:val="00437ACD"/>
    <w:rsid w:val="00443C02"/>
    <w:rsid w:val="0044474A"/>
    <w:rsid w:val="00444E3B"/>
    <w:rsid w:val="004470A9"/>
    <w:rsid w:val="0045010A"/>
    <w:rsid w:val="004519FB"/>
    <w:rsid w:val="00456AE6"/>
    <w:rsid w:val="00457C79"/>
    <w:rsid w:val="00457F9B"/>
    <w:rsid w:val="00460FB5"/>
    <w:rsid w:val="00461929"/>
    <w:rsid w:val="0046318E"/>
    <w:rsid w:val="004640A9"/>
    <w:rsid w:val="004651E2"/>
    <w:rsid w:val="00465E02"/>
    <w:rsid w:val="00465EAC"/>
    <w:rsid w:val="00465F6E"/>
    <w:rsid w:val="0046614E"/>
    <w:rsid w:val="00467D3C"/>
    <w:rsid w:val="004713BD"/>
    <w:rsid w:val="0047172D"/>
    <w:rsid w:val="00471809"/>
    <w:rsid w:val="00471999"/>
    <w:rsid w:val="00475694"/>
    <w:rsid w:val="00476819"/>
    <w:rsid w:val="004768DC"/>
    <w:rsid w:val="004770B2"/>
    <w:rsid w:val="00477F9C"/>
    <w:rsid w:val="00480DA0"/>
    <w:rsid w:val="004821BF"/>
    <w:rsid w:val="004834AA"/>
    <w:rsid w:val="0048442E"/>
    <w:rsid w:val="00484431"/>
    <w:rsid w:val="00485235"/>
    <w:rsid w:val="0048549A"/>
    <w:rsid w:val="00486C96"/>
    <w:rsid w:val="004899B0"/>
    <w:rsid w:val="00490CDC"/>
    <w:rsid w:val="00490EAA"/>
    <w:rsid w:val="0049103C"/>
    <w:rsid w:val="00491D88"/>
    <w:rsid w:val="00495332"/>
    <w:rsid w:val="004A1F91"/>
    <w:rsid w:val="004A2A24"/>
    <w:rsid w:val="004A2ED1"/>
    <w:rsid w:val="004A4F6C"/>
    <w:rsid w:val="004A54DF"/>
    <w:rsid w:val="004A5978"/>
    <w:rsid w:val="004B28D2"/>
    <w:rsid w:val="004B335D"/>
    <w:rsid w:val="004B4CE2"/>
    <w:rsid w:val="004B5AB5"/>
    <w:rsid w:val="004B7286"/>
    <w:rsid w:val="004C0744"/>
    <w:rsid w:val="004C0A65"/>
    <w:rsid w:val="004C1700"/>
    <w:rsid w:val="004C1EBA"/>
    <w:rsid w:val="004C2B76"/>
    <w:rsid w:val="004C3F29"/>
    <w:rsid w:val="004C5FEA"/>
    <w:rsid w:val="004C7003"/>
    <w:rsid w:val="004C7D9B"/>
    <w:rsid w:val="004D0785"/>
    <w:rsid w:val="004D08DC"/>
    <w:rsid w:val="004D0973"/>
    <w:rsid w:val="004D105D"/>
    <w:rsid w:val="004D15DE"/>
    <w:rsid w:val="004D17BE"/>
    <w:rsid w:val="004D1ABD"/>
    <w:rsid w:val="004D26B5"/>
    <w:rsid w:val="004D420F"/>
    <w:rsid w:val="004D4702"/>
    <w:rsid w:val="004D56D3"/>
    <w:rsid w:val="004D675F"/>
    <w:rsid w:val="004D6766"/>
    <w:rsid w:val="004D775A"/>
    <w:rsid w:val="004E019B"/>
    <w:rsid w:val="004E0E35"/>
    <w:rsid w:val="004E1F41"/>
    <w:rsid w:val="004E2394"/>
    <w:rsid w:val="004E3913"/>
    <w:rsid w:val="004E4138"/>
    <w:rsid w:val="004E49B2"/>
    <w:rsid w:val="004E5106"/>
    <w:rsid w:val="004E5497"/>
    <w:rsid w:val="004E577E"/>
    <w:rsid w:val="004E7681"/>
    <w:rsid w:val="004E7B18"/>
    <w:rsid w:val="004F11F1"/>
    <w:rsid w:val="004F1939"/>
    <w:rsid w:val="004F28EC"/>
    <w:rsid w:val="004F3F74"/>
    <w:rsid w:val="004F4A5B"/>
    <w:rsid w:val="004F66E7"/>
    <w:rsid w:val="00501110"/>
    <w:rsid w:val="00501BE6"/>
    <w:rsid w:val="00501F18"/>
    <w:rsid w:val="00502005"/>
    <w:rsid w:val="005030C9"/>
    <w:rsid w:val="005039E0"/>
    <w:rsid w:val="0050595C"/>
    <w:rsid w:val="00506B79"/>
    <w:rsid w:val="00507662"/>
    <w:rsid w:val="00507870"/>
    <w:rsid w:val="00507B55"/>
    <w:rsid w:val="00507CD0"/>
    <w:rsid w:val="005100AE"/>
    <w:rsid w:val="00510F0F"/>
    <w:rsid w:val="00511127"/>
    <w:rsid w:val="00511DD4"/>
    <w:rsid w:val="0051221E"/>
    <w:rsid w:val="00512A74"/>
    <w:rsid w:val="00512B87"/>
    <w:rsid w:val="00512D9B"/>
    <w:rsid w:val="005140A4"/>
    <w:rsid w:val="00514D92"/>
    <w:rsid w:val="00515AA2"/>
    <w:rsid w:val="00515D9A"/>
    <w:rsid w:val="00516991"/>
    <w:rsid w:val="00517779"/>
    <w:rsid w:val="0051D39D"/>
    <w:rsid w:val="00520251"/>
    <w:rsid w:val="00520FBA"/>
    <w:rsid w:val="00522E6D"/>
    <w:rsid w:val="00524EDE"/>
    <w:rsid w:val="00525741"/>
    <w:rsid w:val="00525D6D"/>
    <w:rsid w:val="00526EE9"/>
    <w:rsid w:val="005273A8"/>
    <w:rsid w:val="00527BDA"/>
    <w:rsid w:val="00527CAF"/>
    <w:rsid w:val="0052A4FE"/>
    <w:rsid w:val="00530BCC"/>
    <w:rsid w:val="00530FD0"/>
    <w:rsid w:val="00531647"/>
    <w:rsid w:val="00531AF3"/>
    <w:rsid w:val="00533243"/>
    <w:rsid w:val="005334F1"/>
    <w:rsid w:val="00534BB9"/>
    <w:rsid w:val="005355C1"/>
    <w:rsid w:val="00536B94"/>
    <w:rsid w:val="00542B94"/>
    <w:rsid w:val="005432F3"/>
    <w:rsid w:val="00543F2C"/>
    <w:rsid w:val="005447FC"/>
    <w:rsid w:val="00544D90"/>
    <w:rsid w:val="005458A5"/>
    <w:rsid w:val="00546C25"/>
    <w:rsid w:val="00547A9B"/>
    <w:rsid w:val="00551916"/>
    <w:rsid w:val="00551D97"/>
    <w:rsid w:val="005525F0"/>
    <w:rsid w:val="0055587B"/>
    <w:rsid w:val="00555E11"/>
    <w:rsid w:val="00555F55"/>
    <w:rsid w:val="0055602B"/>
    <w:rsid w:val="005565D7"/>
    <w:rsid w:val="00560A3C"/>
    <w:rsid w:val="00560D8F"/>
    <w:rsid w:val="0056118C"/>
    <w:rsid w:val="0056186C"/>
    <w:rsid w:val="00561D67"/>
    <w:rsid w:val="005656E2"/>
    <w:rsid w:val="00567B70"/>
    <w:rsid w:val="00573C75"/>
    <w:rsid w:val="00573ED2"/>
    <w:rsid w:val="005745B1"/>
    <w:rsid w:val="00574D94"/>
    <w:rsid w:val="005753E5"/>
    <w:rsid w:val="00575F83"/>
    <w:rsid w:val="00576B5E"/>
    <w:rsid w:val="00577A28"/>
    <w:rsid w:val="00580101"/>
    <w:rsid w:val="00580F24"/>
    <w:rsid w:val="00583684"/>
    <w:rsid w:val="00587159"/>
    <w:rsid w:val="00587392"/>
    <w:rsid w:val="0059073D"/>
    <w:rsid w:val="005907C9"/>
    <w:rsid w:val="00592398"/>
    <w:rsid w:val="005923BF"/>
    <w:rsid w:val="005925A7"/>
    <w:rsid w:val="005928E3"/>
    <w:rsid w:val="00592C6F"/>
    <w:rsid w:val="00592D5E"/>
    <w:rsid w:val="00593D16"/>
    <w:rsid w:val="00594001"/>
    <w:rsid w:val="005947B8"/>
    <w:rsid w:val="005949E0"/>
    <w:rsid w:val="005971C2"/>
    <w:rsid w:val="00597831"/>
    <w:rsid w:val="005A0F49"/>
    <w:rsid w:val="005A179F"/>
    <w:rsid w:val="005A259E"/>
    <w:rsid w:val="005A48D1"/>
    <w:rsid w:val="005A4F35"/>
    <w:rsid w:val="005A5968"/>
    <w:rsid w:val="005A6AAE"/>
    <w:rsid w:val="005A6B66"/>
    <w:rsid w:val="005A6D6E"/>
    <w:rsid w:val="005ACCC6"/>
    <w:rsid w:val="005B119E"/>
    <w:rsid w:val="005B1786"/>
    <w:rsid w:val="005B51C3"/>
    <w:rsid w:val="005B5EA4"/>
    <w:rsid w:val="005B6B11"/>
    <w:rsid w:val="005B7025"/>
    <w:rsid w:val="005B73C6"/>
    <w:rsid w:val="005B7B7C"/>
    <w:rsid w:val="005B7C5E"/>
    <w:rsid w:val="005B7F96"/>
    <w:rsid w:val="005C0994"/>
    <w:rsid w:val="005C22D5"/>
    <w:rsid w:val="005C25BA"/>
    <w:rsid w:val="005C27C3"/>
    <w:rsid w:val="005C5493"/>
    <w:rsid w:val="005C5B7E"/>
    <w:rsid w:val="005C6DFE"/>
    <w:rsid w:val="005C7E25"/>
    <w:rsid w:val="005D0011"/>
    <w:rsid w:val="005D080A"/>
    <w:rsid w:val="005D18C3"/>
    <w:rsid w:val="005D1A3C"/>
    <w:rsid w:val="005D1B3D"/>
    <w:rsid w:val="005D2A60"/>
    <w:rsid w:val="005D74E8"/>
    <w:rsid w:val="005E0713"/>
    <w:rsid w:val="005E0FBC"/>
    <w:rsid w:val="005E2A1F"/>
    <w:rsid w:val="005E3CC2"/>
    <w:rsid w:val="005E5633"/>
    <w:rsid w:val="005E5A5A"/>
    <w:rsid w:val="005E6853"/>
    <w:rsid w:val="005F07DA"/>
    <w:rsid w:val="005F0E65"/>
    <w:rsid w:val="005F1FB3"/>
    <w:rsid w:val="005F26E1"/>
    <w:rsid w:val="005F2E05"/>
    <w:rsid w:val="005F4473"/>
    <w:rsid w:val="005F4FBC"/>
    <w:rsid w:val="005F54A3"/>
    <w:rsid w:val="005F6A09"/>
    <w:rsid w:val="005F730B"/>
    <w:rsid w:val="005F7447"/>
    <w:rsid w:val="006001D8"/>
    <w:rsid w:val="00600AFA"/>
    <w:rsid w:val="00600D98"/>
    <w:rsid w:val="00601767"/>
    <w:rsid w:val="00602293"/>
    <w:rsid w:val="00602A32"/>
    <w:rsid w:val="00604383"/>
    <w:rsid w:val="006046B8"/>
    <w:rsid w:val="00604F4E"/>
    <w:rsid w:val="0060590E"/>
    <w:rsid w:val="00605D2F"/>
    <w:rsid w:val="0060662E"/>
    <w:rsid w:val="006103E7"/>
    <w:rsid w:val="00610543"/>
    <w:rsid w:val="006105C9"/>
    <w:rsid w:val="006114FA"/>
    <w:rsid w:val="006118C3"/>
    <w:rsid w:val="00611DBB"/>
    <w:rsid w:val="00612064"/>
    <w:rsid w:val="006134B9"/>
    <w:rsid w:val="006134E9"/>
    <w:rsid w:val="0061429B"/>
    <w:rsid w:val="006143E0"/>
    <w:rsid w:val="00614C89"/>
    <w:rsid w:val="00614E63"/>
    <w:rsid w:val="0061764F"/>
    <w:rsid w:val="00617E1A"/>
    <w:rsid w:val="00622A78"/>
    <w:rsid w:val="00623920"/>
    <w:rsid w:val="00624FDB"/>
    <w:rsid w:val="006255FA"/>
    <w:rsid w:val="0062570F"/>
    <w:rsid w:val="006268CA"/>
    <w:rsid w:val="006269C6"/>
    <w:rsid w:val="0063009B"/>
    <w:rsid w:val="00632EBA"/>
    <w:rsid w:val="00633127"/>
    <w:rsid w:val="00633DBC"/>
    <w:rsid w:val="006341F8"/>
    <w:rsid w:val="006348A8"/>
    <w:rsid w:val="0063514F"/>
    <w:rsid w:val="006355B5"/>
    <w:rsid w:val="00635D22"/>
    <w:rsid w:val="00636AEC"/>
    <w:rsid w:val="00637EC2"/>
    <w:rsid w:val="00640921"/>
    <w:rsid w:val="00642232"/>
    <w:rsid w:val="00643088"/>
    <w:rsid w:val="00643D3D"/>
    <w:rsid w:val="0064B9A7"/>
    <w:rsid w:val="00650169"/>
    <w:rsid w:val="00651832"/>
    <w:rsid w:val="006538F9"/>
    <w:rsid w:val="006544CE"/>
    <w:rsid w:val="00654960"/>
    <w:rsid w:val="00654D3A"/>
    <w:rsid w:val="00655193"/>
    <w:rsid w:val="006557A4"/>
    <w:rsid w:val="0066032C"/>
    <w:rsid w:val="006610C5"/>
    <w:rsid w:val="00661DBA"/>
    <w:rsid w:val="00662D47"/>
    <w:rsid w:val="00663DFD"/>
    <w:rsid w:val="00663EE0"/>
    <w:rsid w:val="0066416A"/>
    <w:rsid w:val="00664440"/>
    <w:rsid w:val="006646DC"/>
    <w:rsid w:val="0066551A"/>
    <w:rsid w:val="00666406"/>
    <w:rsid w:val="00667AE5"/>
    <w:rsid w:val="00667D4F"/>
    <w:rsid w:val="00670C67"/>
    <w:rsid w:val="006714E1"/>
    <w:rsid w:val="006739F6"/>
    <w:rsid w:val="00673F9B"/>
    <w:rsid w:val="0067404D"/>
    <w:rsid w:val="00674FFF"/>
    <w:rsid w:val="00677053"/>
    <w:rsid w:val="006805D1"/>
    <w:rsid w:val="006819C4"/>
    <w:rsid w:val="00681D69"/>
    <w:rsid w:val="00681F68"/>
    <w:rsid w:val="006822FF"/>
    <w:rsid w:val="006846D8"/>
    <w:rsid w:val="00690384"/>
    <w:rsid w:val="00691D82"/>
    <w:rsid w:val="00692C40"/>
    <w:rsid w:val="0069362C"/>
    <w:rsid w:val="0069400A"/>
    <w:rsid w:val="006940F2"/>
    <w:rsid w:val="00694AD7"/>
    <w:rsid w:val="00694C50"/>
    <w:rsid w:val="00695326"/>
    <w:rsid w:val="00696CF8"/>
    <w:rsid w:val="0069713C"/>
    <w:rsid w:val="006A0E0F"/>
    <w:rsid w:val="006A1B98"/>
    <w:rsid w:val="006A3045"/>
    <w:rsid w:val="006A3244"/>
    <w:rsid w:val="006A348D"/>
    <w:rsid w:val="006A37A7"/>
    <w:rsid w:val="006A5AFE"/>
    <w:rsid w:val="006A6D92"/>
    <w:rsid w:val="006B0FBB"/>
    <w:rsid w:val="006B1978"/>
    <w:rsid w:val="006B1BF4"/>
    <w:rsid w:val="006B1C74"/>
    <w:rsid w:val="006B2387"/>
    <w:rsid w:val="006B3F03"/>
    <w:rsid w:val="006B4084"/>
    <w:rsid w:val="006B449B"/>
    <w:rsid w:val="006B5016"/>
    <w:rsid w:val="006B510E"/>
    <w:rsid w:val="006B580F"/>
    <w:rsid w:val="006B5DC3"/>
    <w:rsid w:val="006B64EE"/>
    <w:rsid w:val="006B70C0"/>
    <w:rsid w:val="006B7BEC"/>
    <w:rsid w:val="006C2009"/>
    <w:rsid w:val="006C232E"/>
    <w:rsid w:val="006C3837"/>
    <w:rsid w:val="006C4346"/>
    <w:rsid w:val="006C52FB"/>
    <w:rsid w:val="006C58D2"/>
    <w:rsid w:val="006C666D"/>
    <w:rsid w:val="006C6BC8"/>
    <w:rsid w:val="006C6C82"/>
    <w:rsid w:val="006D0566"/>
    <w:rsid w:val="006D05CD"/>
    <w:rsid w:val="006D3BC7"/>
    <w:rsid w:val="006D48C1"/>
    <w:rsid w:val="006D4937"/>
    <w:rsid w:val="006D4B0D"/>
    <w:rsid w:val="006D5511"/>
    <w:rsid w:val="006D5FF2"/>
    <w:rsid w:val="006E0278"/>
    <w:rsid w:val="006E07CC"/>
    <w:rsid w:val="006E0C2F"/>
    <w:rsid w:val="006E270B"/>
    <w:rsid w:val="006E3A82"/>
    <w:rsid w:val="006E3CCA"/>
    <w:rsid w:val="006E49F2"/>
    <w:rsid w:val="006E57D2"/>
    <w:rsid w:val="006E5957"/>
    <w:rsid w:val="006E61BF"/>
    <w:rsid w:val="006E63F0"/>
    <w:rsid w:val="006E6A2A"/>
    <w:rsid w:val="006E77DE"/>
    <w:rsid w:val="006F0050"/>
    <w:rsid w:val="006F1F80"/>
    <w:rsid w:val="006F27E3"/>
    <w:rsid w:val="006F2964"/>
    <w:rsid w:val="006F30DB"/>
    <w:rsid w:val="006F3752"/>
    <w:rsid w:val="006F3AD6"/>
    <w:rsid w:val="006F3F9D"/>
    <w:rsid w:val="006F658C"/>
    <w:rsid w:val="006F6CB6"/>
    <w:rsid w:val="006F7063"/>
    <w:rsid w:val="006F7492"/>
    <w:rsid w:val="006F7AB0"/>
    <w:rsid w:val="006F7F73"/>
    <w:rsid w:val="00700260"/>
    <w:rsid w:val="007005F4"/>
    <w:rsid w:val="007013B3"/>
    <w:rsid w:val="007014FB"/>
    <w:rsid w:val="00701866"/>
    <w:rsid w:val="00701EE7"/>
    <w:rsid w:val="00703B14"/>
    <w:rsid w:val="00704A44"/>
    <w:rsid w:val="0070565F"/>
    <w:rsid w:val="007070DA"/>
    <w:rsid w:val="0070728C"/>
    <w:rsid w:val="007074F0"/>
    <w:rsid w:val="00707800"/>
    <w:rsid w:val="00710396"/>
    <w:rsid w:val="007109F4"/>
    <w:rsid w:val="00710DA8"/>
    <w:rsid w:val="00712310"/>
    <w:rsid w:val="007125C3"/>
    <w:rsid w:val="007127AC"/>
    <w:rsid w:val="00713A99"/>
    <w:rsid w:val="00715612"/>
    <w:rsid w:val="00715A0B"/>
    <w:rsid w:val="00717B68"/>
    <w:rsid w:val="00717C14"/>
    <w:rsid w:val="00721418"/>
    <w:rsid w:val="00722098"/>
    <w:rsid w:val="007225A1"/>
    <w:rsid w:val="007243A2"/>
    <w:rsid w:val="00725605"/>
    <w:rsid w:val="00725C44"/>
    <w:rsid w:val="00725F72"/>
    <w:rsid w:val="007268DD"/>
    <w:rsid w:val="00726B02"/>
    <w:rsid w:val="00727C1A"/>
    <w:rsid w:val="0073293E"/>
    <w:rsid w:val="00735DB3"/>
    <w:rsid w:val="007361F5"/>
    <w:rsid w:val="00736483"/>
    <w:rsid w:val="00736D02"/>
    <w:rsid w:val="00736F59"/>
    <w:rsid w:val="00741A5E"/>
    <w:rsid w:val="00742CDF"/>
    <w:rsid w:val="00744040"/>
    <w:rsid w:val="00744530"/>
    <w:rsid w:val="0074533E"/>
    <w:rsid w:val="0074697A"/>
    <w:rsid w:val="00746CA3"/>
    <w:rsid w:val="007502B7"/>
    <w:rsid w:val="007505ED"/>
    <w:rsid w:val="00751028"/>
    <w:rsid w:val="00753BE3"/>
    <w:rsid w:val="00754CB9"/>
    <w:rsid w:val="00754CCB"/>
    <w:rsid w:val="00754E1F"/>
    <w:rsid w:val="0075646D"/>
    <w:rsid w:val="00756828"/>
    <w:rsid w:val="00756944"/>
    <w:rsid w:val="007569D2"/>
    <w:rsid w:val="00756A20"/>
    <w:rsid w:val="00757AD5"/>
    <w:rsid w:val="00760E9B"/>
    <w:rsid w:val="0076127C"/>
    <w:rsid w:val="00761D1E"/>
    <w:rsid w:val="007621EE"/>
    <w:rsid w:val="00762AB0"/>
    <w:rsid w:val="0076474F"/>
    <w:rsid w:val="00765950"/>
    <w:rsid w:val="0076761D"/>
    <w:rsid w:val="007679A5"/>
    <w:rsid w:val="00768770"/>
    <w:rsid w:val="00770403"/>
    <w:rsid w:val="007706D4"/>
    <w:rsid w:val="007711C3"/>
    <w:rsid w:val="0077297A"/>
    <w:rsid w:val="00775018"/>
    <w:rsid w:val="0077677B"/>
    <w:rsid w:val="00776F93"/>
    <w:rsid w:val="007778C3"/>
    <w:rsid w:val="00777E1E"/>
    <w:rsid w:val="007810A9"/>
    <w:rsid w:val="00781C24"/>
    <w:rsid w:val="0078262B"/>
    <w:rsid w:val="00782B3C"/>
    <w:rsid w:val="00783341"/>
    <w:rsid w:val="00785B62"/>
    <w:rsid w:val="00785CBB"/>
    <w:rsid w:val="00785CFF"/>
    <w:rsid w:val="007866E0"/>
    <w:rsid w:val="00786ADD"/>
    <w:rsid w:val="00787481"/>
    <w:rsid w:val="007901EE"/>
    <w:rsid w:val="0079160C"/>
    <w:rsid w:val="00791826"/>
    <w:rsid w:val="00793063"/>
    <w:rsid w:val="0079437F"/>
    <w:rsid w:val="007944D7"/>
    <w:rsid w:val="00794BFF"/>
    <w:rsid w:val="00796542"/>
    <w:rsid w:val="007973F8"/>
    <w:rsid w:val="0079CB7A"/>
    <w:rsid w:val="007A047A"/>
    <w:rsid w:val="007A0C38"/>
    <w:rsid w:val="007A2305"/>
    <w:rsid w:val="007A4F64"/>
    <w:rsid w:val="007A535A"/>
    <w:rsid w:val="007A66D7"/>
    <w:rsid w:val="007A6FC2"/>
    <w:rsid w:val="007B0632"/>
    <w:rsid w:val="007B27CE"/>
    <w:rsid w:val="007B38AC"/>
    <w:rsid w:val="007C4022"/>
    <w:rsid w:val="007C44EE"/>
    <w:rsid w:val="007C4D78"/>
    <w:rsid w:val="007C6E86"/>
    <w:rsid w:val="007C744C"/>
    <w:rsid w:val="007D2B38"/>
    <w:rsid w:val="007D3E3D"/>
    <w:rsid w:val="007D3E99"/>
    <w:rsid w:val="007D4395"/>
    <w:rsid w:val="007D46BD"/>
    <w:rsid w:val="007D483B"/>
    <w:rsid w:val="007E07D3"/>
    <w:rsid w:val="007E0EA2"/>
    <w:rsid w:val="007E2DEA"/>
    <w:rsid w:val="007E310E"/>
    <w:rsid w:val="007E4D59"/>
    <w:rsid w:val="007E5600"/>
    <w:rsid w:val="007E5CEF"/>
    <w:rsid w:val="007E6BF0"/>
    <w:rsid w:val="007E6FB3"/>
    <w:rsid w:val="007E7E87"/>
    <w:rsid w:val="007EA3BA"/>
    <w:rsid w:val="007F05FB"/>
    <w:rsid w:val="007F3932"/>
    <w:rsid w:val="007F3CA5"/>
    <w:rsid w:val="007F711A"/>
    <w:rsid w:val="007F712A"/>
    <w:rsid w:val="007F713C"/>
    <w:rsid w:val="007F7B3C"/>
    <w:rsid w:val="008003AE"/>
    <w:rsid w:val="00801D13"/>
    <w:rsid w:val="008025A5"/>
    <w:rsid w:val="008052C4"/>
    <w:rsid w:val="00805516"/>
    <w:rsid w:val="0080561A"/>
    <w:rsid w:val="00805EE5"/>
    <w:rsid w:val="008066F5"/>
    <w:rsid w:val="0080FAF4"/>
    <w:rsid w:val="008103F7"/>
    <w:rsid w:val="00812A15"/>
    <w:rsid w:val="00812D94"/>
    <w:rsid w:val="0081342C"/>
    <w:rsid w:val="008134D2"/>
    <w:rsid w:val="00813912"/>
    <w:rsid w:val="00813C45"/>
    <w:rsid w:val="008143ED"/>
    <w:rsid w:val="008163A9"/>
    <w:rsid w:val="0081739B"/>
    <w:rsid w:val="008203DB"/>
    <w:rsid w:val="00820BBE"/>
    <w:rsid w:val="00821599"/>
    <w:rsid w:val="008216ED"/>
    <w:rsid w:val="0082179E"/>
    <w:rsid w:val="008235AB"/>
    <w:rsid w:val="00823654"/>
    <w:rsid w:val="00824BD1"/>
    <w:rsid w:val="00825CB2"/>
    <w:rsid w:val="00826177"/>
    <w:rsid w:val="00826C04"/>
    <w:rsid w:val="008270B8"/>
    <w:rsid w:val="00827722"/>
    <w:rsid w:val="00830B3B"/>
    <w:rsid w:val="008312A8"/>
    <w:rsid w:val="00831578"/>
    <w:rsid w:val="00832627"/>
    <w:rsid w:val="00832C66"/>
    <w:rsid w:val="00832C8D"/>
    <w:rsid w:val="00832E4B"/>
    <w:rsid w:val="0083487B"/>
    <w:rsid w:val="008351D6"/>
    <w:rsid w:val="008360F6"/>
    <w:rsid w:val="00840ABE"/>
    <w:rsid w:val="008415AC"/>
    <w:rsid w:val="00842D6C"/>
    <w:rsid w:val="008433C0"/>
    <w:rsid w:val="00843F9D"/>
    <w:rsid w:val="00844032"/>
    <w:rsid w:val="00844CFC"/>
    <w:rsid w:val="008460BF"/>
    <w:rsid w:val="00847704"/>
    <w:rsid w:val="00847924"/>
    <w:rsid w:val="0084EFEA"/>
    <w:rsid w:val="008520C2"/>
    <w:rsid w:val="00853E86"/>
    <w:rsid w:val="00857005"/>
    <w:rsid w:val="00860CB3"/>
    <w:rsid w:val="0086102B"/>
    <w:rsid w:val="00861B73"/>
    <w:rsid w:val="00862DE8"/>
    <w:rsid w:val="0086315F"/>
    <w:rsid w:val="0086365B"/>
    <w:rsid w:val="0086451B"/>
    <w:rsid w:val="008657F7"/>
    <w:rsid w:val="008660DE"/>
    <w:rsid w:val="00866713"/>
    <w:rsid w:val="008670C2"/>
    <w:rsid w:val="008701CB"/>
    <w:rsid w:val="00870A98"/>
    <w:rsid w:val="008766AE"/>
    <w:rsid w:val="00877773"/>
    <w:rsid w:val="00877B31"/>
    <w:rsid w:val="00880580"/>
    <w:rsid w:val="008814F6"/>
    <w:rsid w:val="00881840"/>
    <w:rsid w:val="00884421"/>
    <w:rsid w:val="00884838"/>
    <w:rsid w:val="00885091"/>
    <w:rsid w:val="00885D41"/>
    <w:rsid w:val="00886667"/>
    <w:rsid w:val="00886801"/>
    <w:rsid w:val="00886A83"/>
    <w:rsid w:val="0088709E"/>
    <w:rsid w:val="00890589"/>
    <w:rsid w:val="008905C1"/>
    <w:rsid w:val="00891029"/>
    <w:rsid w:val="0089147D"/>
    <w:rsid w:val="00893904"/>
    <w:rsid w:val="008A0563"/>
    <w:rsid w:val="008A0BCB"/>
    <w:rsid w:val="008A0DFF"/>
    <w:rsid w:val="008A11A2"/>
    <w:rsid w:val="008A2FFD"/>
    <w:rsid w:val="008A4021"/>
    <w:rsid w:val="008A4E06"/>
    <w:rsid w:val="008A4FEE"/>
    <w:rsid w:val="008A7EE4"/>
    <w:rsid w:val="008B0AE0"/>
    <w:rsid w:val="008B1CFE"/>
    <w:rsid w:val="008B2C66"/>
    <w:rsid w:val="008B3ADC"/>
    <w:rsid w:val="008B3E08"/>
    <w:rsid w:val="008B49A0"/>
    <w:rsid w:val="008B49F9"/>
    <w:rsid w:val="008B52E5"/>
    <w:rsid w:val="008B6CC6"/>
    <w:rsid w:val="008B6F31"/>
    <w:rsid w:val="008B7095"/>
    <w:rsid w:val="008B713F"/>
    <w:rsid w:val="008B7AB1"/>
    <w:rsid w:val="008C0E30"/>
    <w:rsid w:val="008C0FAC"/>
    <w:rsid w:val="008C12B8"/>
    <w:rsid w:val="008C25CE"/>
    <w:rsid w:val="008C30C5"/>
    <w:rsid w:val="008C3D01"/>
    <w:rsid w:val="008C49DF"/>
    <w:rsid w:val="008C4AE7"/>
    <w:rsid w:val="008C4DF4"/>
    <w:rsid w:val="008C6117"/>
    <w:rsid w:val="008C64E5"/>
    <w:rsid w:val="008C7318"/>
    <w:rsid w:val="008D001B"/>
    <w:rsid w:val="008D017C"/>
    <w:rsid w:val="008D5032"/>
    <w:rsid w:val="008D5360"/>
    <w:rsid w:val="008D7C71"/>
    <w:rsid w:val="008D7D9F"/>
    <w:rsid w:val="008E0296"/>
    <w:rsid w:val="008E0C3E"/>
    <w:rsid w:val="008E1FA4"/>
    <w:rsid w:val="008E2336"/>
    <w:rsid w:val="008E3AE0"/>
    <w:rsid w:val="008E3E9B"/>
    <w:rsid w:val="008E4555"/>
    <w:rsid w:val="008E4DD6"/>
    <w:rsid w:val="008E5195"/>
    <w:rsid w:val="008E51E4"/>
    <w:rsid w:val="008E6980"/>
    <w:rsid w:val="008E6C83"/>
    <w:rsid w:val="008E7A5B"/>
    <w:rsid w:val="008F0A8B"/>
    <w:rsid w:val="008F11BF"/>
    <w:rsid w:val="008F16B6"/>
    <w:rsid w:val="008F1C8B"/>
    <w:rsid w:val="008F2784"/>
    <w:rsid w:val="008F279F"/>
    <w:rsid w:val="008F3B6D"/>
    <w:rsid w:val="008F46FE"/>
    <w:rsid w:val="008F53B8"/>
    <w:rsid w:val="008F6082"/>
    <w:rsid w:val="008F762E"/>
    <w:rsid w:val="00903603"/>
    <w:rsid w:val="00906AC9"/>
    <w:rsid w:val="009070A8"/>
    <w:rsid w:val="00911B99"/>
    <w:rsid w:val="00913B28"/>
    <w:rsid w:val="00913B7E"/>
    <w:rsid w:val="00913CAE"/>
    <w:rsid w:val="009148E9"/>
    <w:rsid w:val="00914AC4"/>
    <w:rsid w:val="0091652D"/>
    <w:rsid w:val="00921B08"/>
    <w:rsid w:val="00922892"/>
    <w:rsid w:val="0092429E"/>
    <w:rsid w:val="00924752"/>
    <w:rsid w:val="00926064"/>
    <w:rsid w:val="0092608F"/>
    <w:rsid w:val="009261A8"/>
    <w:rsid w:val="0093004E"/>
    <w:rsid w:val="0093115D"/>
    <w:rsid w:val="0093418A"/>
    <w:rsid w:val="009356D3"/>
    <w:rsid w:val="00936A75"/>
    <w:rsid w:val="00936B85"/>
    <w:rsid w:val="00936CA6"/>
    <w:rsid w:val="0094138E"/>
    <w:rsid w:val="00941781"/>
    <w:rsid w:val="00943459"/>
    <w:rsid w:val="00943502"/>
    <w:rsid w:val="0094470B"/>
    <w:rsid w:val="00946D59"/>
    <w:rsid w:val="009471A3"/>
    <w:rsid w:val="00947FCA"/>
    <w:rsid w:val="009517A5"/>
    <w:rsid w:val="00954059"/>
    <w:rsid w:val="00956B0B"/>
    <w:rsid w:val="0095B46B"/>
    <w:rsid w:val="00960412"/>
    <w:rsid w:val="00961167"/>
    <w:rsid w:val="009613CF"/>
    <w:rsid w:val="00961501"/>
    <w:rsid w:val="00961B65"/>
    <w:rsid w:val="00962862"/>
    <w:rsid w:val="00966CDE"/>
    <w:rsid w:val="0097254F"/>
    <w:rsid w:val="0097357E"/>
    <w:rsid w:val="00973F93"/>
    <w:rsid w:val="00974617"/>
    <w:rsid w:val="00975647"/>
    <w:rsid w:val="00976C26"/>
    <w:rsid w:val="0097CBE6"/>
    <w:rsid w:val="009811E9"/>
    <w:rsid w:val="0098209B"/>
    <w:rsid w:val="0098396A"/>
    <w:rsid w:val="00984395"/>
    <w:rsid w:val="00986A98"/>
    <w:rsid w:val="00986CA5"/>
    <w:rsid w:val="00991B0F"/>
    <w:rsid w:val="00991C8A"/>
    <w:rsid w:val="00991F3A"/>
    <w:rsid w:val="009930F8"/>
    <w:rsid w:val="00997A62"/>
    <w:rsid w:val="00997C28"/>
    <w:rsid w:val="009A07B6"/>
    <w:rsid w:val="009A10C4"/>
    <w:rsid w:val="009A1216"/>
    <w:rsid w:val="009A1698"/>
    <w:rsid w:val="009A20C7"/>
    <w:rsid w:val="009A3D95"/>
    <w:rsid w:val="009A42EF"/>
    <w:rsid w:val="009A4A6E"/>
    <w:rsid w:val="009A4A92"/>
    <w:rsid w:val="009A4CF0"/>
    <w:rsid w:val="009A4E49"/>
    <w:rsid w:val="009A570C"/>
    <w:rsid w:val="009A6EE3"/>
    <w:rsid w:val="009A729A"/>
    <w:rsid w:val="009B0EEA"/>
    <w:rsid w:val="009B0F47"/>
    <w:rsid w:val="009B2A90"/>
    <w:rsid w:val="009B414C"/>
    <w:rsid w:val="009B4CBF"/>
    <w:rsid w:val="009B5B08"/>
    <w:rsid w:val="009B69D2"/>
    <w:rsid w:val="009B70FC"/>
    <w:rsid w:val="009C1588"/>
    <w:rsid w:val="009C2028"/>
    <w:rsid w:val="009C242C"/>
    <w:rsid w:val="009C2D5A"/>
    <w:rsid w:val="009C3630"/>
    <w:rsid w:val="009C4D31"/>
    <w:rsid w:val="009C6082"/>
    <w:rsid w:val="009C688A"/>
    <w:rsid w:val="009C6A04"/>
    <w:rsid w:val="009C6B8F"/>
    <w:rsid w:val="009C6CD0"/>
    <w:rsid w:val="009C6EC2"/>
    <w:rsid w:val="009C6F23"/>
    <w:rsid w:val="009D0011"/>
    <w:rsid w:val="009D16FE"/>
    <w:rsid w:val="009D2E65"/>
    <w:rsid w:val="009D42BE"/>
    <w:rsid w:val="009D4E97"/>
    <w:rsid w:val="009D7148"/>
    <w:rsid w:val="009D7483"/>
    <w:rsid w:val="009D7B80"/>
    <w:rsid w:val="009E1F06"/>
    <w:rsid w:val="009E2370"/>
    <w:rsid w:val="009E3A1E"/>
    <w:rsid w:val="009E4613"/>
    <w:rsid w:val="009E5B42"/>
    <w:rsid w:val="009E68DF"/>
    <w:rsid w:val="009E6B0F"/>
    <w:rsid w:val="009E6B78"/>
    <w:rsid w:val="009E7020"/>
    <w:rsid w:val="009F3001"/>
    <w:rsid w:val="009F3095"/>
    <w:rsid w:val="009F3678"/>
    <w:rsid w:val="009F7555"/>
    <w:rsid w:val="009F7AD4"/>
    <w:rsid w:val="009F7D65"/>
    <w:rsid w:val="00A0015F"/>
    <w:rsid w:val="00A00CDC"/>
    <w:rsid w:val="00A019C4"/>
    <w:rsid w:val="00A01A16"/>
    <w:rsid w:val="00A03AA4"/>
    <w:rsid w:val="00A042B2"/>
    <w:rsid w:val="00A0461D"/>
    <w:rsid w:val="00A0539E"/>
    <w:rsid w:val="00A06787"/>
    <w:rsid w:val="00A076E5"/>
    <w:rsid w:val="00A10772"/>
    <w:rsid w:val="00A107A0"/>
    <w:rsid w:val="00A12126"/>
    <w:rsid w:val="00A14D6F"/>
    <w:rsid w:val="00A14E32"/>
    <w:rsid w:val="00A1500F"/>
    <w:rsid w:val="00A2017A"/>
    <w:rsid w:val="00A2022E"/>
    <w:rsid w:val="00A20CAE"/>
    <w:rsid w:val="00A21E4C"/>
    <w:rsid w:val="00A2206A"/>
    <w:rsid w:val="00A22188"/>
    <w:rsid w:val="00A2274A"/>
    <w:rsid w:val="00A22A7C"/>
    <w:rsid w:val="00A23061"/>
    <w:rsid w:val="00A24241"/>
    <w:rsid w:val="00A24911"/>
    <w:rsid w:val="00A268B2"/>
    <w:rsid w:val="00A26D32"/>
    <w:rsid w:val="00A2763C"/>
    <w:rsid w:val="00A27FB6"/>
    <w:rsid w:val="00A3137B"/>
    <w:rsid w:val="00A34404"/>
    <w:rsid w:val="00A35CC0"/>
    <w:rsid w:val="00A37C1C"/>
    <w:rsid w:val="00A3CCD8"/>
    <w:rsid w:val="00A40B79"/>
    <w:rsid w:val="00A41106"/>
    <w:rsid w:val="00A41BAD"/>
    <w:rsid w:val="00A42E28"/>
    <w:rsid w:val="00A43959"/>
    <w:rsid w:val="00A441AA"/>
    <w:rsid w:val="00A442B0"/>
    <w:rsid w:val="00A44C48"/>
    <w:rsid w:val="00A455AC"/>
    <w:rsid w:val="00A459C0"/>
    <w:rsid w:val="00A46B6F"/>
    <w:rsid w:val="00A477A9"/>
    <w:rsid w:val="00A47B2D"/>
    <w:rsid w:val="00A50216"/>
    <w:rsid w:val="00A508D7"/>
    <w:rsid w:val="00A50A3F"/>
    <w:rsid w:val="00A537D8"/>
    <w:rsid w:val="00A53E5C"/>
    <w:rsid w:val="00A54B65"/>
    <w:rsid w:val="00A54C26"/>
    <w:rsid w:val="00A553CE"/>
    <w:rsid w:val="00A55409"/>
    <w:rsid w:val="00A55A80"/>
    <w:rsid w:val="00A55E40"/>
    <w:rsid w:val="00A57D4B"/>
    <w:rsid w:val="00A614A3"/>
    <w:rsid w:val="00A61F2C"/>
    <w:rsid w:val="00A62DAE"/>
    <w:rsid w:val="00A63409"/>
    <w:rsid w:val="00A65C71"/>
    <w:rsid w:val="00A65E4F"/>
    <w:rsid w:val="00A664B7"/>
    <w:rsid w:val="00A666A8"/>
    <w:rsid w:val="00A66840"/>
    <w:rsid w:val="00A66A91"/>
    <w:rsid w:val="00A66E29"/>
    <w:rsid w:val="00A729B1"/>
    <w:rsid w:val="00A72AA0"/>
    <w:rsid w:val="00A72E56"/>
    <w:rsid w:val="00A76401"/>
    <w:rsid w:val="00A776B2"/>
    <w:rsid w:val="00A80600"/>
    <w:rsid w:val="00A80BBA"/>
    <w:rsid w:val="00A80D0A"/>
    <w:rsid w:val="00A80D86"/>
    <w:rsid w:val="00A815FA"/>
    <w:rsid w:val="00A81C1C"/>
    <w:rsid w:val="00A824F7"/>
    <w:rsid w:val="00A82E1E"/>
    <w:rsid w:val="00A83876"/>
    <w:rsid w:val="00A83F7B"/>
    <w:rsid w:val="00A84776"/>
    <w:rsid w:val="00A84789"/>
    <w:rsid w:val="00A853A4"/>
    <w:rsid w:val="00A869D2"/>
    <w:rsid w:val="00A8750E"/>
    <w:rsid w:val="00A87834"/>
    <w:rsid w:val="00A87FFC"/>
    <w:rsid w:val="00A9062F"/>
    <w:rsid w:val="00A90E1D"/>
    <w:rsid w:val="00A9261F"/>
    <w:rsid w:val="00A930A7"/>
    <w:rsid w:val="00A93C64"/>
    <w:rsid w:val="00A9409F"/>
    <w:rsid w:val="00A947FA"/>
    <w:rsid w:val="00A95939"/>
    <w:rsid w:val="00A95F27"/>
    <w:rsid w:val="00A96B9B"/>
    <w:rsid w:val="00AA09E4"/>
    <w:rsid w:val="00AA0A6E"/>
    <w:rsid w:val="00AA1616"/>
    <w:rsid w:val="00AA1FB2"/>
    <w:rsid w:val="00AA2330"/>
    <w:rsid w:val="00AA343D"/>
    <w:rsid w:val="00AA4151"/>
    <w:rsid w:val="00AA4D12"/>
    <w:rsid w:val="00AA5002"/>
    <w:rsid w:val="00AA5858"/>
    <w:rsid w:val="00AA5D7E"/>
    <w:rsid w:val="00AA6B4B"/>
    <w:rsid w:val="00AB24D6"/>
    <w:rsid w:val="00AB28B8"/>
    <w:rsid w:val="00AB2942"/>
    <w:rsid w:val="00AB2992"/>
    <w:rsid w:val="00AB4820"/>
    <w:rsid w:val="00AB5F4F"/>
    <w:rsid w:val="00AB62A4"/>
    <w:rsid w:val="00AB7366"/>
    <w:rsid w:val="00AB7C72"/>
    <w:rsid w:val="00AC18C1"/>
    <w:rsid w:val="00AC2B0C"/>
    <w:rsid w:val="00AC2F12"/>
    <w:rsid w:val="00AC3114"/>
    <w:rsid w:val="00AC32C7"/>
    <w:rsid w:val="00AC6A56"/>
    <w:rsid w:val="00AC7A1D"/>
    <w:rsid w:val="00AC7C7C"/>
    <w:rsid w:val="00AD0569"/>
    <w:rsid w:val="00AD13F7"/>
    <w:rsid w:val="00AD189B"/>
    <w:rsid w:val="00AD2834"/>
    <w:rsid w:val="00AD4148"/>
    <w:rsid w:val="00AD54D7"/>
    <w:rsid w:val="00AD5EA9"/>
    <w:rsid w:val="00AD696D"/>
    <w:rsid w:val="00AD7787"/>
    <w:rsid w:val="00AE0444"/>
    <w:rsid w:val="00AE0E28"/>
    <w:rsid w:val="00AE23BE"/>
    <w:rsid w:val="00AE2A75"/>
    <w:rsid w:val="00AE30F6"/>
    <w:rsid w:val="00AE62A3"/>
    <w:rsid w:val="00AE6AD0"/>
    <w:rsid w:val="00AE6E51"/>
    <w:rsid w:val="00AE7EAB"/>
    <w:rsid w:val="00AF08A6"/>
    <w:rsid w:val="00AF29C0"/>
    <w:rsid w:val="00AF2A70"/>
    <w:rsid w:val="00AF2E4A"/>
    <w:rsid w:val="00AF3171"/>
    <w:rsid w:val="00AF5E19"/>
    <w:rsid w:val="00AF7B1F"/>
    <w:rsid w:val="00AF7F0B"/>
    <w:rsid w:val="00B01546"/>
    <w:rsid w:val="00B018F9"/>
    <w:rsid w:val="00B033C3"/>
    <w:rsid w:val="00B03508"/>
    <w:rsid w:val="00B037E8"/>
    <w:rsid w:val="00B03F93"/>
    <w:rsid w:val="00B04A03"/>
    <w:rsid w:val="00B05DB2"/>
    <w:rsid w:val="00B06176"/>
    <w:rsid w:val="00B061F3"/>
    <w:rsid w:val="00B06508"/>
    <w:rsid w:val="00B06637"/>
    <w:rsid w:val="00B067CC"/>
    <w:rsid w:val="00B071FB"/>
    <w:rsid w:val="00B07627"/>
    <w:rsid w:val="00B109B3"/>
    <w:rsid w:val="00B110A5"/>
    <w:rsid w:val="00B11191"/>
    <w:rsid w:val="00B11FD1"/>
    <w:rsid w:val="00B145DC"/>
    <w:rsid w:val="00B148DE"/>
    <w:rsid w:val="00B14D04"/>
    <w:rsid w:val="00B17AAB"/>
    <w:rsid w:val="00B17F8F"/>
    <w:rsid w:val="00B201C7"/>
    <w:rsid w:val="00B219A1"/>
    <w:rsid w:val="00B21A4E"/>
    <w:rsid w:val="00B24502"/>
    <w:rsid w:val="00B24B1B"/>
    <w:rsid w:val="00B24C99"/>
    <w:rsid w:val="00B306DA"/>
    <w:rsid w:val="00B30746"/>
    <w:rsid w:val="00B30F35"/>
    <w:rsid w:val="00B31FE7"/>
    <w:rsid w:val="00B334D3"/>
    <w:rsid w:val="00B33E90"/>
    <w:rsid w:val="00B350BF"/>
    <w:rsid w:val="00B451A6"/>
    <w:rsid w:val="00B47633"/>
    <w:rsid w:val="00B5138D"/>
    <w:rsid w:val="00B5374D"/>
    <w:rsid w:val="00B53809"/>
    <w:rsid w:val="00B55893"/>
    <w:rsid w:val="00B57978"/>
    <w:rsid w:val="00B62442"/>
    <w:rsid w:val="00B62ABA"/>
    <w:rsid w:val="00B63E1D"/>
    <w:rsid w:val="00B646F8"/>
    <w:rsid w:val="00B64D1B"/>
    <w:rsid w:val="00B653D3"/>
    <w:rsid w:val="00B70374"/>
    <w:rsid w:val="00B743E3"/>
    <w:rsid w:val="00B75560"/>
    <w:rsid w:val="00B75B46"/>
    <w:rsid w:val="00B77BF1"/>
    <w:rsid w:val="00B816D8"/>
    <w:rsid w:val="00B81A19"/>
    <w:rsid w:val="00B82A75"/>
    <w:rsid w:val="00B83524"/>
    <w:rsid w:val="00B84987"/>
    <w:rsid w:val="00B85BF0"/>
    <w:rsid w:val="00B8632B"/>
    <w:rsid w:val="00B86928"/>
    <w:rsid w:val="00B87750"/>
    <w:rsid w:val="00B87C51"/>
    <w:rsid w:val="00B900CD"/>
    <w:rsid w:val="00B923A5"/>
    <w:rsid w:val="00B92E1A"/>
    <w:rsid w:val="00B936FF"/>
    <w:rsid w:val="00B94CCF"/>
    <w:rsid w:val="00B955D1"/>
    <w:rsid w:val="00B959C1"/>
    <w:rsid w:val="00B95B58"/>
    <w:rsid w:val="00B9681A"/>
    <w:rsid w:val="00B96DEB"/>
    <w:rsid w:val="00B972AE"/>
    <w:rsid w:val="00B9DDCD"/>
    <w:rsid w:val="00BA16D8"/>
    <w:rsid w:val="00BA1E17"/>
    <w:rsid w:val="00BA2120"/>
    <w:rsid w:val="00BA2694"/>
    <w:rsid w:val="00BA2C41"/>
    <w:rsid w:val="00BA39FA"/>
    <w:rsid w:val="00BA3DD9"/>
    <w:rsid w:val="00BA408D"/>
    <w:rsid w:val="00BA6553"/>
    <w:rsid w:val="00BA738A"/>
    <w:rsid w:val="00BB0007"/>
    <w:rsid w:val="00BB15ED"/>
    <w:rsid w:val="00BB1924"/>
    <w:rsid w:val="00BB1E1B"/>
    <w:rsid w:val="00BB4700"/>
    <w:rsid w:val="00BB61E0"/>
    <w:rsid w:val="00BC11B4"/>
    <w:rsid w:val="00BC139A"/>
    <w:rsid w:val="00BC2253"/>
    <w:rsid w:val="00BC235E"/>
    <w:rsid w:val="00BC23E1"/>
    <w:rsid w:val="00BC3171"/>
    <w:rsid w:val="00BC3BA5"/>
    <w:rsid w:val="00BC488D"/>
    <w:rsid w:val="00BC5133"/>
    <w:rsid w:val="00BC56FA"/>
    <w:rsid w:val="00BC7737"/>
    <w:rsid w:val="00BD0D80"/>
    <w:rsid w:val="00BD11AE"/>
    <w:rsid w:val="00BD144E"/>
    <w:rsid w:val="00BD16C9"/>
    <w:rsid w:val="00BD2609"/>
    <w:rsid w:val="00BD2AC2"/>
    <w:rsid w:val="00BD2E2F"/>
    <w:rsid w:val="00BD3F61"/>
    <w:rsid w:val="00BD64C8"/>
    <w:rsid w:val="00BD7499"/>
    <w:rsid w:val="00BE0A50"/>
    <w:rsid w:val="00BE1292"/>
    <w:rsid w:val="00BE294A"/>
    <w:rsid w:val="00BE3FFC"/>
    <w:rsid w:val="00BE612F"/>
    <w:rsid w:val="00BE656F"/>
    <w:rsid w:val="00BE67C5"/>
    <w:rsid w:val="00BE76A4"/>
    <w:rsid w:val="00BF1E2A"/>
    <w:rsid w:val="00BF2560"/>
    <w:rsid w:val="00BF28F7"/>
    <w:rsid w:val="00BF3A6C"/>
    <w:rsid w:val="00BF3C33"/>
    <w:rsid w:val="00BF5E47"/>
    <w:rsid w:val="00BF5FE1"/>
    <w:rsid w:val="00C011C3"/>
    <w:rsid w:val="00C02F48"/>
    <w:rsid w:val="00C04ED7"/>
    <w:rsid w:val="00C04F97"/>
    <w:rsid w:val="00C07706"/>
    <w:rsid w:val="00C0CDEF"/>
    <w:rsid w:val="00C10331"/>
    <w:rsid w:val="00C12141"/>
    <w:rsid w:val="00C12249"/>
    <w:rsid w:val="00C13190"/>
    <w:rsid w:val="00C13F1C"/>
    <w:rsid w:val="00C15114"/>
    <w:rsid w:val="00C15B86"/>
    <w:rsid w:val="00C15FBD"/>
    <w:rsid w:val="00C165A7"/>
    <w:rsid w:val="00C16C26"/>
    <w:rsid w:val="00C16F7E"/>
    <w:rsid w:val="00C178F5"/>
    <w:rsid w:val="00C20F28"/>
    <w:rsid w:val="00C21D08"/>
    <w:rsid w:val="00C221EA"/>
    <w:rsid w:val="00C22848"/>
    <w:rsid w:val="00C22BEA"/>
    <w:rsid w:val="00C23A6E"/>
    <w:rsid w:val="00C244B6"/>
    <w:rsid w:val="00C26E30"/>
    <w:rsid w:val="00C2743F"/>
    <w:rsid w:val="00C30603"/>
    <w:rsid w:val="00C32D7B"/>
    <w:rsid w:val="00C35395"/>
    <w:rsid w:val="00C361BC"/>
    <w:rsid w:val="00C36FA6"/>
    <w:rsid w:val="00C374AE"/>
    <w:rsid w:val="00C3758C"/>
    <w:rsid w:val="00C37EFA"/>
    <w:rsid w:val="00C4158E"/>
    <w:rsid w:val="00C428DF"/>
    <w:rsid w:val="00C431E8"/>
    <w:rsid w:val="00C43D7D"/>
    <w:rsid w:val="00C45180"/>
    <w:rsid w:val="00C457E4"/>
    <w:rsid w:val="00C50A55"/>
    <w:rsid w:val="00C50CCC"/>
    <w:rsid w:val="00C50E24"/>
    <w:rsid w:val="00C52346"/>
    <w:rsid w:val="00C548C1"/>
    <w:rsid w:val="00C54D2A"/>
    <w:rsid w:val="00C55E9C"/>
    <w:rsid w:val="00C56034"/>
    <w:rsid w:val="00C570D8"/>
    <w:rsid w:val="00C572B6"/>
    <w:rsid w:val="00C57F52"/>
    <w:rsid w:val="00C6019F"/>
    <w:rsid w:val="00C617B9"/>
    <w:rsid w:val="00C620FF"/>
    <w:rsid w:val="00C6540D"/>
    <w:rsid w:val="00C65620"/>
    <w:rsid w:val="00C65817"/>
    <w:rsid w:val="00C66BD2"/>
    <w:rsid w:val="00C703FC"/>
    <w:rsid w:val="00C706F7"/>
    <w:rsid w:val="00C720E4"/>
    <w:rsid w:val="00C726B3"/>
    <w:rsid w:val="00C7273F"/>
    <w:rsid w:val="00C744E0"/>
    <w:rsid w:val="00C74646"/>
    <w:rsid w:val="00C75B98"/>
    <w:rsid w:val="00C75F93"/>
    <w:rsid w:val="00C76C57"/>
    <w:rsid w:val="00C776A8"/>
    <w:rsid w:val="00C77BAE"/>
    <w:rsid w:val="00C79C77"/>
    <w:rsid w:val="00C80DB4"/>
    <w:rsid w:val="00C8248E"/>
    <w:rsid w:val="00C832E2"/>
    <w:rsid w:val="00C83D12"/>
    <w:rsid w:val="00C8445C"/>
    <w:rsid w:val="00C84A0B"/>
    <w:rsid w:val="00C8666E"/>
    <w:rsid w:val="00C86792"/>
    <w:rsid w:val="00C92C90"/>
    <w:rsid w:val="00C93E9A"/>
    <w:rsid w:val="00C94C95"/>
    <w:rsid w:val="00C96885"/>
    <w:rsid w:val="00C973E7"/>
    <w:rsid w:val="00CA0805"/>
    <w:rsid w:val="00CA1891"/>
    <w:rsid w:val="00CA47CD"/>
    <w:rsid w:val="00CA5AE8"/>
    <w:rsid w:val="00CB003B"/>
    <w:rsid w:val="00CB0CA2"/>
    <w:rsid w:val="00CB1826"/>
    <w:rsid w:val="00CB1A26"/>
    <w:rsid w:val="00CB2182"/>
    <w:rsid w:val="00CB285A"/>
    <w:rsid w:val="00CB28E2"/>
    <w:rsid w:val="00CB33D1"/>
    <w:rsid w:val="00CB3A47"/>
    <w:rsid w:val="00CB3DF7"/>
    <w:rsid w:val="00CB44C9"/>
    <w:rsid w:val="00CB601B"/>
    <w:rsid w:val="00CB65DA"/>
    <w:rsid w:val="00CB6881"/>
    <w:rsid w:val="00CB6B5C"/>
    <w:rsid w:val="00CB6DC2"/>
    <w:rsid w:val="00CC294A"/>
    <w:rsid w:val="00CC3595"/>
    <w:rsid w:val="00CC35B5"/>
    <w:rsid w:val="00CC3899"/>
    <w:rsid w:val="00CC7763"/>
    <w:rsid w:val="00CC7948"/>
    <w:rsid w:val="00CD02D6"/>
    <w:rsid w:val="00CD091A"/>
    <w:rsid w:val="00CD0C6E"/>
    <w:rsid w:val="00CD17AF"/>
    <w:rsid w:val="00CD2442"/>
    <w:rsid w:val="00CD2BB8"/>
    <w:rsid w:val="00CD31F7"/>
    <w:rsid w:val="00CD38D3"/>
    <w:rsid w:val="00CD3E3E"/>
    <w:rsid w:val="00CD404F"/>
    <w:rsid w:val="00CD5AAD"/>
    <w:rsid w:val="00CD5C5E"/>
    <w:rsid w:val="00CDF55C"/>
    <w:rsid w:val="00CE0A51"/>
    <w:rsid w:val="00CE0EF3"/>
    <w:rsid w:val="00CE151A"/>
    <w:rsid w:val="00CE1741"/>
    <w:rsid w:val="00CE1D87"/>
    <w:rsid w:val="00CE1F00"/>
    <w:rsid w:val="00CE344D"/>
    <w:rsid w:val="00CE3E67"/>
    <w:rsid w:val="00CE5DB0"/>
    <w:rsid w:val="00CE61BE"/>
    <w:rsid w:val="00CE6E29"/>
    <w:rsid w:val="00CF10F6"/>
    <w:rsid w:val="00CF229F"/>
    <w:rsid w:val="00CF2684"/>
    <w:rsid w:val="00CF30F2"/>
    <w:rsid w:val="00CF54C9"/>
    <w:rsid w:val="00CF57DD"/>
    <w:rsid w:val="00CF5B75"/>
    <w:rsid w:val="00CFA16D"/>
    <w:rsid w:val="00D00D02"/>
    <w:rsid w:val="00D00D0C"/>
    <w:rsid w:val="00D020BF"/>
    <w:rsid w:val="00D029A5"/>
    <w:rsid w:val="00D02CBC"/>
    <w:rsid w:val="00D04D5C"/>
    <w:rsid w:val="00D05D69"/>
    <w:rsid w:val="00D06761"/>
    <w:rsid w:val="00D0760D"/>
    <w:rsid w:val="00D12BF9"/>
    <w:rsid w:val="00D12C83"/>
    <w:rsid w:val="00D12D2F"/>
    <w:rsid w:val="00D13193"/>
    <w:rsid w:val="00D1432C"/>
    <w:rsid w:val="00D15122"/>
    <w:rsid w:val="00D177FC"/>
    <w:rsid w:val="00D20199"/>
    <w:rsid w:val="00D20230"/>
    <w:rsid w:val="00D20618"/>
    <w:rsid w:val="00D22CEB"/>
    <w:rsid w:val="00D2389B"/>
    <w:rsid w:val="00D272DD"/>
    <w:rsid w:val="00D27854"/>
    <w:rsid w:val="00D3268F"/>
    <w:rsid w:val="00D33321"/>
    <w:rsid w:val="00D34422"/>
    <w:rsid w:val="00D34549"/>
    <w:rsid w:val="00D35DD1"/>
    <w:rsid w:val="00D372E3"/>
    <w:rsid w:val="00D37673"/>
    <w:rsid w:val="00D376B3"/>
    <w:rsid w:val="00D37717"/>
    <w:rsid w:val="00D400E8"/>
    <w:rsid w:val="00D40E7C"/>
    <w:rsid w:val="00D41845"/>
    <w:rsid w:val="00D41EA2"/>
    <w:rsid w:val="00D4232A"/>
    <w:rsid w:val="00D43369"/>
    <w:rsid w:val="00D4530E"/>
    <w:rsid w:val="00D45409"/>
    <w:rsid w:val="00D4540C"/>
    <w:rsid w:val="00D45EA7"/>
    <w:rsid w:val="00D474B2"/>
    <w:rsid w:val="00D4794B"/>
    <w:rsid w:val="00D47AD7"/>
    <w:rsid w:val="00D5035B"/>
    <w:rsid w:val="00D50727"/>
    <w:rsid w:val="00D513CB"/>
    <w:rsid w:val="00D536E4"/>
    <w:rsid w:val="00D555F0"/>
    <w:rsid w:val="00D62354"/>
    <w:rsid w:val="00D62679"/>
    <w:rsid w:val="00D64B4E"/>
    <w:rsid w:val="00D64E0A"/>
    <w:rsid w:val="00D654B1"/>
    <w:rsid w:val="00D65C15"/>
    <w:rsid w:val="00D67C70"/>
    <w:rsid w:val="00D71616"/>
    <w:rsid w:val="00D71B9D"/>
    <w:rsid w:val="00D72C5D"/>
    <w:rsid w:val="00D72F0C"/>
    <w:rsid w:val="00D73957"/>
    <w:rsid w:val="00D75305"/>
    <w:rsid w:val="00D75A4B"/>
    <w:rsid w:val="00D76A74"/>
    <w:rsid w:val="00D76C9E"/>
    <w:rsid w:val="00D76D70"/>
    <w:rsid w:val="00D80668"/>
    <w:rsid w:val="00D82A5E"/>
    <w:rsid w:val="00D83242"/>
    <w:rsid w:val="00D848F9"/>
    <w:rsid w:val="00D863CC"/>
    <w:rsid w:val="00D90E0D"/>
    <w:rsid w:val="00D92131"/>
    <w:rsid w:val="00D92587"/>
    <w:rsid w:val="00D92CB9"/>
    <w:rsid w:val="00D92D6C"/>
    <w:rsid w:val="00D93D21"/>
    <w:rsid w:val="00D95062"/>
    <w:rsid w:val="00D953E2"/>
    <w:rsid w:val="00D95428"/>
    <w:rsid w:val="00D970A2"/>
    <w:rsid w:val="00D97625"/>
    <w:rsid w:val="00D976CD"/>
    <w:rsid w:val="00D97FB2"/>
    <w:rsid w:val="00DA08F0"/>
    <w:rsid w:val="00DA1AD2"/>
    <w:rsid w:val="00DA2703"/>
    <w:rsid w:val="00DA3A69"/>
    <w:rsid w:val="00DA4499"/>
    <w:rsid w:val="00DA4B37"/>
    <w:rsid w:val="00DA5B06"/>
    <w:rsid w:val="00DA606F"/>
    <w:rsid w:val="00DA722E"/>
    <w:rsid w:val="00DA7CC0"/>
    <w:rsid w:val="00DA7FCB"/>
    <w:rsid w:val="00DB0F24"/>
    <w:rsid w:val="00DB1F77"/>
    <w:rsid w:val="00DB2178"/>
    <w:rsid w:val="00DB2829"/>
    <w:rsid w:val="00DB2967"/>
    <w:rsid w:val="00DB3F83"/>
    <w:rsid w:val="00DB4282"/>
    <w:rsid w:val="00DB5BE3"/>
    <w:rsid w:val="00DB5C75"/>
    <w:rsid w:val="00DC1C22"/>
    <w:rsid w:val="00DC2450"/>
    <w:rsid w:val="00DC2D0B"/>
    <w:rsid w:val="00DC4BF7"/>
    <w:rsid w:val="00DC514D"/>
    <w:rsid w:val="00DC5DF9"/>
    <w:rsid w:val="00DD421E"/>
    <w:rsid w:val="00DD4FDF"/>
    <w:rsid w:val="00DD509B"/>
    <w:rsid w:val="00DD59F3"/>
    <w:rsid w:val="00DD5DA1"/>
    <w:rsid w:val="00DD6766"/>
    <w:rsid w:val="00DD7959"/>
    <w:rsid w:val="00DE1379"/>
    <w:rsid w:val="00DE4198"/>
    <w:rsid w:val="00DE4F71"/>
    <w:rsid w:val="00DEF0D4"/>
    <w:rsid w:val="00DF1229"/>
    <w:rsid w:val="00DF318B"/>
    <w:rsid w:val="00DF362C"/>
    <w:rsid w:val="00DF435F"/>
    <w:rsid w:val="00DF51A5"/>
    <w:rsid w:val="00DF5361"/>
    <w:rsid w:val="00DF58D2"/>
    <w:rsid w:val="00E01053"/>
    <w:rsid w:val="00E01FDC"/>
    <w:rsid w:val="00E02987"/>
    <w:rsid w:val="00E036D3"/>
    <w:rsid w:val="00E04604"/>
    <w:rsid w:val="00E067EA"/>
    <w:rsid w:val="00E07AD8"/>
    <w:rsid w:val="00E16E5E"/>
    <w:rsid w:val="00E17936"/>
    <w:rsid w:val="00E223CD"/>
    <w:rsid w:val="00E232A5"/>
    <w:rsid w:val="00E234BA"/>
    <w:rsid w:val="00E23D5B"/>
    <w:rsid w:val="00E24216"/>
    <w:rsid w:val="00E25041"/>
    <w:rsid w:val="00E2618C"/>
    <w:rsid w:val="00E263FE"/>
    <w:rsid w:val="00E2692A"/>
    <w:rsid w:val="00E3055F"/>
    <w:rsid w:val="00E3130A"/>
    <w:rsid w:val="00E31402"/>
    <w:rsid w:val="00E341D0"/>
    <w:rsid w:val="00E3452B"/>
    <w:rsid w:val="00E34F57"/>
    <w:rsid w:val="00E363DA"/>
    <w:rsid w:val="00E36AC0"/>
    <w:rsid w:val="00E37897"/>
    <w:rsid w:val="00E408F4"/>
    <w:rsid w:val="00E412F0"/>
    <w:rsid w:val="00E41DAA"/>
    <w:rsid w:val="00E42991"/>
    <w:rsid w:val="00E442E3"/>
    <w:rsid w:val="00E45B0D"/>
    <w:rsid w:val="00E46427"/>
    <w:rsid w:val="00E465A7"/>
    <w:rsid w:val="00E5008A"/>
    <w:rsid w:val="00E50B5A"/>
    <w:rsid w:val="00E51416"/>
    <w:rsid w:val="00E51591"/>
    <w:rsid w:val="00E51DD2"/>
    <w:rsid w:val="00E52AE3"/>
    <w:rsid w:val="00E52FE2"/>
    <w:rsid w:val="00E53BA9"/>
    <w:rsid w:val="00E57D7C"/>
    <w:rsid w:val="00E62742"/>
    <w:rsid w:val="00E627E7"/>
    <w:rsid w:val="00E62A99"/>
    <w:rsid w:val="00E63AD4"/>
    <w:rsid w:val="00E63B96"/>
    <w:rsid w:val="00E64E3D"/>
    <w:rsid w:val="00E65947"/>
    <w:rsid w:val="00E67E67"/>
    <w:rsid w:val="00E71238"/>
    <w:rsid w:val="00E7148E"/>
    <w:rsid w:val="00E728FC"/>
    <w:rsid w:val="00E7360F"/>
    <w:rsid w:val="00E74471"/>
    <w:rsid w:val="00E75CF5"/>
    <w:rsid w:val="00E77307"/>
    <w:rsid w:val="00E77833"/>
    <w:rsid w:val="00E7798A"/>
    <w:rsid w:val="00E77AE5"/>
    <w:rsid w:val="00E82953"/>
    <w:rsid w:val="00E82E49"/>
    <w:rsid w:val="00E84597"/>
    <w:rsid w:val="00E85B0F"/>
    <w:rsid w:val="00E87CFA"/>
    <w:rsid w:val="00E92CB0"/>
    <w:rsid w:val="00E93972"/>
    <w:rsid w:val="00E968DC"/>
    <w:rsid w:val="00E968E1"/>
    <w:rsid w:val="00E96F8D"/>
    <w:rsid w:val="00E979DB"/>
    <w:rsid w:val="00E97BE6"/>
    <w:rsid w:val="00EA0D36"/>
    <w:rsid w:val="00EA1449"/>
    <w:rsid w:val="00EA15C8"/>
    <w:rsid w:val="00EA1D38"/>
    <w:rsid w:val="00EA3028"/>
    <w:rsid w:val="00EA32D8"/>
    <w:rsid w:val="00EA3561"/>
    <w:rsid w:val="00EA44C7"/>
    <w:rsid w:val="00EA67CB"/>
    <w:rsid w:val="00EA7929"/>
    <w:rsid w:val="00EB0342"/>
    <w:rsid w:val="00EB0644"/>
    <w:rsid w:val="00EB2017"/>
    <w:rsid w:val="00EC174F"/>
    <w:rsid w:val="00EC1B31"/>
    <w:rsid w:val="00EC2437"/>
    <w:rsid w:val="00EC2C70"/>
    <w:rsid w:val="00EC5B0D"/>
    <w:rsid w:val="00EC5BDC"/>
    <w:rsid w:val="00EC65A1"/>
    <w:rsid w:val="00EC71BB"/>
    <w:rsid w:val="00ED0454"/>
    <w:rsid w:val="00ED2E6F"/>
    <w:rsid w:val="00ED3AA9"/>
    <w:rsid w:val="00ED5B10"/>
    <w:rsid w:val="00ED60C0"/>
    <w:rsid w:val="00ED635D"/>
    <w:rsid w:val="00ED6D17"/>
    <w:rsid w:val="00EE0463"/>
    <w:rsid w:val="00EE1760"/>
    <w:rsid w:val="00EE2DF9"/>
    <w:rsid w:val="00EE4670"/>
    <w:rsid w:val="00EE5807"/>
    <w:rsid w:val="00EE5DC0"/>
    <w:rsid w:val="00EE6435"/>
    <w:rsid w:val="00EE6B85"/>
    <w:rsid w:val="00EE775F"/>
    <w:rsid w:val="00EE7E0B"/>
    <w:rsid w:val="00EF108A"/>
    <w:rsid w:val="00EF124C"/>
    <w:rsid w:val="00EF172B"/>
    <w:rsid w:val="00EF2402"/>
    <w:rsid w:val="00EF5512"/>
    <w:rsid w:val="00EF5A25"/>
    <w:rsid w:val="00EF6BCF"/>
    <w:rsid w:val="00F00C3A"/>
    <w:rsid w:val="00F01C2E"/>
    <w:rsid w:val="00F01DF6"/>
    <w:rsid w:val="00F020D8"/>
    <w:rsid w:val="00F1032C"/>
    <w:rsid w:val="00F10AEE"/>
    <w:rsid w:val="00F116B5"/>
    <w:rsid w:val="00F134D5"/>
    <w:rsid w:val="00F13E7A"/>
    <w:rsid w:val="00F146B9"/>
    <w:rsid w:val="00F14C4E"/>
    <w:rsid w:val="00F17A58"/>
    <w:rsid w:val="00F17C65"/>
    <w:rsid w:val="00F2008A"/>
    <w:rsid w:val="00F22106"/>
    <w:rsid w:val="00F22264"/>
    <w:rsid w:val="00F2313C"/>
    <w:rsid w:val="00F26F85"/>
    <w:rsid w:val="00F2705E"/>
    <w:rsid w:val="00F27FEB"/>
    <w:rsid w:val="00F337A2"/>
    <w:rsid w:val="00F3717B"/>
    <w:rsid w:val="00F37ED4"/>
    <w:rsid w:val="00F42154"/>
    <w:rsid w:val="00F432F7"/>
    <w:rsid w:val="00F44D7E"/>
    <w:rsid w:val="00F458AE"/>
    <w:rsid w:val="00F46824"/>
    <w:rsid w:val="00F46AF6"/>
    <w:rsid w:val="00F472EB"/>
    <w:rsid w:val="00F4787F"/>
    <w:rsid w:val="00F5170C"/>
    <w:rsid w:val="00F527A4"/>
    <w:rsid w:val="00F53518"/>
    <w:rsid w:val="00F53CD5"/>
    <w:rsid w:val="00F55ADA"/>
    <w:rsid w:val="00F56014"/>
    <w:rsid w:val="00F56DD6"/>
    <w:rsid w:val="00F57443"/>
    <w:rsid w:val="00F60E50"/>
    <w:rsid w:val="00F612B2"/>
    <w:rsid w:val="00F626D2"/>
    <w:rsid w:val="00F627AF"/>
    <w:rsid w:val="00F62EEA"/>
    <w:rsid w:val="00F65737"/>
    <w:rsid w:val="00F663DB"/>
    <w:rsid w:val="00F70D21"/>
    <w:rsid w:val="00F71D75"/>
    <w:rsid w:val="00F72195"/>
    <w:rsid w:val="00F72C99"/>
    <w:rsid w:val="00F730C8"/>
    <w:rsid w:val="00F732EC"/>
    <w:rsid w:val="00F73874"/>
    <w:rsid w:val="00F73C36"/>
    <w:rsid w:val="00F74F8A"/>
    <w:rsid w:val="00F75AC9"/>
    <w:rsid w:val="00F75E1B"/>
    <w:rsid w:val="00F770B0"/>
    <w:rsid w:val="00F81953"/>
    <w:rsid w:val="00F824C3"/>
    <w:rsid w:val="00F82907"/>
    <w:rsid w:val="00F84315"/>
    <w:rsid w:val="00F85873"/>
    <w:rsid w:val="00F86020"/>
    <w:rsid w:val="00F86202"/>
    <w:rsid w:val="00F86D5D"/>
    <w:rsid w:val="00F8787F"/>
    <w:rsid w:val="00F88122"/>
    <w:rsid w:val="00F90DAB"/>
    <w:rsid w:val="00F91688"/>
    <w:rsid w:val="00F93718"/>
    <w:rsid w:val="00F94B76"/>
    <w:rsid w:val="00F95A60"/>
    <w:rsid w:val="00F9618D"/>
    <w:rsid w:val="00F978B6"/>
    <w:rsid w:val="00F97A9E"/>
    <w:rsid w:val="00F97CD7"/>
    <w:rsid w:val="00FA0145"/>
    <w:rsid w:val="00FA17AB"/>
    <w:rsid w:val="00FA1E2F"/>
    <w:rsid w:val="00FA2651"/>
    <w:rsid w:val="00FA3109"/>
    <w:rsid w:val="00FA37BB"/>
    <w:rsid w:val="00FA4309"/>
    <w:rsid w:val="00FB1E27"/>
    <w:rsid w:val="00FB2154"/>
    <w:rsid w:val="00FB2BB5"/>
    <w:rsid w:val="00FB3D05"/>
    <w:rsid w:val="00FB52CB"/>
    <w:rsid w:val="00FB714C"/>
    <w:rsid w:val="00FB7645"/>
    <w:rsid w:val="00FC0633"/>
    <w:rsid w:val="00FC368B"/>
    <w:rsid w:val="00FC36F7"/>
    <w:rsid w:val="00FC4E44"/>
    <w:rsid w:val="00FC4ECA"/>
    <w:rsid w:val="00FC5401"/>
    <w:rsid w:val="00FC5DCB"/>
    <w:rsid w:val="00FC63EF"/>
    <w:rsid w:val="00FC7F92"/>
    <w:rsid w:val="00FD369E"/>
    <w:rsid w:val="00FD3E87"/>
    <w:rsid w:val="00FD4090"/>
    <w:rsid w:val="00FD61D2"/>
    <w:rsid w:val="00FD6ACC"/>
    <w:rsid w:val="00FE13A9"/>
    <w:rsid w:val="00FE3EEF"/>
    <w:rsid w:val="00FE4AEC"/>
    <w:rsid w:val="00FE4F1A"/>
    <w:rsid w:val="00FE6AAE"/>
    <w:rsid w:val="00FE75E4"/>
    <w:rsid w:val="00FE775B"/>
    <w:rsid w:val="00FF0B04"/>
    <w:rsid w:val="00FF2052"/>
    <w:rsid w:val="00FF3D85"/>
    <w:rsid w:val="00FF43E6"/>
    <w:rsid w:val="00FF4977"/>
    <w:rsid w:val="00FF9986"/>
    <w:rsid w:val="01062EF0"/>
    <w:rsid w:val="010C8ABF"/>
    <w:rsid w:val="010D248C"/>
    <w:rsid w:val="0112B401"/>
    <w:rsid w:val="011B7B9D"/>
    <w:rsid w:val="01242C82"/>
    <w:rsid w:val="012C676A"/>
    <w:rsid w:val="012C8872"/>
    <w:rsid w:val="012D6232"/>
    <w:rsid w:val="01332928"/>
    <w:rsid w:val="0137344A"/>
    <w:rsid w:val="0139C4DF"/>
    <w:rsid w:val="013A581C"/>
    <w:rsid w:val="013A9091"/>
    <w:rsid w:val="013EEFC5"/>
    <w:rsid w:val="014A5EE5"/>
    <w:rsid w:val="014B3BA3"/>
    <w:rsid w:val="014DF523"/>
    <w:rsid w:val="014F7F9C"/>
    <w:rsid w:val="0151CB62"/>
    <w:rsid w:val="01531ABC"/>
    <w:rsid w:val="01589BB8"/>
    <w:rsid w:val="0159008D"/>
    <w:rsid w:val="015DF250"/>
    <w:rsid w:val="0169B198"/>
    <w:rsid w:val="016C7061"/>
    <w:rsid w:val="01797553"/>
    <w:rsid w:val="017AC9E8"/>
    <w:rsid w:val="017D0226"/>
    <w:rsid w:val="017FAAC3"/>
    <w:rsid w:val="01816BD5"/>
    <w:rsid w:val="0182857D"/>
    <w:rsid w:val="0183B9AA"/>
    <w:rsid w:val="0184CDF9"/>
    <w:rsid w:val="018CF45E"/>
    <w:rsid w:val="018E6229"/>
    <w:rsid w:val="018F599A"/>
    <w:rsid w:val="019116C0"/>
    <w:rsid w:val="0198DAC1"/>
    <w:rsid w:val="01A4530A"/>
    <w:rsid w:val="01ABBE07"/>
    <w:rsid w:val="01AD89CB"/>
    <w:rsid w:val="01B31615"/>
    <w:rsid w:val="01B5AC02"/>
    <w:rsid w:val="01B71EAC"/>
    <w:rsid w:val="01B8F88F"/>
    <w:rsid w:val="01BEAE5B"/>
    <w:rsid w:val="01C363B4"/>
    <w:rsid w:val="01CB716B"/>
    <w:rsid w:val="01CEEF35"/>
    <w:rsid w:val="01DE39FF"/>
    <w:rsid w:val="01DFAF5F"/>
    <w:rsid w:val="01E07BF7"/>
    <w:rsid w:val="01E82493"/>
    <w:rsid w:val="01ED7647"/>
    <w:rsid w:val="01EDD7F0"/>
    <w:rsid w:val="01F43818"/>
    <w:rsid w:val="01F7CDAB"/>
    <w:rsid w:val="01FACD3C"/>
    <w:rsid w:val="02019CCF"/>
    <w:rsid w:val="020A5108"/>
    <w:rsid w:val="020CCD86"/>
    <w:rsid w:val="02121C05"/>
    <w:rsid w:val="021C3043"/>
    <w:rsid w:val="021CB125"/>
    <w:rsid w:val="02212C95"/>
    <w:rsid w:val="02240378"/>
    <w:rsid w:val="0226F1DE"/>
    <w:rsid w:val="022CA2BB"/>
    <w:rsid w:val="02303EF5"/>
    <w:rsid w:val="02312F73"/>
    <w:rsid w:val="023BDF77"/>
    <w:rsid w:val="023C638B"/>
    <w:rsid w:val="0253679C"/>
    <w:rsid w:val="02567635"/>
    <w:rsid w:val="025A0B41"/>
    <w:rsid w:val="025B34E6"/>
    <w:rsid w:val="025E5107"/>
    <w:rsid w:val="026750FF"/>
    <w:rsid w:val="0268BAB7"/>
    <w:rsid w:val="0272BA68"/>
    <w:rsid w:val="02756778"/>
    <w:rsid w:val="02773415"/>
    <w:rsid w:val="027B8F07"/>
    <w:rsid w:val="027D602C"/>
    <w:rsid w:val="02969A9F"/>
    <w:rsid w:val="029B28A7"/>
    <w:rsid w:val="029EF13E"/>
    <w:rsid w:val="02A27DE4"/>
    <w:rsid w:val="02A475B6"/>
    <w:rsid w:val="02A6FAD6"/>
    <w:rsid w:val="02A81322"/>
    <w:rsid w:val="02A8C845"/>
    <w:rsid w:val="02AC7F92"/>
    <w:rsid w:val="02B8CA7B"/>
    <w:rsid w:val="02BF63DA"/>
    <w:rsid w:val="02C2AD09"/>
    <w:rsid w:val="02C32616"/>
    <w:rsid w:val="02C4B1CA"/>
    <w:rsid w:val="02C5B7FE"/>
    <w:rsid w:val="02CB4C73"/>
    <w:rsid w:val="02D133E4"/>
    <w:rsid w:val="02DBD2D9"/>
    <w:rsid w:val="02DD7E8E"/>
    <w:rsid w:val="02E19309"/>
    <w:rsid w:val="02EA9996"/>
    <w:rsid w:val="02EBA14F"/>
    <w:rsid w:val="02EBEA01"/>
    <w:rsid w:val="02EE0B94"/>
    <w:rsid w:val="02F0C3F7"/>
    <w:rsid w:val="02F486D7"/>
    <w:rsid w:val="02F53F2E"/>
    <w:rsid w:val="03035ED9"/>
    <w:rsid w:val="0303DF73"/>
    <w:rsid w:val="0304047D"/>
    <w:rsid w:val="0309E341"/>
    <w:rsid w:val="030A0CB5"/>
    <w:rsid w:val="030AD224"/>
    <w:rsid w:val="030D8209"/>
    <w:rsid w:val="031AAF52"/>
    <w:rsid w:val="032D94EB"/>
    <w:rsid w:val="032DCB3C"/>
    <w:rsid w:val="03333094"/>
    <w:rsid w:val="0334D84B"/>
    <w:rsid w:val="033D20C2"/>
    <w:rsid w:val="033F9A20"/>
    <w:rsid w:val="03456D6E"/>
    <w:rsid w:val="03457DB5"/>
    <w:rsid w:val="0348FB34"/>
    <w:rsid w:val="034E07FC"/>
    <w:rsid w:val="034E89E4"/>
    <w:rsid w:val="03563770"/>
    <w:rsid w:val="035C2E71"/>
    <w:rsid w:val="035EE962"/>
    <w:rsid w:val="036C0855"/>
    <w:rsid w:val="036FE0D6"/>
    <w:rsid w:val="0371C1A4"/>
    <w:rsid w:val="03758D99"/>
    <w:rsid w:val="0376BE56"/>
    <w:rsid w:val="0377991C"/>
    <w:rsid w:val="037B4942"/>
    <w:rsid w:val="03949C12"/>
    <w:rsid w:val="03963040"/>
    <w:rsid w:val="0396FD7B"/>
    <w:rsid w:val="039A2CE4"/>
    <w:rsid w:val="039FBC44"/>
    <w:rsid w:val="03A321CE"/>
    <w:rsid w:val="03A55A32"/>
    <w:rsid w:val="03AF78C3"/>
    <w:rsid w:val="03B373DC"/>
    <w:rsid w:val="03BBC4FD"/>
    <w:rsid w:val="03BC1731"/>
    <w:rsid w:val="03BFC508"/>
    <w:rsid w:val="03C3A0F1"/>
    <w:rsid w:val="03C53858"/>
    <w:rsid w:val="03C6937C"/>
    <w:rsid w:val="03CCCF01"/>
    <w:rsid w:val="03CD6557"/>
    <w:rsid w:val="03CF10C1"/>
    <w:rsid w:val="03CF7AF5"/>
    <w:rsid w:val="03D1547F"/>
    <w:rsid w:val="03D3BDF4"/>
    <w:rsid w:val="03D46DA5"/>
    <w:rsid w:val="03DB85F5"/>
    <w:rsid w:val="03DDFFBA"/>
    <w:rsid w:val="03DFA3A7"/>
    <w:rsid w:val="03E5274E"/>
    <w:rsid w:val="03E822B1"/>
    <w:rsid w:val="03E885C8"/>
    <w:rsid w:val="03F37686"/>
    <w:rsid w:val="03F5707D"/>
    <w:rsid w:val="03FAEE2C"/>
    <w:rsid w:val="03FCEF20"/>
    <w:rsid w:val="0419C0B2"/>
    <w:rsid w:val="0419D9A8"/>
    <w:rsid w:val="041D88C6"/>
    <w:rsid w:val="042156AE"/>
    <w:rsid w:val="043064FD"/>
    <w:rsid w:val="0432B84D"/>
    <w:rsid w:val="0445A649"/>
    <w:rsid w:val="0446E2D2"/>
    <w:rsid w:val="044BD1CF"/>
    <w:rsid w:val="044CE385"/>
    <w:rsid w:val="04518625"/>
    <w:rsid w:val="0462875A"/>
    <w:rsid w:val="04696E7A"/>
    <w:rsid w:val="046999C0"/>
    <w:rsid w:val="046DCE60"/>
    <w:rsid w:val="04706230"/>
    <w:rsid w:val="04747798"/>
    <w:rsid w:val="0475B94F"/>
    <w:rsid w:val="04788FA8"/>
    <w:rsid w:val="047EFD97"/>
    <w:rsid w:val="048B7174"/>
    <w:rsid w:val="0492B32F"/>
    <w:rsid w:val="049977EA"/>
    <w:rsid w:val="04A6370C"/>
    <w:rsid w:val="04ABCDFC"/>
    <w:rsid w:val="04B55841"/>
    <w:rsid w:val="04BA22DA"/>
    <w:rsid w:val="04BB5668"/>
    <w:rsid w:val="04CC1D2B"/>
    <w:rsid w:val="04D040F6"/>
    <w:rsid w:val="04D5DC73"/>
    <w:rsid w:val="04E679B2"/>
    <w:rsid w:val="04FC2C21"/>
    <w:rsid w:val="04FD7FD3"/>
    <w:rsid w:val="04FDE5C6"/>
    <w:rsid w:val="04FF7C45"/>
    <w:rsid w:val="050830C7"/>
    <w:rsid w:val="050A51DF"/>
    <w:rsid w:val="05165B31"/>
    <w:rsid w:val="051667CB"/>
    <w:rsid w:val="0520DD14"/>
    <w:rsid w:val="0525A248"/>
    <w:rsid w:val="0527984E"/>
    <w:rsid w:val="052814DF"/>
    <w:rsid w:val="0528583A"/>
    <w:rsid w:val="052C85F3"/>
    <w:rsid w:val="053643BD"/>
    <w:rsid w:val="05394DA9"/>
    <w:rsid w:val="053C088C"/>
    <w:rsid w:val="053E4B6B"/>
    <w:rsid w:val="053FADA1"/>
    <w:rsid w:val="054BA08D"/>
    <w:rsid w:val="0559E4CB"/>
    <w:rsid w:val="055B38DA"/>
    <w:rsid w:val="0562CA9B"/>
    <w:rsid w:val="056B8181"/>
    <w:rsid w:val="056C4BC9"/>
    <w:rsid w:val="057AD83B"/>
    <w:rsid w:val="057F6717"/>
    <w:rsid w:val="057FF4F3"/>
    <w:rsid w:val="05836C2D"/>
    <w:rsid w:val="05849DB7"/>
    <w:rsid w:val="058944AF"/>
    <w:rsid w:val="05953401"/>
    <w:rsid w:val="059E7204"/>
    <w:rsid w:val="05A26938"/>
    <w:rsid w:val="05A2E17E"/>
    <w:rsid w:val="05A6EE93"/>
    <w:rsid w:val="05A706A8"/>
    <w:rsid w:val="05A7446B"/>
    <w:rsid w:val="05A7E5A8"/>
    <w:rsid w:val="05AADD51"/>
    <w:rsid w:val="05B29073"/>
    <w:rsid w:val="05B386BC"/>
    <w:rsid w:val="05B398A9"/>
    <w:rsid w:val="05C17411"/>
    <w:rsid w:val="05C857E5"/>
    <w:rsid w:val="05CDC927"/>
    <w:rsid w:val="05D3443B"/>
    <w:rsid w:val="05D48EFB"/>
    <w:rsid w:val="05D780B4"/>
    <w:rsid w:val="05D7C47D"/>
    <w:rsid w:val="05E2FDC9"/>
    <w:rsid w:val="05E42E65"/>
    <w:rsid w:val="05E46BE3"/>
    <w:rsid w:val="05E9F93F"/>
    <w:rsid w:val="05EF2A94"/>
    <w:rsid w:val="05F15A6C"/>
    <w:rsid w:val="05F35CBD"/>
    <w:rsid w:val="06049F04"/>
    <w:rsid w:val="060AAB79"/>
    <w:rsid w:val="060DE81A"/>
    <w:rsid w:val="0613F8FC"/>
    <w:rsid w:val="061BACB8"/>
    <w:rsid w:val="06211044"/>
    <w:rsid w:val="06230483"/>
    <w:rsid w:val="06280ED5"/>
    <w:rsid w:val="0631ACF3"/>
    <w:rsid w:val="06330871"/>
    <w:rsid w:val="0633A1AD"/>
    <w:rsid w:val="063485B2"/>
    <w:rsid w:val="063588FE"/>
    <w:rsid w:val="0639CBA8"/>
    <w:rsid w:val="0647B507"/>
    <w:rsid w:val="0647E6B9"/>
    <w:rsid w:val="064DFDD4"/>
    <w:rsid w:val="064E5F1E"/>
    <w:rsid w:val="0653B565"/>
    <w:rsid w:val="0656F7F1"/>
    <w:rsid w:val="065AB80E"/>
    <w:rsid w:val="065C6A3D"/>
    <w:rsid w:val="06639666"/>
    <w:rsid w:val="06650BD3"/>
    <w:rsid w:val="066BC7A1"/>
    <w:rsid w:val="067397E7"/>
    <w:rsid w:val="068496F2"/>
    <w:rsid w:val="0686A3BD"/>
    <w:rsid w:val="0690A832"/>
    <w:rsid w:val="0690B457"/>
    <w:rsid w:val="0694ED7C"/>
    <w:rsid w:val="069593D0"/>
    <w:rsid w:val="069797C5"/>
    <w:rsid w:val="0698E1E0"/>
    <w:rsid w:val="069FD1B2"/>
    <w:rsid w:val="06A33F8C"/>
    <w:rsid w:val="06A5C6CF"/>
    <w:rsid w:val="06ABACFB"/>
    <w:rsid w:val="06AECA32"/>
    <w:rsid w:val="06B4CA36"/>
    <w:rsid w:val="06B8913D"/>
    <w:rsid w:val="06BD242C"/>
    <w:rsid w:val="06C3ECA0"/>
    <w:rsid w:val="06CAAF24"/>
    <w:rsid w:val="06D0006F"/>
    <w:rsid w:val="06D1F4B2"/>
    <w:rsid w:val="06D75914"/>
    <w:rsid w:val="06DC803D"/>
    <w:rsid w:val="06E3751A"/>
    <w:rsid w:val="06E4AE72"/>
    <w:rsid w:val="06E8B2EF"/>
    <w:rsid w:val="06EC50E7"/>
    <w:rsid w:val="06F22455"/>
    <w:rsid w:val="07056D1A"/>
    <w:rsid w:val="0705DC26"/>
    <w:rsid w:val="070885A1"/>
    <w:rsid w:val="07089421"/>
    <w:rsid w:val="070DDAD5"/>
    <w:rsid w:val="070EDB41"/>
    <w:rsid w:val="070F593D"/>
    <w:rsid w:val="0714B717"/>
    <w:rsid w:val="071A6227"/>
    <w:rsid w:val="071C0933"/>
    <w:rsid w:val="071D7629"/>
    <w:rsid w:val="071F7329"/>
    <w:rsid w:val="07242BE3"/>
    <w:rsid w:val="0729E0BD"/>
    <w:rsid w:val="072AF245"/>
    <w:rsid w:val="072D3841"/>
    <w:rsid w:val="072D65D0"/>
    <w:rsid w:val="0733556F"/>
    <w:rsid w:val="07357BCA"/>
    <w:rsid w:val="073F0340"/>
    <w:rsid w:val="074BD316"/>
    <w:rsid w:val="0751B2E7"/>
    <w:rsid w:val="075DEE64"/>
    <w:rsid w:val="0763D2BF"/>
    <w:rsid w:val="076A4F2B"/>
    <w:rsid w:val="076AAD94"/>
    <w:rsid w:val="07700F41"/>
    <w:rsid w:val="077066C5"/>
    <w:rsid w:val="07734336"/>
    <w:rsid w:val="0773BFE6"/>
    <w:rsid w:val="0778C498"/>
    <w:rsid w:val="0788A55E"/>
    <w:rsid w:val="0791885D"/>
    <w:rsid w:val="0794A772"/>
    <w:rsid w:val="0794F0F0"/>
    <w:rsid w:val="079530F3"/>
    <w:rsid w:val="079ACC8C"/>
    <w:rsid w:val="079BC770"/>
    <w:rsid w:val="079C1409"/>
    <w:rsid w:val="079DABA2"/>
    <w:rsid w:val="079EEF1B"/>
    <w:rsid w:val="079F8540"/>
    <w:rsid w:val="07A1C013"/>
    <w:rsid w:val="07ADD10C"/>
    <w:rsid w:val="07AEB004"/>
    <w:rsid w:val="07B41226"/>
    <w:rsid w:val="07BBABA1"/>
    <w:rsid w:val="07C46A78"/>
    <w:rsid w:val="07C4D2FA"/>
    <w:rsid w:val="07C7BB25"/>
    <w:rsid w:val="07D092F7"/>
    <w:rsid w:val="07D233C3"/>
    <w:rsid w:val="07E03AFD"/>
    <w:rsid w:val="07EB93E9"/>
    <w:rsid w:val="07EC8088"/>
    <w:rsid w:val="07F42B59"/>
    <w:rsid w:val="07FE3702"/>
    <w:rsid w:val="0806F03A"/>
    <w:rsid w:val="0813E4A6"/>
    <w:rsid w:val="081CF9D1"/>
    <w:rsid w:val="081ECB5D"/>
    <w:rsid w:val="08210302"/>
    <w:rsid w:val="0828BD08"/>
    <w:rsid w:val="083159C2"/>
    <w:rsid w:val="08399CF3"/>
    <w:rsid w:val="083D337B"/>
    <w:rsid w:val="083FE7DA"/>
    <w:rsid w:val="0841B812"/>
    <w:rsid w:val="084A7F41"/>
    <w:rsid w:val="085FD0B4"/>
    <w:rsid w:val="08628755"/>
    <w:rsid w:val="0863FF1E"/>
    <w:rsid w:val="0864F721"/>
    <w:rsid w:val="086F0776"/>
    <w:rsid w:val="087536AF"/>
    <w:rsid w:val="087D43B9"/>
    <w:rsid w:val="088442A2"/>
    <w:rsid w:val="0885654F"/>
    <w:rsid w:val="088A34AC"/>
    <w:rsid w:val="0890461C"/>
    <w:rsid w:val="08AA35C8"/>
    <w:rsid w:val="08B3ADD9"/>
    <w:rsid w:val="08BA9F95"/>
    <w:rsid w:val="08BCE38E"/>
    <w:rsid w:val="08BF25A7"/>
    <w:rsid w:val="08C24FA3"/>
    <w:rsid w:val="08C4D946"/>
    <w:rsid w:val="08CAF28B"/>
    <w:rsid w:val="08D496C8"/>
    <w:rsid w:val="08D4C91C"/>
    <w:rsid w:val="08DDBC5C"/>
    <w:rsid w:val="08DED8BE"/>
    <w:rsid w:val="08DEE23A"/>
    <w:rsid w:val="08E7CA99"/>
    <w:rsid w:val="08E995B7"/>
    <w:rsid w:val="08ED2567"/>
    <w:rsid w:val="08EE4A1F"/>
    <w:rsid w:val="08F6C949"/>
    <w:rsid w:val="08FFC779"/>
    <w:rsid w:val="09038D6D"/>
    <w:rsid w:val="09054E41"/>
    <w:rsid w:val="09062286"/>
    <w:rsid w:val="0908D5FB"/>
    <w:rsid w:val="09171A8F"/>
    <w:rsid w:val="091B902C"/>
    <w:rsid w:val="091DBD36"/>
    <w:rsid w:val="091DF5B6"/>
    <w:rsid w:val="091F4001"/>
    <w:rsid w:val="09203AFB"/>
    <w:rsid w:val="09210080"/>
    <w:rsid w:val="09259587"/>
    <w:rsid w:val="092AE3A5"/>
    <w:rsid w:val="0947A714"/>
    <w:rsid w:val="0948B634"/>
    <w:rsid w:val="0949B63A"/>
    <w:rsid w:val="094CA3BD"/>
    <w:rsid w:val="094CBC5C"/>
    <w:rsid w:val="09513EC3"/>
    <w:rsid w:val="095D631C"/>
    <w:rsid w:val="095E0515"/>
    <w:rsid w:val="096484E6"/>
    <w:rsid w:val="0970AD9B"/>
    <w:rsid w:val="0972F4C0"/>
    <w:rsid w:val="09783EFA"/>
    <w:rsid w:val="097E8A72"/>
    <w:rsid w:val="09806348"/>
    <w:rsid w:val="098E8262"/>
    <w:rsid w:val="099DB5FE"/>
    <w:rsid w:val="09A447E9"/>
    <w:rsid w:val="09A81757"/>
    <w:rsid w:val="09AA16B0"/>
    <w:rsid w:val="09B58FC2"/>
    <w:rsid w:val="09B86C93"/>
    <w:rsid w:val="09BE7E64"/>
    <w:rsid w:val="09BF8A69"/>
    <w:rsid w:val="09C31CA8"/>
    <w:rsid w:val="09C35154"/>
    <w:rsid w:val="09C6121F"/>
    <w:rsid w:val="09C662E2"/>
    <w:rsid w:val="09D43E7B"/>
    <w:rsid w:val="09D5BE8B"/>
    <w:rsid w:val="09DF4428"/>
    <w:rsid w:val="09EC4018"/>
    <w:rsid w:val="09F06064"/>
    <w:rsid w:val="09F6A983"/>
    <w:rsid w:val="09FB487E"/>
    <w:rsid w:val="09FCECF2"/>
    <w:rsid w:val="0A094320"/>
    <w:rsid w:val="0A10EE6D"/>
    <w:rsid w:val="0A14FFF9"/>
    <w:rsid w:val="0A190ADD"/>
    <w:rsid w:val="0A2A2C00"/>
    <w:rsid w:val="0A311DE7"/>
    <w:rsid w:val="0A3DD995"/>
    <w:rsid w:val="0A409775"/>
    <w:rsid w:val="0A4B5A36"/>
    <w:rsid w:val="0A547074"/>
    <w:rsid w:val="0A5A821C"/>
    <w:rsid w:val="0A6495DE"/>
    <w:rsid w:val="0A6B1AAA"/>
    <w:rsid w:val="0A6C050C"/>
    <w:rsid w:val="0A6CCFE2"/>
    <w:rsid w:val="0A789D38"/>
    <w:rsid w:val="0A7B8678"/>
    <w:rsid w:val="0A7FF8F3"/>
    <w:rsid w:val="0A80287C"/>
    <w:rsid w:val="0A81DC36"/>
    <w:rsid w:val="0A8540F5"/>
    <w:rsid w:val="0A855042"/>
    <w:rsid w:val="0A8D58C0"/>
    <w:rsid w:val="0A94AE7D"/>
    <w:rsid w:val="0A964221"/>
    <w:rsid w:val="0A9C4E99"/>
    <w:rsid w:val="0A9F0CE0"/>
    <w:rsid w:val="0AA75ED9"/>
    <w:rsid w:val="0AA85CDD"/>
    <w:rsid w:val="0AA8F5F4"/>
    <w:rsid w:val="0AAA9684"/>
    <w:rsid w:val="0AB39455"/>
    <w:rsid w:val="0AB8D9B3"/>
    <w:rsid w:val="0ABA8E08"/>
    <w:rsid w:val="0ABF1BFF"/>
    <w:rsid w:val="0AC3D42D"/>
    <w:rsid w:val="0ACA8E76"/>
    <w:rsid w:val="0AD22C07"/>
    <w:rsid w:val="0AD27048"/>
    <w:rsid w:val="0AD864DB"/>
    <w:rsid w:val="0AD9EAA4"/>
    <w:rsid w:val="0ADC5A99"/>
    <w:rsid w:val="0AEE64C0"/>
    <w:rsid w:val="0AF6EAA2"/>
    <w:rsid w:val="0AFE76F0"/>
    <w:rsid w:val="0AFF7ED1"/>
    <w:rsid w:val="0B045DE5"/>
    <w:rsid w:val="0B07DAAF"/>
    <w:rsid w:val="0B0E7BCC"/>
    <w:rsid w:val="0B130A9C"/>
    <w:rsid w:val="0B156E38"/>
    <w:rsid w:val="0B188E63"/>
    <w:rsid w:val="0B23629B"/>
    <w:rsid w:val="0B25BE8D"/>
    <w:rsid w:val="0B2BBDB2"/>
    <w:rsid w:val="0B3681F3"/>
    <w:rsid w:val="0B3F5468"/>
    <w:rsid w:val="0B40F784"/>
    <w:rsid w:val="0B41F6A2"/>
    <w:rsid w:val="0B4273A5"/>
    <w:rsid w:val="0B49BE42"/>
    <w:rsid w:val="0B4BC1C0"/>
    <w:rsid w:val="0B54357E"/>
    <w:rsid w:val="0B563FE3"/>
    <w:rsid w:val="0B5A3E78"/>
    <w:rsid w:val="0B610B4E"/>
    <w:rsid w:val="0B61A225"/>
    <w:rsid w:val="0B639F04"/>
    <w:rsid w:val="0B6759DA"/>
    <w:rsid w:val="0B6AE127"/>
    <w:rsid w:val="0B7CDD2C"/>
    <w:rsid w:val="0B80D8A4"/>
    <w:rsid w:val="0B921812"/>
    <w:rsid w:val="0B95D466"/>
    <w:rsid w:val="0B9A3A63"/>
    <w:rsid w:val="0B9A472F"/>
    <w:rsid w:val="0BAE8EC1"/>
    <w:rsid w:val="0BBBF3E4"/>
    <w:rsid w:val="0BC1ED78"/>
    <w:rsid w:val="0BC7D0B6"/>
    <w:rsid w:val="0BC86186"/>
    <w:rsid w:val="0BCBABC7"/>
    <w:rsid w:val="0BCEDB30"/>
    <w:rsid w:val="0BD677DD"/>
    <w:rsid w:val="0BDA91B7"/>
    <w:rsid w:val="0BDB83F5"/>
    <w:rsid w:val="0BE3533D"/>
    <w:rsid w:val="0BE5AF96"/>
    <w:rsid w:val="0BE99A29"/>
    <w:rsid w:val="0BEADCEB"/>
    <w:rsid w:val="0BEDD006"/>
    <w:rsid w:val="0BF3C6FC"/>
    <w:rsid w:val="0BFF4134"/>
    <w:rsid w:val="0C008C83"/>
    <w:rsid w:val="0C0595F8"/>
    <w:rsid w:val="0C0793D7"/>
    <w:rsid w:val="0C202496"/>
    <w:rsid w:val="0C21DBD9"/>
    <w:rsid w:val="0C229AF3"/>
    <w:rsid w:val="0C2E81A5"/>
    <w:rsid w:val="0C2F1733"/>
    <w:rsid w:val="0C31264A"/>
    <w:rsid w:val="0C3CDD0A"/>
    <w:rsid w:val="0C3D9959"/>
    <w:rsid w:val="0C48A71E"/>
    <w:rsid w:val="0C51B224"/>
    <w:rsid w:val="0C53CD02"/>
    <w:rsid w:val="0C58C698"/>
    <w:rsid w:val="0C5E73ED"/>
    <w:rsid w:val="0C613E31"/>
    <w:rsid w:val="0C622400"/>
    <w:rsid w:val="0C66C37E"/>
    <w:rsid w:val="0C6E6D94"/>
    <w:rsid w:val="0C700AD9"/>
    <w:rsid w:val="0C766F64"/>
    <w:rsid w:val="0C871D24"/>
    <w:rsid w:val="0C8C01DC"/>
    <w:rsid w:val="0C9DEB33"/>
    <w:rsid w:val="0CA5294C"/>
    <w:rsid w:val="0CB17C5D"/>
    <w:rsid w:val="0CB6DC7E"/>
    <w:rsid w:val="0CBA0029"/>
    <w:rsid w:val="0CBC4EA3"/>
    <w:rsid w:val="0CC896BE"/>
    <w:rsid w:val="0CCA8028"/>
    <w:rsid w:val="0CD16D50"/>
    <w:rsid w:val="0CD265B1"/>
    <w:rsid w:val="0CD998D4"/>
    <w:rsid w:val="0CDA22CA"/>
    <w:rsid w:val="0CDC601E"/>
    <w:rsid w:val="0CDCDFF5"/>
    <w:rsid w:val="0CE5B6F6"/>
    <w:rsid w:val="0CEB21E7"/>
    <w:rsid w:val="0D01DD47"/>
    <w:rsid w:val="0D110162"/>
    <w:rsid w:val="0D1CBBA8"/>
    <w:rsid w:val="0D1EC6E6"/>
    <w:rsid w:val="0D22FA20"/>
    <w:rsid w:val="0D256CA8"/>
    <w:rsid w:val="0D25B8AF"/>
    <w:rsid w:val="0D26CDDF"/>
    <w:rsid w:val="0D29FEAD"/>
    <w:rsid w:val="0D2A76C3"/>
    <w:rsid w:val="0D2E3BFA"/>
    <w:rsid w:val="0D2E90A1"/>
    <w:rsid w:val="0D399C62"/>
    <w:rsid w:val="0D3DEE65"/>
    <w:rsid w:val="0D455801"/>
    <w:rsid w:val="0D483834"/>
    <w:rsid w:val="0D4EFF27"/>
    <w:rsid w:val="0D4F0094"/>
    <w:rsid w:val="0D5158B6"/>
    <w:rsid w:val="0D526E5D"/>
    <w:rsid w:val="0D58C0D0"/>
    <w:rsid w:val="0D5C016F"/>
    <w:rsid w:val="0D635221"/>
    <w:rsid w:val="0D64441E"/>
    <w:rsid w:val="0D6E3826"/>
    <w:rsid w:val="0D76E74A"/>
    <w:rsid w:val="0D85AC03"/>
    <w:rsid w:val="0D8AD764"/>
    <w:rsid w:val="0D96A7D5"/>
    <w:rsid w:val="0D9E91D5"/>
    <w:rsid w:val="0DA7B2BF"/>
    <w:rsid w:val="0DB7009C"/>
    <w:rsid w:val="0DB8D09E"/>
    <w:rsid w:val="0DBA2DD3"/>
    <w:rsid w:val="0DBB2F7B"/>
    <w:rsid w:val="0DBE27B5"/>
    <w:rsid w:val="0DBF7EE3"/>
    <w:rsid w:val="0DC28ABE"/>
    <w:rsid w:val="0DC7513D"/>
    <w:rsid w:val="0DCBC343"/>
    <w:rsid w:val="0DCEEAD3"/>
    <w:rsid w:val="0DD44B70"/>
    <w:rsid w:val="0DD5A947"/>
    <w:rsid w:val="0DD898DC"/>
    <w:rsid w:val="0DDB4505"/>
    <w:rsid w:val="0DE5FFEA"/>
    <w:rsid w:val="0DEF431D"/>
    <w:rsid w:val="0DF54BEA"/>
    <w:rsid w:val="0DFAC923"/>
    <w:rsid w:val="0DFDD675"/>
    <w:rsid w:val="0E067C61"/>
    <w:rsid w:val="0E200D89"/>
    <w:rsid w:val="0E218D3B"/>
    <w:rsid w:val="0E2435DD"/>
    <w:rsid w:val="0E280AE7"/>
    <w:rsid w:val="0E287C13"/>
    <w:rsid w:val="0E2894AE"/>
    <w:rsid w:val="0E2BA057"/>
    <w:rsid w:val="0E341E55"/>
    <w:rsid w:val="0E3D9313"/>
    <w:rsid w:val="0E3F333B"/>
    <w:rsid w:val="0E4B9E76"/>
    <w:rsid w:val="0E561EF7"/>
    <w:rsid w:val="0E564F21"/>
    <w:rsid w:val="0E56FB2B"/>
    <w:rsid w:val="0E58E04E"/>
    <w:rsid w:val="0E5B0BAB"/>
    <w:rsid w:val="0E5BAFE0"/>
    <w:rsid w:val="0E6AF885"/>
    <w:rsid w:val="0E763590"/>
    <w:rsid w:val="0E843B6F"/>
    <w:rsid w:val="0E852BA3"/>
    <w:rsid w:val="0E8BE7B3"/>
    <w:rsid w:val="0E9242DB"/>
    <w:rsid w:val="0E97E121"/>
    <w:rsid w:val="0EA82824"/>
    <w:rsid w:val="0EAC6171"/>
    <w:rsid w:val="0EB01873"/>
    <w:rsid w:val="0EB2038C"/>
    <w:rsid w:val="0EB9963D"/>
    <w:rsid w:val="0EBAB725"/>
    <w:rsid w:val="0EBFBBE1"/>
    <w:rsid w:val="0EC50C6A"/>
    <w:rsid w:val="0EC80235"/>
    <w:rsid w:val="0ED55D5F"/>
    <w:rsid w:val="0ED560E1"/>
    <w:rsid w:val="0ED8B04A"/>
    <w:rsid w:val="0EDF79CE"/>
    <w:rsid w:val="0EE3BD28"/>
    <w:rsid w:val="0EE94FA9"/>
    <w:rsid w:val="0EF584AC"/>
    <w:rsid w:val="0F032FEE"/>
    <w:rsid w:val="0F037AA5"/>
    <w:rsid w:val="0F0952A6"/>
    <w:rsid w:val="0F0AD3C5"/>
    <w:rsid w:val="0F106C4D"/>
    <w:rsid w:val="0F12F565"/>
    <w:rsid w:val="0F16362A"/>
    <w:rsid w:val="0F186127"/>
    <w:rsid w:val="0F1F1CAC"/>
    <w:rsid w:val="0F252F5E"/>
    <w:rsid w:val="0F29335F"/>
    <w:rsid w:val="0F3067E2"/>
    <w:rsid w:val="0F321E12"/>
    <w:rsid w:val="0F3D5B55"/>
    <w:rsid w:val="0F3DE655"/>
    <w:rsid w:val="0F3F1D3D"/>
    <w:rsid w:val="0F403E50"/>
    <w:rsid w:val="0F42B9D0"/>
    <w:rsid w:val="0F47F3CC"/>
    <w:rsid w:val="0F54AABE"/>
    <w:rsid w:val="0F57D81C"/>
    <w:rsid w:val="0F57F0F1"/>
    <w:rsid w:val="0F59F951"/>
    <w:rsid w:val="0F601627"/>
    <w:rsid w:val="0F67C6FF"/>
    <w:rsid w:val="0F6893A1"/>
    <w:rsid w:val="0F6E6B2B"/>
    <w:rsid w:val="0F70FB04"/>
    <w:rsid w:val="0F72FCA9"/>
    <w:rsid w:val="0F79FCCD"/>
    <w:rsid w:val="0F8FCC7C"/>
    <w:rsid w:val="0F969897"/>
    <w:rsid w:val="0F9E54A0"/>
    <w:rsid w:val="0FA07524"/>
    <w:rsid w:val="0FA380AC"/>
    <w:rsid w:val="0FA61992"/>
    <w:rsid w:val="0FA8B2DC"/>
    <w:rsid w:val="0FA9420A"/>
    <w:rsid w:val="0FAC087C"/>
    <w:rsid w:val="0FBC0FF6"/>
    <w:rsid w:val="0FC22C98"/>
    <w:rsid w:val="0FC6DEDF"/>
    <w:rsid w:val="0FC737C4"/>
    <w:rsid w:val="0FC85706"/>
    <w:rsid w:val="0FCD3644"/>
    <w:rsid w:val="0FCD4C02"/>
    <w:rsid w:val="0FD6B279"/>
    <w:rsid w:val="0FD71EEA"/>
    <w:rsid w:val="0FDDAF63"/>
    <w:rsid w:val="0FE24160"/>
    <w:rsid w:val="0FE5F049"/>
    <w:rsid w:val="0FEA2740"/>
    <w:rsid w:val="0FEC9D13"/>
    <w:rsid w:val="0FFD38A9"/>
    <w:rsid w:val="0FFD5DEF"/>
    <w:rsid w:val="100505B0"/>
    <w:rsid w:val="100674CB"/>
    <w:rsid w:val="1006DCDC"/>
    <w:rsid w:val="100FC3F1"/>
    <w:rsid w:val="101045A7"/>
    <w:rsid w:val="101845F2"/>
    <w:rsid w:val="1019F769"/>
    <w:rsid w:val="102219F5"/>
    <w:rsid w:val="1023E151"/>
    <w:rsid w:val="10253C0F"/>
    <w:rsid w:val="102A4016"/>
    <w:rsid w:val="102AA1CA"/>
    <w:rsid w:val="102B62C2"/>
    <w:rsid w:val="1034D067"/>
    <w:rsid w:val="1038A7A2"/>
    <w:rsid w:val="103DDDB8"/>
    <w:rsid w:val="10423BE3"/>
    <w:rsid w:val="104B502E"/>
    <w:rsid w:val="104E9CAD"/>
    <w:rsid w:val="1051BA71"/>
    <w:rsid w:val="1058AB01"/>
    <w:rsid w:val="1061B3DD"/>
    <w:rsid w:val="10652795"/>
    <w:rsid w:val="106A3A5A"/>
    <w:rsid w:val="106FF03E"/>
    <w:rsid w:val="107682DD"/>
    <w:rsid w:val="107F967F"/>
    <w:rsid w:val="107FCA17"/>
    <w:rsid w:val="108247B7"/>
    <w:rsid w:val="10842B96"/>
    <w:rsid w:val="1084E722"/>
    <w:rsid w:val="108DC6AC"/>
    <w:rsid w:val="108DCC99"/>
    <w:rsid w:val="108E67C6"/>
    <w:rsid w:val="108ECF60"/>
    <w:rsid w:val="108F0831"/>
    <w:rsid w:val="109A6289"/>
    <w:rsid w:val="10A7B744"/>
    <w:rsid w:val="10A9546E"/>
    <w:rsid w:val="10A9656F"/>
    <w:rsid w:val="10B9A17D"/>
    <w:rsid w:val="10BC68FD"/>
    <w:rsid w:val="10CE4178"/>
    <w:rsid w:val="10D43728"/>
    <w:rsid w:val="10D660EF"/>
    <w:rsid w:val="10DB3D76"/>
    <w:rsid w:val="10DD2B67"/>
    <w:rsid w:val="10E3F0B5"/>
    <w:rsid w:val="10E4130A"/>
    <w:rsid w:val="10E52F9F"/>
    <w:rsid w:val="10E5DA93"/>
    <w:rsid w:val="10E866C5"/>
    <w:rsid w:val="10E95816"/>
    <w:rsid w:val="10EC95B0"/>
    <w:rsid w:val="10EF5495"/>
    <w:rsid w:val="10F3239C"/>
    <w:rsid w:val="10F54D44"/>
    <w:rsid w:val="1105412F"/>
    <w:rsid w:val="11094718"/>
    <w:rsid w:val="1116AEAA"/>
    <w:rsid w:val="11192538"/>
    <w:rsid w:val="111DEE16"/>
    <w:rsid w:val="111EB1D5"/>
    <w:rsid w:val="1120B07F"/>
    <w:rsid w:val="112C7117"/>
    <w:rsid w:val="112E66C2"/>
    <w:rsid w:val="1135FA00"/>
    <w:rsid w:val="1139ED01"/>
    <w:rsid w:val="113F404B"/>
    <w:rsid w:val="113FC6F5"/>
    <w:rsid w:val="1150920D"/>
    <w:rsid w:val="11586DB4"/>
    <w:rsid w:val="116178B5"/>
    <w:rsid w:val="116F4929"/>
    <w:rsid w:val="117039F3"/>
    <w:rsid w:val="11733472"/>
    <w:rsid w:val="1176319D"/>
    <w:rsid w:val="1177DC5A"/>
    <w:rsid w:val="1179BE93"/>
    <w:rsid w:val="11810BC3"/>
    <w:rsid w:val="1185F3D0"/>
    <w:rsid w:val="11891604"/>
    <w:rsid w:val="118DC299"/>
    <w:rsid w:val="119ABFAC"/>
    <w:rsid w:val="119EA961"/>
    <w:rsid w:val="11A6B830"/>
    <w:rsid w:val="11ABFFBC"/>
    <w:rsid w:val="11B1D96E"/>
    <w:rsid w:val="11B9049C"/>
    <w:rsid w:val="11C49738"/>
    <w:rsid w:val="11CC25F1"/>
    <w:rsid w:val="11CF770C"/>
    <w:rsid w:val="11D0DA8E"/>
    <w:rsid w:val="11E0EA6C"/>
    <w:rsid w:val="11E8B19D"/>
    <w:rsid w:val="11F29782"/>
    <w:rsid w:val="11FA91E6"/>
    <w:rsid w:val="1203869E"/>
    <w:rsid w:val="120AD19B"/>
    <w:rsid w:val="120B6EEC"/>
    <w:rsid w:val="1215DD22"/>
    <w:rsid w:val="1217AFD9"/>
    <w:rsid w:val="12185C84"/>
    <w:rsid w:val="12257657"/>
    <w:rsid w:val="12272ECE"/>
    <w:rsid w:val="123B86A2"/>
    <w:rsid w:val="12460F6F"/>
    <w:rsid w:val="12489104"/>
    <w:rsid w:val="1256FEB1"/>
    <w:rsid w:val="125C6289"/>
    <w:rsid w:val="125E8429"/>
    <w:rsid w:val="12625B3C"/>
    <w:rsid w:val="12653585"/>
    <w:rsid w:val="126541FF"/>
    <w:rsid w:val="12670ADA"/>
    <w:rsid w:val="12757CF0"/>
    <w:rsid w:val="12817037"/>
    <w:rsid w:val="1284AAE7"/>
    <w:rsid w:val="12869829"/>
    <w:rsid w:val="1291BD71"/>
    <w:rsid w:val="12984146"/>
    <w:rsid w:val="129B8F7E"/>
    <w:rsid w:val="129DA773"/>
    <w:rsid w:val="129F82B2"/>
    <w:rsid w:val="12A16925"/>
    <w:rsid w:val="12A8F51C"/>
    <w:rsid w:val="12B15714"/>
    <w:rsid w:val="12B3FDC8"/>
    <w:rsid w:val="12B52D14"/>
    <w:rsid w:val="12B61726"/>
    <w:rsid w:val="12B9F80B"/>
    <w:rsid w:val="12BA4939"/>
    <w:rsid w:val="12BE7121"/>
    <w:rsid w:val="12C501ED"/>
    <w:rsid w:val="12D1D1B3"/>
    <w:rsid w:val="12D4F541"/>
    <w:rsid w:val="12D8299A"/>
    <w:rsid w:val="12DA934F"/>
    <w:rsid w:val="12DCA168"/>
    <w:rsid w:val="12E17E7A"/>
    <w:rsid w:val="12EA23A5"/>
    <w:rsid w:val="12EA2C67"/>
    <w:rsid w:val="12EF0D79"/>
    <w:rsid w:val="12F1F7B6"/>
    <w:rsid w:val="12F280EC"/>
    <w:rsid w:val="12F2AEEB"/>
    <w:rsid w:val="12F609AF"/>
    <w:rsid w:val="12FA71B2"/>
    <w:rsid w:val="12FE0AF3"/>
    <w:rsid w:val="13008C21"/>
    <w:rsid w:val="13086975"/>
    <w:rsid w:val="13096CE0"/>
    <w:rsid w:val="130F7B19"/>
    <w:rsid w:val="1311F2C7"/>
    <w:rsid w:val="13171F82"/>
    <w:rsid w:val="131985FD"/>
    <w:rsid w:val="131B268C"/>
    <w:rsid w:val="13203C42"/>
    <w:rsid w:val="1325D5EA"/>
    <w:rsid w:val="1326C071"/>
    <w:rsid w:val="1327A525"/>
    <w:rsid w:val="13341892"/>
    <w:rsid w:val="1334F4EA"/>
    <w:rsid w:val="13364452"/>
    <w:rsid w:val="1339C032"/>
    <w:rsid w:val="133E5B78"/>
    <w:rsid w:val="1343E5B1"/>
    <w:rsid w:val="134E9EBB"/>
    <w:rsid w:val="134FB0CD"/>
    <w:rsid w:val="1350DCE9"/>
    <w:rsid w:val="1350F84A"/>
    <w:rsid w:val="135CAA5A"/>
    <w:rsid w:val="135E50F0"/>
    <w:rsid w:val="135FB46D"/>
    <w:rsid w:val="1361894B"/>
    <w:rsid w:val="1362809E"/>
    <w:rsid w:val="1367376F"/>
    <w:rsid w:val="136D581E"/>
    <w:rsid w:val="136F5500"/>
    <w:rsid w:val="137237B2"/>
    <w:rsid w:val="1373B13F"/>
    <w:rsid w:val="13789975"/>
    <w:rsid w:val="137A94C4"/>
    <w:rsid w:val="1384AC36"/>
    <w:rsid w:val="138A5A5A"/>
    <w:rsid w:val="138B0D43"/>
    <w:rsid w:val="138EC624"/>
    <w:rsid w:val="138ED367"/>
    <w:rsid w:val="139225C9"/>
    <w:rsid w:val="13943713"/>
    <w:rsid w:val="1397F78B"/>
    <w:rsid w:val="13A18246"/>
    <w:rsid w:val="13A45585"/>
    <w:rsid w:val="13AD259A"/>
    <w:rsid w:val="13B0CC40"/>
    <w:rsid w:val="13B0D286"/>
    <w:rsid w:val="13B0F6DA"/>
    <w:rsid w:val="13B72F97"/>
    <w:rsid w:val="13C16B80"/>
    <w:rsid w:val="13D02A92"/>
    <w:rsid w:val="13D4B9B1"/>
    <w:rsid w:val="13D5F878"/>
    <w:rsid w:val="13D7F2D5"/>
    <w:rsid w:val="13DC6B8F"/>
    <w:rsid w:val="13DE66F1"/>
    <w:rsid w:val="13DFA182"/>
    <w:rsid w:val="13E85B80"/>
    <w:rsid w:val="13E91895"/>
    <w:rsid w:val="13F27F12"/>
    <w:rsid w:val="14203424"/>
    <w:rsid w:val="14210598"/>
    <w:rsid w:val="1421A8E5"/>
    <w:rsid w:val="142279BF"/>
    <w:rsid w:val="1424B994"/>
    <w:rsid w:val="142515A3"/>
    <w:rsid w:val="14255E4B"/>
    <w:rsid w:val="142A2C6F"/>
    <w:rsid w:val="143ED0B3"/>
    <w:rsid w:val="14432940"/>
    <w:rsid w:val="1444AA7F"/>
    <w:rsid w:val="14459BBA"/>
    <w:rsid w:val="1447F629"/>
    <w:rsid w:val="144B05DA"/>
    <w:rsid w:val="1450B527"/>
    <w:rsid w:val="14516762"/>
    <w:rsid w:val="1451EA5B"/>
    <w:rsid w:val="1458E159"/>
    <w:rsid w:val="145F0970"/>
    <w:rsid w:val="1460D5BD"/>
    <w:rsid w:val="146A14FE"/>
    <w:rsid w:val="146DBFBE"/>
    <w:rsid w:val="1473B4E2"/>
    <w:rsid w:val="1475B49F"/>
    <w:rsid w:val="1478B429"/>
    <w:rsid w:val="1479B4E3"/>
    <w:rsid w:val="147C1459"/>
    <w:rsid w:val="147C532D"/>
    <w:rsid w:val="147D1229"/>
    <w:rsid w:val="148ADA21"/>
    <w:rsid w:val="148B5A95"/>
    <w:rsid w:val="148D13AF"/>
    <w:rsid w:val="148EB465"/>
    <w:rsid w:val="1494211C"/>
    <w:rsid w:val="1494C2E2"/>
    <w:rsid w:val="14966E2C"/>
    <w:rsid w:val="1497876E"/>
    <w:rsid w:val="149848DC"/>
    <w:rsid w:val="149CE3D9"/>
    <w:rsid w:val="149D929D"/>
    <w:rsid w:val="149DBE36"/>
    <w:rsid w:val="14A6E4AC"/>
    <w:rsid w:val="14AE589D"/>
    <w:rsid w:val="14AEE1CF"/>
    <w:rsid w:val="14B2809F"/>
    <w:rsid w:val="14C575DF"/>
    <w:rsid w:val="14CD91F0"/>
    <w:rsid w:val="14CF08D8"/>
    <w:rsid w:val="14D1FE38"/>
    <w:rsid w:val="14D373BD"/>
    <w:rsid w:val="14D77AB6"/>
    <w:rsid w:val="14EE5EBF"/>
    <w:rsid w:val="14F3A1C0"/>
    <w:rsid w:val="14F56196"/>
    <w:rsid w:val="14FC5C98"/>
    <w:rsid w:val="14FC85BC"/>
    <w:rsid w:val="14FD842A"/>
    <w:rsid w:val="1500C491"/>
    <w:rsid w:val="1501D0A8"/>
    <w:rsid w:val="1503384F"/>
    <w:rsid w:val="150777C9"/>
    <w:rsid w:val="150A9E60"/>
    <w:rsid w:val="150B5F8D"/>
    <w:rsid w:val="150F38C1"/>
    <w:rsid w:val="15262804"/>
    <w:rsid w:val="1528DD65"/>
    <w:rsid w:val="152B5805"/>
    <w:rsid w:val="154890C0"/>
    <w:rsid w:val="154A747D"/>
    <w:rsid w:val="154BC423"/>
    <w:rsid w:val="154D6E89"/>
    <w:rsid w:val="154F4C7B"/>
    <w:rsid w:val="1553B591"/>
    <w:rsid w:val="155AE2A9"/>
    <w:rsid w:val="155E66E0"/>
    <w:rsid w:val="156044B5"/>
    <w:rsid w:val="1560DE96"/>
    <w:rsid w:val="15705DCB"/>
    <w:rsid w:val="15723F32"/>
    <w:rsid w:val="15758799"/>
    <w:rsid w:val="1577F82B"/>
    <w:rsid w:val="1585B0A0"/>
    <w:rsid w:val="1589E05C"/>
    <w:rsid w:val="1591A86E"/>
    <w:rsid w:val="15975E82"/>
    <w:rsid w:val="1597F238"/>
    <w:rsid w:val="159BD06F"/>
    <w:rsid w:val="15A0E3B1"/>
    <w:rsid w:val="15A317B8"/>
    <w:rsid w:val="15A8EFB9"/>
    <w:rsid w:val="15A8F47C"/>
    <w:rsid w:val="15A9BB89"/>
    <w:rsid w:val="15B6291A"/>
    <w:rsid w:val="15BE3539"/>
    <w:rsid w:val="15BFDF5B"/>
    <w:rsid w:val="15C0D7B9"/>
    <w:rsid w:val="15C29BF7"/>
    <w:rsid w:val="15CA5D8C"/>
    <w:rsid w:val="15CB88E2"/>
    <w:rsid w:val="15D2C6CA"/>
    <w:rsid w:val="15D79729"/>
    <w:rsid w:val="15DBA646"/>
    <w:rsid w:val="15E1218F"/>
    <w:rsid w:val="15E4A3FC"/>
    <w:rsid w:val="15ED9EE9"/>
    <w:rsid w:val="15F845B6"/>
    <w:rsid w:val="15FD3267"/>
    <w:rsid w:val="1601C603"/>
    <w:rsid w:val="16039640"/>
    <w:rsid w:val="1610BBFD"/>
    <w:rsid w:val="16116B1D"/>
    <w:rsid w:val="1619938E"/>
    <w:rsid w:val="161C5B5A"/>
    <w:rsid w:val="161CF82C"/>
    <w:rsid w:val="16206FB6"/>
    <w:rsid w:val="16291D9F"/>
    <w:rsid w:val="162DEBAA"/>
    <w:rsid w:val="162F527F"/>
    <w:rsid w:val="163586B8"/>
    <w:rsid w:val="1636408A"/>
    <w:rsid w:val="163BF830"/>
    <w:rsid w:val="163D20AA"/>
    <w:rsid w:val="16429B76"/>
    <w:rsid w:val="1648AE1D"/>
    <w:rsid w:val="164B41B7"/>
    <w:rsid w:val="164EF2F3"/>
    <w:rsid w:val="16512E47"/>
    <w:rsid w:val="1659342E"/>
    <w:rsid w:val="165AE650"/>
    <w:rsid w:val="1666F644"/>
    <w:rsid w:val="1667133B"/>
    <w:rsid w:val="1667C26A"/>
    <w:rsid w:val="1675009C"/>
    <w:rsid w:val="16761031"/>
    <w:rsid w:val="167871A8"/>
    <w:rsid w:val="16795312"/>
    <w:rsid w:val="167C92C3"/>
    <w:rsid w:val="167EF63F"/>
    <w:rsid w:val="16800E36"/>
    <w:rsid w:val="168B7D2B"/>
    <w:rsid w:val="16911F49"/>
    <w:rsid w:val="169139EF"/>
    <w:rsid w:val="169C85D5"/>
    <w:rsid w:val="16A37532"/>
    <w:rsid w:val="16A934C9"/>
    <w:rsid w:val="16B2FCE3"/>
    <w:rsid w:val="16B64604"/>
    <w:rsid w:val="16B97A2C"/>
    <w:rsid w:val="16BCC255"/>
    <w:rsid w:val="16C5191A"/>
    <w:rsid w:val="16C9E293"/>
    <w:rsid w:val="16CEC7D6"/>
    <w:rsid w:val="16D14D41"/>
    <w:rsid w:val="16D32A14"/>
    <w:rsid w:val="16D5A4C5"/>
    <w:rsid w:val="16D8D465"/>
    <w:rsid w:val="16DAC7D2"/>
    <w:rsid w:val="16DF1C86"/>
    <w:rsid w:val="16E3A9D6"/>
    <w:rsid w:val="16E4E6D1"/>
    <w:rsid w:val="16E78234"/>
    <w:rsid w:val="16E9F220"/>
    <w:rsid w:val="16EB4F3B"/>
    <w:rsid w:val="16EB5BD9"/>
    <w:rsid w:val="16F307A6"/>
    <w:rsid w:val="16F85447"/>
    <w:rsid w:val="16FBC8E9"/>
    <w:rsid w:val="16FF17CE"/>
    <w:rsid w:val="1700C54D"/>
    <w:rsid w:val="17061FF1"/>
    <w:rsid w:val="170C9702"/>
    <w:rsid w:val="170E16E0"/>
    <w:rsid w:val="17125A1E"/>
    <w:rsid w:val="1724D2F5"/>
    <w:rsid w:val="172D182A"/>
    <w:rsid w:val="172E0254"/>
    <w:rsid w:val="172F417E"/>
    <w:rsid w:val="172F4EB6"/>
    <w:rsid w:val="17358651"/>
    <w:rsid w:val="1738611E"/>
    <w:rsid w:val="173C04AD"/>
    <w:rsid w:val="173E3E27"/>
    <w:rsid w:val="173EF7F0"/>
    <w:rsid w:val="17460791"/>
    <w:rsid w:val="174663D0"/>
    <w:rsid w:val="174FD322"/>
    <w:rsid w:val="1757ADC5"/>
    <w:rsid w:val="175EEE99"/>
    <w:rsid w:val="1761CB32"/>
    <w:rsid w:val="17623800"/>
    <w:rsid w:val="1762E627"/>
    <w:rsid w:val="176C903C"/>
    <w:rsid w:val="176DDC8D"/>
    <w:rsid w:val="176F6BAA"/>
    <w:rsid w:val="176FE2DA"/>
    <w:rsid w:val="1772BDBC"/>
    <w:rsid w:val="17758309"/>
    <w:rsid w:val="1776447C"/>
    <w:rsid w:val="178BD003"/>
    <w:rsid w:val="17954D14"/>
    <w:rsid w:val="17960F67"/>
    <w:rsid w:val="17A34DAD"/>
    <w:rsid w:val="17AA655D"/>
    <w:rsid w:val="17AB9D8D"/>
    <w:rsid w:val="17ABF8F3"/>
    <w:rsid w:val="17B330C7"/>
    <w:rsid w:val="17BC356E"/>
    <w:rsid w:val="17C0733F"/>
    <w:rsid w:val="17C08915"/>
    <w:rsid w:val="17C219C5"/>
    <w:rsid w:val="17C53692"/>
    <w:rsid w:val="17C77797"/>
    <w:rsid w:val="17CEDB10"/>
    <w:rsid w:val="17D257FD"/>
    <w:rsid w:val="17D4292D"/>
    <w:rsid w:val="17D4C490"/>
    <w:rsid w:val="17D596B3"/>
    <w:rsid w:val="17E323A1"/>
    <w:rsid w:val="17E84A3E"/>
    <w:rsid w:val="17EABB77"/>
    <w:rsid w:val="17EAE145"/>
    <w:rsid w:val="17FA2AB8"/>
    <w:rsid w:val="17FDD707"/>
    <w:rsid w:val="18015819"/>
    <w:rsid w:val="18132F95"/>
    <w:rsid w:val="18134838"/>
    <w:rsid w:val="181596C9"/>
    <w:rsid w:val="18204F51"/>
    <w:rsid w:val="1820B9A5"/>
    <w:rsid w:val="18210973"/>
    <w:rsid w:val="182443E6"/>
    <w:rsid w:val="1828C134"/>
    <w:rsid w:val="182F3C74"/>
    <w:rsid w:val="182FA559"/>
    <w:rsid w:val="183A6A85"/>
    <w:rsid w:val="183C1054"/>
    <w:rsid w:val="183C6730"/>
    <w:rsid w:val="183C9D80"/>
    <w:rsid w:val="184B1728"/>
    <w:rsid w:val="184CD00A"/>
    <w:rsid w:val="184DC3B4"/>
    <w:rsid w:val="184EDE00"/>
    <w:rsid w:val="18530343"/>
    <w:rsid w:val="18575943"/>
    <w:rsid w:val="1858D3D7"/>
    <w:rsid w:val="185B28EA"/>
    <w:rsid w:val="185CD876"/>
    <w:rsid w:val="185E373D"/>
    <w:rsid w:val="18668C57"/>
    <w:rsid w:val="186C15A2"/>
    <w:rsid w:val="186EB808"/>
    <w:rsid w:val="186ED112"/>
    <w:rsid w:val="18733F46"/>
    <w:rsid w:val="1873B9DF"/>
    <w:rsid w:val="18751112"/>
    <w:rsid w:val="18762E26"/>
    <w:rsid w:val="187AF037"/>
    <w:rsid w:val="187DDAEE"/>
    <w:rsid w:val="1882B74B"/>
    <w:rsid w:val="1883B667"/>
    <w:rsid w:val="1886CC06"/>
    <w:rsid w:val="1888B6E6"/>
    <w:rsid w:val="18937CA5"/>
    <w:rsid w:val="18938C51"/>
    <w:rsid w:val="189612DC"/>
    <w:rsid w:val="1898B504"/>
    <w:rsid w:val="18A0AA72"/>
    <w:rsid w:val="18A0C58C"/>
    <w:rsid w:val="18A18CA2"/>
    <w:rsid w:val="18AEB9AB"/>
    <w:rsid w:val="18B5F3A9"/>
    <w:rsid w:val="18C38939"/>
    <w:rsid w:val="18D17E82"/>
    <w:rsid w:val="18D2DD8C"/>
    <w:rsid w:val="18DBA4F4"/>
    <w:rsid w:val="18DEF867"/>
    <w:rsid w:val="18DF2A5A"/>
    <w:rsid w:val="18E145CA"/>
    <w:rsid w:val="18E4240F"/>
    <w:rsid w:val="18E52D0A"/>
    <w:rsid w:val="18E7EC73"/>
    <w:rsid w:val="18E865F3"/>
    <w:rsid w:val="18E89B11"/>
    <w:rsid w:val="18E9D927"/>
    <w:rsid w:val="18EB2C8C"/>
    <w:rsid w:val="18EF8346"/>
    <w:rsid w:val="18F42FB9"/>
    <w:rsid w:val="18F4E445"/>
    <w:rsid w:val="18F62B7B"/>
    <w:rsid w:val="18F9A5B7"/>
    <w:rsid w:val="18F9A75E"/>
    <w:rsid w:val="18FD103B"/>
    <w:rsid w:val="18FD6F9E"/>
    <w:rsid w:val="18FEFA48"/>
    <w:rsid w:val="18FF895D"/>
    <w:rsid w:val="190F53C4"/>
    <w:rsid w:val="19144267"/>
    <w:rsid w:val="1914D960"/>
    <w:rsid w:val="19199958"/>
    <w:rsid w:val="191C3FE0"/>
    <w:rsid w:val="191E3D0B"/>
    <w:rsid w:val="191E933F"/>
    <w:rsid w:val="1929A505"/>
    <w:rsid w:val="192EF756"/>
    <w:rsid w:val="192F5B79"/>
    <w:rsid w:val="19308B8A"/>
    <w:rsid w:val="193268D4"/>
    <w:rsid w:val="19363DEC"/>
    <w:rsid w:val="1939930D"/>
    <w:rsid w:val="193A0FE6"/>
    <w:rsid w:val="193A19E6"/>
    <w:rsid w:val="193D844E"/>
    <w:rsid w:val="19439DCE"/>
    <w:rsid w:val="19443047"/>
    <w:rsid w:val="19461DF9"/>
    <w:rsid w:val="1946DD9C"/>
    <w:rsid w:val="194A0735"/>
    <w:rsid w:val="195D34EC"/>
    <w:rsid w:val="195E15B9"/>
    <w:rsid w:val="19641A4A"/>
    <w:rsid w:val="1964E950"/>
    <w:rsid w:val="196C78B7"/>
    <w:rsid w:val="1971AD16"/>
    <w:rsid w:val="19728947"/>
    <w:rsid w:val="19729AB7"/>
    <w:rsid w:val="19758FCB"/>
    <w:rsid w:val="197AA3F1"/>
    <w:rsid w:val="197DB438"/>
    <w:rsid w:val="1989B7EC"/>
    <w:rsid w:val="1989CB54"/>
    <w:rsid w:val="1992A1A2"/>
    <w:rsid w:val="199FF474"/>
    <w:rsid w:val="19A17747"/>
    <w:rsid w:val="19A49077"/>
    <w:rsid w:val="19AEEEA8"/>
    <w:rsid w:val="19B5DFDD"/>
    <w:rsid w:val="19B68973"/>
    <w:rsid w:val="19B96925"/>
    <w:rsid w:val="19BD9571"/>
    <w:rsid w:val="19C16EDB"/>
    <w:rsid w:val="19C1BD66"/>
    <w:rsid w:val="19C83D3F"/>
    <w:rsid w:val="19D2C6F2"/>
    <w:rsid w:val="19D3F170"/>
    <w:rsid w:val="19DC4717"/>
    <w:rsid w:val="19DE7F96"/>
    <w:rsid w:val="19E8EFE4"/>
    <w:rsid w:val="19F0CE8C"/>
    <w:rsid w:val="19F27DBB"/>
    <w:rsid w:val="19FA9B8A"/>
    <w:rsid w:val="19FF7625"/>
    <w:rsid w:val="1A00CBE8"/>
    <w:rsid w:val="1A037538"/>
    <w:rsid w:val="1A09D76A"/>
    <w:rsid w:val="1A0F4B78"/>
    <w:rsid w:val="1A11E20B"/>
    <w:rsid w:val="1A145DCC"/>
    <w:rsid w:val="1A187B55"/>
    <w:rsid w:val="1A250B07"/>
    <w:rsid w:val="1A28F864"/>
    <w:rsid w:val="1A2A19FD"/>
    <w:rsid w:val="1A3338CD"/>
    <w:rsid w:val="1A3394EF"/>
    <w:rsid w:val="1A35897E"/>
    <w:rsid w:val="1A436AC2"/>
    <w:rsid w:val="1A43FE96"/>
    <w:rsid w:val="1A4AB5F6"/>
    <w:rsid w:val="1A4AD018"/>
    <w:rsid w:val="1A4F5B58"/>
    <w:rsid w:val="1A573B73"/>
    <w:rsid w:val="1A598686"/>
    <w:rsid w:val="1A6609F3"/>
    <w:rsid w:val="1A67C744"/>
    <w:rsid w:val="1A6D67B7"/>
    <w:rsid w:val="1A7BE5C7"/>
    <w:rsid w:val="1A7C0249"/>
    <w:rsid w:val="1A7DE443"/>
    <w:rsid w:val="1A7E15DB"/>
    <w:rsid w:val="1A807A7A"/>
    <w:rsid w:val="1A8E83C3"/>
    <w:rsid w:val="1A9A4525"/>
    <w:rsid w:val="1A9A5A32"/>
    <w:rsid w:val="1AA0DB36"/>
    <w:rsid w:val="1AA11C65"/>
    <w:rsid w:val="1AA1A362"/>
    <w:rsid w:val="1AA32568"/>
    <w:rsid w:val="1AA386B0"/>
    <w:rsid w:val="1AAC7083"/>
    <w:rsid w:val="1AB43CB7"/>
    <w:rsid w:val="1AB9B72B"/>
    <w:rsid w:val="1ABFA9DB"/>
    <w:rsid w:val="1AC589DE"/>
    <w:rsid w:val="1AC8BBF7"/>
    <w:rsid w:val="1ACA0797"/>
    <w:rsid w:val="1AD36082"/>
    <w:rsid w:val="1AD481E1"/>
    <w:rsid w:val="1AD959DC"/>
    <w:rsid w:val="1ADBCB4E"/>
    <w:rsid w:val="1ADBEB64"/>
    <w:rsid w:val="1ADD6D9A"/>
    <w:rsid w:val="1ADDC45C"/>
    <w:rsid w:val="1ADDE8D5"/>
    <w:rsid w:val="1ADE65D9"/>
    <w:rsid w:val="1AE7EC88"/>
    <w:rsid w:val="1AF044A6"/>
    <w:rsid w:val="1AF43CAB"/>
    <w:rsid w:val="1B0039DA"/>
    <w:rsid w:val="1B039DB0"/>
    <w:rsid w:val="1B0B3F18"/>
    <w:rsid w:val="1B0D2A6D"/>
    <w:rsid w:val="1B13EDA7"/>
    <w:rsid w:val="1B17A9EE"/>
    <w:rsid w:val="1B1884B1"/>
    <w:rsid w:val="1B1B7E82"/>
    <w:rsid w:val="1B20701B"/>
    <w:rsid w:val="1B212678"/>
    <w:rsid w:val="1B21EC07"/>
    <w:rsid w:val="1B2B3788"/>
    <w:rsid w:val="1B2B5A57"/>
    <w:rsid w:val="1B2DA94A"/>
    <w:rsid w:val="1B338F78"/>
    <w:rsid w:val="1B3638C5"/>
    <w:rsid w:val="1B386915"/>
    <w:rsid w:val="1B38B2FB"/>
    <w:rsid w:val="1B47912B"/>
    <w:rsid w:val="1B540688"/>
    <w:rsid w:val="1B5B1466"/>
    <w:rsid w:val="1B60B1D8"/>
    <w:rsid w:val="1B6B0557"/>
    <w:rsid w:val="1B71B333"/>
    <w:rsid w:val="1B7342DC"/>
    <w:rsid w:val="1B73A820"/>
    <w:rsid w:val="1B749017"/>
    <w:rsid w:val="1B8DCB6E"/>
    <w:rsid w:val="1B90D00A"/>
    <w:rsid w:val="1B964615"/>
    <w:rsid w:val="1B9CB707"/>
    <w:rsid w:val="1BA2DC58"/>
    <w:rsid w:val="1BB1A6C7"/>
    <w:rsid w:val="1BB40098"/>
    <w:rsid w:val="1BBE1C95"/>
    <w:rsid w:val="1BBF44E6"/>
    <w:rsid w:val="1BC50979"/>
    <w:rsid w:val="1BD22000"/>
    <w:rsid w:val="1BD75FAE"/>
    <w:rsid w:val="1BE00E54"/>
    <w:rsid w:val="1BE1B181"/>
    <w:rsid w:val="1BE7C0C0"/>
    <w:rsid w:val="1BE97EF2"/>
    <w:rsid w:val="1BEE1E85"/>
    <w:rsid w:val="1BF3271F"/>
    <w:rsid w:val="1BF58F5F"/>
    <w:rsid w:val="1BF6B1C6"/>
    <w:rsid w:val="1BFCF8EC"/>
    <w:rsid w:val="1C03502F"/>
    <w:rsid w:val="1C0A1414"/>
    <w:rsid w:val="1C0ACA6F"/>
    <w:rsid w:val="1C0D2C0C"/>
    <w:rsid w:val="1C1627D7"/>
    <w:rsid w:val="1C1C13CA"/>
    <w:rsid w:val="1C23D940"/>
    <w:rsid w:val="1C2AB9C3"/>
    <w:rsid w:val="1C324FB7"/>
    <w:rsid w:val="1C5047D6"/>
    <w:rsid w:val="1C570A37"/>
    <w:rsid w:val="1C5C59B6"/>
    <w:rsid w:val="1C69A0BA"/>
    <w:rsid w:val="1C6BB652"/>
    <w:rsid w:val="1C78A5A8"/>
    <w:rsid w:val="1C7B0865"/>
    <w:rsid w:val="1C7EFF19"/>
    <w:rsid w:val="1C847D4F"/>
    <w:rsid w:val="1C8A7DF1"/>
    <w:rsid w:val="1C8B553E"/>
    <w:rsid w:val="1C8D97A7"/>
    <w:rsid w:val="1C95AF72"/>
    <w:rsid w:val="1C9652F2"/>
    <w:rsid w:val="1CA75673"/>
    <w:rsid w:val="1CB1C460"/>
    <w:rsid w:val="1CB345EF"/>
    <w:rsid w:val="1CB882BD"/>
    <w:rsid w:val="1CC071E5"/>
    <w:rsid w:val="1CD1E604"/>
    <w:rsid w:val="1CD5A6C2"/>
    <w:rsid w:val="1CD5F9CC"/>
    <w:rsid w:val="1CDA1990"/>
    <w:rsid w:val="1CE2A2B3"/>
    <w:rsid w:val="1CE5AA51"/>
    <w:rsid w:val="1CEEE0C4"/>
    <w:rsid w:val="1CF7C20E"/>
    <w:rsid w:val="1D04DE9B"/>
    <w:rsid w:val="1D16C610"/>
    <w:rsid w:val="1D179560"/>
    <w:rsid w:val="1D197FA4"/>
    <w:rsid w:val="1D1A72BA"/>
    <w:rsid w:val="1D1AABF8"/>
    <w:rsid w:val="1D27AF44"/>
    <w:rsid w:val="1D30F90E"/>
    <w:rsid w:val="1D310A14"/>
    <w:rsid w:val="1D41DEBA"/>
    <w:rsid w:val="1D449478"/>
    <w:rsid w:val="1D463B89"/>
    <w:rsid w:val="1D57ADF6"/>
    <w:rsid w:val="1D5C6950"/>
    <w:rsid w:val="1D60D2D0"/>
    <w:rsid w:val="1D666F5F"/>
    <w:rsid w:val="1D6695E3"/>
    <w:rsid w:val="1D73A82E"/>
    <w:rsid w:val="1D741B63"/>
    <w:rsid w:val="1D7AD2FE"/>
    <w:rsid w:val="1D7B2210"/>
    <w:rsid w:val="1D7B6B29"/>
    <w:rsid w:val="1D7CC858"/>
    <w:rsid w:val="1D818FA8"/>
    <w:rsid w:val="1D828618"/>
    <w:rsid w:val="1D84E717"/>
    <w:rsid w:val="1D9325FF"/>
    <w:rsid w:val="1D9743D5"/>
    <w:rsid w:val="1D97FDF5"/>
    <w:rsid w:val="1D98645B"/>
    <w:rsid w:val="1D997BDF"/>
    <w:rsid w:val="1D9B7310"/>
    <w:rsid w:val="1DA0691D"/>
    <w:rsid w:val="1DA5084E"/>
    <w:rsid w:val="1DA663EB"/>
    <w:rsid w:val="1DAEAD48"/>
    <w:rsid w:val="1DAFB620"/>
    <w:rsid w:val="1DBB413C"/>
    <w:rsid w:val="1DCF6816"/>
    <w:rsid w:val="1DD9C96C"/>
    <w:rsid w:val="1DDF1BEE"/>
    <w:rsid w:val="1DDF57FF"/>
    <w:rsid w:val="1DE8CFDA"/>
    <w:rsid w:val="1DED7FD2"/>
    <w:rsid w:val="1DF107B2"/>
    <w:rsid w:val="1DF4F50B"/>
    <w:rsid w:val="1DF7D132"/>
    <w:rsid w:val="1DF9F355"/>
    <w:rsid w:val="1DFB164A"/>
    <w:rsid w:val="1DFD4361"/>
    <w:rsid w:val="1E01F007"/>
    <w:rsid w:val="1E059247"/>
    <w:rsid w:val="1E07C5AE"/>
    <w:rsid w:val="1E08B522"/>
    <w:rsid w:val="1E0BE9C0"/>
    <w:rsid w:val="1E24F492"/>
    <w:rsid w:val="1E30F052"/>
    <w:rsid w:val="1E324AC8"/>
    <w:rsid w:val="1E37B36E"/>
    <w:rsid w:val="1E37EAAE"/>
    <w:rsid w:val="1E392B49"/>
    <w:rsid w:val="1E3DB530"/>
    <w:rsid w:val="1E413AED"/>
    <w:rsid w:val="1E443F76"/>
    <w:rsid w:val="1E44FB29"/>
    <w:rsid w:val="1E4CC77B"/>
    <w:rsid w:val="1E50F77A"/>
    <w:rsid w:val="1E530E5A"/>
    <w:rsid w:val="1E745D36"/>
    <w:rsid w:val="1E74E68D"/>
    <w:rsid w:val="1E7E82CA"/>
    <w:rsid w:val="1E8BC32F"/>
    <w:rsid w:val="1E964372"/>
    <w:rsid w:val="1E9759DA"/>
    <w:rsid w:val="1EA4BF07"/>
    <w:rsid w:val="1EA81767"/>
    <w:rsid w:val="1EA9FEDE"/>
    <w:rsid w:val="1EB48420"/>
    <w:rsid w:val="1EB9B58D"/>
    <w:rsid w:val="1EBADEB8"/>
    <w:rsid w:val="1EBEB2FC"/>
    <w:rsid w:val="1ECA3294"/>
    <w:rsid w:val="1ECAC8D7"/>
    <w:rsid w:val="1ECD9999"/>
    <w:rsid w:val="1ECE8D0D"/>
    <w:rsid w:val="1ED55D22"/>
    <w:rsid w:val="1ED86A63"/>
    <w:rsid w:val="1EDCAD9A"/>
    <w:rsid w:val="1EE0B452"/>
    <w:rsid w:val="1EE1891F"/>
    <w:rsid w:val="1EEC6C7F"/>
    <w:rsid w:val="1EF68675"/>
    <w:rsid w:val="1EF7C9E4"/>
    <w:rsid w:val="1EF9BF3C"/>
    <w:rsid w:val="1EFA2225"/>
    <w:rsid w:val="1F02D6B7"/>
    <w:rsid w:val="1F07D7FA"/>
    <w:rsid w:val="1F0C4EEF"/>
    <w:rsid w:val="1F0E2F13"/>
    <w:rsid w:val="1F1B1FEE"/>
    <w:rsid w:val="1F229C78"/>
    <w:rsid w:val="1F23FC67"/>
    <w:rsid w:val="1F2EBC1D"/>
    <w:rsid w:val="1F35F17E"/>
    <w:rsid w:val="1F361FC1"/>
    <w:rsid w:val="1F36397F"/>
    <w:rsid w:val="1F379BFD"/>
    <w:rsid w:val="1F419234"/>
    <w:rsid w:val="1F443FA2"/>
    <w:rsid w:val="1F457AA2"/>
    <w:rsid w:val="1F458F7E"/>
    <w:rsid w:val="1F468736"/>
    <w:rsid w:val="1F4916F0"/>
    <w:rsid w:val="1F53828A"/>
    <w:rsid w:val="1F5450EE"/>
    <w:rsid w:val="1F55ABBF"/>
    <w:rsid w:val="1F63DFF4"/>
    <w:rsid w:val="1F6B819C"/>
    <w:rsid w:val="1F8128C6"/>
    <w:rsid w:val="1F83FF0B"/>
    <w:rsid w:val="1F96FF80"/>
    <w:rsid w:val="1F98BF22"/>
    <w:rsid w:val="1FA1EE1B"/>
    <w:rsid w:val="1FA33C4D"/>
    <w:rsid w:val="1FA35FD8"/>
    <w:rsid w:val="1FB2914D"/>
    <w:rsid w:val="1FB73939"/>
    <w:rsid w:val="1FC08FD2"/>
    <w:rsid w:val="1FC6D8C3"/>
    <w:rsid w:val="1FCA3559"/>
    <w:rsid w:val="1FDB2721"/>
    <w:rsid w:val="1FE2A0D5"/>
    <w:rsid w:val="1FEA58EA"/>
    <w:rsid w:val="1FEC0900"/>
    <w:rsid w:val="1FEE14E2"/>
    <w:rsid w:val="1FF1AE9E"/>
    <w:rsid w:val="1FF2243A"/>
    <w:rsid w:val="1FF3F71E"/>
    <w:rsid w:val="1FF5E49D"/>
    <w:rsid w:val="1FF6366F"/>
    <w:rsid w:val="1FF9ABE1"/>
    <w:rsid w:val="1FFAB0CB"/>
    <w:rsid w:val="1FFCB61A"/>
    <w:rsid w:val="1FFEC752"/>
    <w:rsid w:val="2002E95F"/>
    <w:rsid w:val="20034411"/>
    <w:rsid w:val="20070E04"/>
    <w:rsid w:val="2009771C"/>
    <w:rsid w:val="2010A83C"/>
    <w:rsid w:val="2015504F"/>
    <w:rsid w:val="2019D46F"/>
    <w:rsid w:val="201BC148"/>
    <w:rsid w:val="201FBF05"/>
    <w:rsid w:val="2020B6E5"/>
    <w:rsid w:val="20272F2A"/>
    <w:rsid w:val="202D3C41"/>
    <w:rsid w:val="202E8314"/>
    <w:rsid w:val="2034CB3C"/>
    <w:rsid w:val="2036C9E8"/>
    <w:rsid w:val="2037BE3D"/>
    <w:rsid w:val="203A51EF"/>
    <w:rsid w:val="203B3241"/>
    <w:rsid w:val="204469DB"/>
    <w:rsid w:val="204D4573"/>
    <w:rsid w:val="20502BC9"/>
    <w:rsid w:val="20548E95"/>
    <w:rsid w:val="20579505"/>
    <w:rsid w:val="2059513C"/>
    <w:rsid w:val="2067F24A"/>
    <w:rsid w:val="206B0A2C"/>
    <w:rsid w:val="2072D73C"/>
    <w:rsid w:val="20731404"/>
    <w:rsid w:val="20746EE6"/>
    <w:rsid w:val="2075F258"/>
    <w:rsid w:val="207CB6FE"/>
    <w:rsid w:val="207F2932"/>
    <w:rsid w:val="2081632E"/>
    <w:rsid w:val="208A1C4E"/>
    <w:rsid w:val="208C57EA"/>
    <w:rsid w:val="208F147E"/>
    <w:rsid w:val="20969B46"/>
    <w:rsid w:val="20995F1B"/>
    <w:rsid w:val="2099CFA0"/>
    <w:rsid w:val="209ECA8F"/>
    <w:rsid w:val="20AEE9FC"/>
    <w:rsid w:val="20B4C689"/>
    <w:rsid w:val="20BA42D6"/>
    <w:rsid w:val="20C08C85"/>
    <w:rsid w:val="20C3E05E"/>
    <w:rsid w:val="20D05B58"/>
    <w:rsid w:val="20D2C4D2"/>
    <w:rsid w:val="20D35294"/>
    <w:rsid w:val="20D97903"/>
    <w:rsid w:val="20DCCC07"/>
    <w:rsid w:val="20DD3C79"/>
    <w:rsid w:val="20DF8502"/>
    <w:rsid w:val="20E10E51"/>
    <w:rsid w:val="20E47F00"/>
    <w:rsid w:val="20E64642"/>
    <w:rsid w:val="20E8E8E8"/>
    <w:rsid w:val="20EBFAFA"/>
    <w:rsid w:val="20F5F5C6"/>
    <w:rsid w:val="20F8AA7E"/>
    <w:rsid w:val="2100CC67"/>
    <w:rsid w:val="2103F757"/>
    <w:rsid w:val="21048C3F"/>
    <w:rsid w:val="2104D9C7"/>
    <w:rsid w:val="2115771E"/>
    <w:rsid w:val="211892B0"/>
    <w:rsid w:val="212416BE"/>
    <w:rsid w:val="21261BF1"/>
    <w:rsid w:val="2128B501"/>
    <w:rsid w:val="212B2B4F"/>
    <w:rsid w:val="212E1EAA"/>
    <w:rsid w:val="212EC754"/>
    <w:rsid w:val="21300D0D"/>
    <w:rsid w:val="2132EA2A"/>
    <w:rsid w:val="2133D116"/>
    <w:rsid w:val="213E207E"/>
    <w:rsid w:val="214C1C28"/>
    <w:rsid w:val="21507C6A"/>
    <w:rsid w:val="2157ACF4"/>
    <w:rsid w:val="2158C61D"/>
    <w:rsid w:val="215CF951"/>
    <w:rsid w:val="215DA701"/>
    <w:rsid w:val="215F5D87"/>
    <w:rsid w:val="216096A6"/>
    <w:rsid w:val="21609DE4"/>
    <w:rsid w:val="21693029"/>
    <w:rsid w:val="216D2312"/>
    <w:rsid w:val="216EF9A0"/>
    <w:rsid w:val="2176C182"/>
    <w:rsid w:val="2178154D"/>
    <w:rsid w:val="21790D7B"/>
    <w:rsid w:val="217E3A81"/>
    <w:rsid w:val="2180BDC7"/>
    <w:rsid w:val="218608BD"/>
    <w:rsid w:val="218CAAEB"/>
    <w:rsid w:val="219C717A"/>
    <w:rsid w:val="21A5E8D9"/>
    <w:rsid w:val="21AB13DD"/>
    <w:rsid w:val="21AB9035"/>
    <w:rsid w:val="21B0046B"/>
    <w:rsid w:val="21B09160"/>
    <w:rsid w:val="21B67B41"/>
    <w:rsid w:val="21B8CC57"/>
    <w:rsid w:val="21C117C2"/>
    <w:rsid w:val="21C3A31F"/>
    <w:rsid w:val="21C5F151"/>
    <w:rsid w:val="21C643F8"/>
    <w:rsid w:val="21C64CEE"/>
    <w:rsid w:val="21C9D7DD"/>
    <w:rsid w:val="21D00C90"/>
    <w:rsid w:val="21D13B5C"/>
    <w:rsid w:val="21D27C46"/>
    <w:rsid w:val="21DC3B72"/>
    <w:rsid w:val="21DE8DED"/>
    <w:rsid w:val="21E0819D"/>
    <w:rsid w:val="21E15053"/>
    <w:rsid w:val="21E24009"/>
    <w:rsid w:val="21E36D5D"/>
    <w:rsid w:val="21E64608"/>
    <w:rsid w:val="21E886F7"/>
    <w:rsid w:val="21E9AF6B"/>
    <w:rsid w:val="21EB1875"/>
    <w:rsid w:val="21ED2073"/>
    <w:rsid w:val="21EF735B"/>
    <w:rsid w:val="21EF86AF"/>
    <w:rsid w:val="21EFAB33"/>
    <w:rsid w:val="21FECBB7"/>
    <w:rsid w:val="2208AC29"/>
    <w:rsid w:val="2209811E"/>
    <w:rsid w:val="220BB439"/>
    <w:rsid w:val="22108E5C"/>
    <w:rsid w:val="22141C6C"/>
    <w:rsid w:val="2214307A"/>
    <w:rsid w:val="22157A85"/>
    <w:rsid w:val="221B7638"/>
    <w:rsid w:val="2223A0AE"/>
    <w:rsid w:val="2223D34D"/>
    <w:rsid w:val="2228E9EB"/>
    <w:rsid w:val="22293579"/>
    <w:rsid w:val="2237F47C"/>
    <w:rsid w:val="22387446"/>
    <w:rsid w:val="223D1926"/>
    <w:rsid w:val="2240FB66"/>
    <w:rsid w:val="2246DFC8"/>
    <w:rsid w:val="224CEE16"/>
    <w:rsid w:val="224CFB2B"/>
    <w:rsid w:val="2255C43B"/>
    <w:rsid w:val="22664A84"/>
    <w:rsid w:val="226CE118"/>
    <w:rsid w:val="2273E355"/>
    <w:rsid w:val="227AB737"/>
    <w:rsid w:val="227D9017"/>
    <w:rsid w:val="2283A387"/>
    <w:rsid w:val="22872F7D"/>
    <w:rsid w:val="228A451A"/>
    <w:rsid w:val="228B0BF2"/>
    <w:rsid w:val="228C4225"/>
    <w:rsid w:val="228C84A3"/>
    <w:rsid w:val="228C8582"/>
    <w:rsid w:val="228DA475"/>
    <w:rsid w:val="2295779E"/>
    <w:rsid w:val="22960783"/>
    <w:rsid w:val="229CC35D"/>
    <w:rsid w:val="22A1A18E"/>
    <w:rsid w:val="22A51ABF"/>
    <w:rsid w:val="22AE9724"/>
    <w:rsid w:val="22AF7790"/>
    <w:rsid w:val="22B2ECA2"/>
    <w:rsid w:val="22C05A5A"/>
    <w:rsid w:val="22C5A59C"/>
    <w:rsid w:val="22C5C3A8"/>
    <w:rsid w:val="22D50BAB"/>
    <w:rsid w:val="22D5D585"/>
    <w:rsid w:val="22D6A369"/>
    <w:rsid w:val="22DA26F6"/>
    <w:rsid w:val="22DE85A7"/>
    <w:rsid w:val="22E05391"/>
    <w:rsid w:val="22E171A8"/>
    <w:rsid w:val="22E3A299"/>
    <w:rsid w:val="22E7FA2C"/>
    <w:rsid w:val="22E82E9D"/>
    <w:rsid w:val="22EB8DA8"/>
    <w:rsid w:val="22ECFF81"/>
    <w:rsid w:val="2302B12D"/>
    <w:rsid w:val="2302BAA3"/>
    <w:rsid w:val="23053D8F"/>
    <w:rsid w:val="230966A2"/>
    <w:rsid w:val="230E76BB"/>
    <w:rsid w:val="23102FB0"/>
    <w:rsid w:val="231BB853"/>
    <w:rsid w:val="23205DA4"/>
    <w:rsid w:val="23206032"/>
    <w:rsid w:val="2320F665"/>
    <w:rsid w:val="232D4D1A"/>
    <w:rsid w:val="232ED38A"/>
    <w:rsid w:val="2331BBEF"/>
    <w:rsid w:val="2332B033"/>
    <w:rsid w:val="233466EE"/>
    <w:rsid w:val="2349F766"/>
    <w:rsid w:val="234F6323"/>
    <w:rsid w:val="2355F556"/>
    <w:rsid w:val="236217A5"/>
    <w:rsid w:val="23639B0C"/>
    <w:rsid w:val="236A615D"/>
    <w:rsid w:val="236C035F"/>
    <w:rsid w:val="236C5705"/>
    <w:rsid w:val="237240B0"/>
    <w:rsid w:val="23781F56"/>
    <w:rsid w:val="237ACAFC"/>
    <w:rsid w:val="23835318"/>
    <w:rsid w:val="2384BBE8"/>
    <w:rsid w:val="23852A47"/>
    <w:rsid w:val="23861CAE"/>
    <w:rsid w:val="23874C46"/>
    <w:rsid w:val="2387CB78"/>
    <w:rsid w:val="238A6087"/>
    <w:rsid w:val="23912B6B"/>
    <w:rsid w:val="23918CF1"/>
    <w:rsid w:val="2391A0C7"/>
    <w:rsid w:val="2392E202"/>
    <w:rsid w:val="239595B7"/>
    <w:rsid w:val="23970EFB"/>
    <w:rsid w:val="239A7F6C"/>
    <w:rsid w:val="239DFADD"/>
    <w:rsid w:val="23AE0704"/>
    <w:rsid w:val="23B36A9E"/>
    <w:rsid w:val="23B64059"/>
    <w:rsid w:val="23BCDBD7"/>
    <w:rsid w:val="23C86DAC"/>
    <w:rsid w:val="23C8D21C"/>
    <w:rsid w:val="23C8FD7B"/>
    <w:rsid w:val="23CA4C5D"/>
    <w:rsid w:val="23CB3B0E"/>
    <w:rsid w:val="23CF08D3"/>
    <w:rsid w:val="23CF54D2"/>
    <w:rsid w:val="23D10888"/>
    <w:rsid w:val="23D46805"/>
    <w:rsid w:val="23D8A527"/>
    <w:rsid w:val="23DCCC4C"/>
    <w:rsid w:val="23E01585"/>
    <w:rsid w:val="23E2C4DA"/>
    <w:rsid w:val="23F8FD6C"/>
    <w:rsid w:val="240069F7"/>
    <w:rsid w:val="2407F224"/>
    <w:rsid w:val="240848C6"/>
    <w:rsid w:val="240DE837"/>
    <w:rsid w:val="241037BC"/>
    <w:rsid w:val="2410EB4F"/>
    <w:rsid w:val="2411EEF6"/>
    <w:rsid w:val="24128EEA"/>
    <w:rsid w:val="2416411B"/>
    <w:rsid w:val="2417C4D0"/>
    <w:rsid w:val="241DAE5F"/>
    <w:rsid w:val="2421B3A4"/>
    <w:rsid w:val="24274262"/>
    <w:rsid w:val="2427F2FF"/>
    <w:rsid w:val="242A86F6"/>
    <w:rsid w:val="242B713A"/>
    <w:rsid w:val="242E1709"/>
    <w:rsid w:val="24338618"/>
    <w:rsid w:val="243E668F"/>
    <w:rsid w:val="243F8509"/>
    <w:rsid w:val="2445135A"/>
    <w:rsid w:val="24493C2A"/>
    <w:rsid w:val="244A8AD7"/>
    <w:rsid w:val="244EE5BB"/>
    <w:rsid w:val="2454BA62"/>
    <w:rsid w:val="2456E992"/>
    <w:rsid w:val="245E0332"/>
    <w:rsid w:val="2463B0D6"/>
    <w:rsid w:val="24682AB7"/>
    <w:rsid w:val="2474EE45"/>
    <w:rsid w:val="24769DD8"/>
    <w:rsid w:val="2481871C"/>
    <w:rsid w:val="24871957"/>
    <w:rsid w:val="248CE261"/>
    <w:rsid w:val="248D7DE0"/>
    <w:rsid w:val="248D9B38"/>
    <w:rsid w:val="248FF25A"/>
    <w:rsid w:val="2494D9A1"/>
    <w:rsid w:val="2495D7A5"/>
    <w:rsid w:val="249D4977"/>
    <w:rsid w:val="24A053C7"/>
    <w:rsid w:val="24A973D3"/>
    <w:rsid w:val="24AB5899"/>
    <w:rsid w:val="24B783A4"/>
    <w:rsid w:val="24BA103C"/>
    <w:rsid w:val="24BAB2FC"/>
    <w:rsid w:val="24BC1974"/>
    <w:rsid w:val="24BF92F6"/>
    <w:rsid w:val="24C2B62D"/>
    <w:rsid w:val="24C4017A"/>
    <w:rsid w:val="24C5BAD8"/>
    <w:rsid w:val="24C7084F"/>
    <w:rsid w:val="24D2CE43"/>
    <w:rsid w:val="24D3CFEE"/>
    <w:rsid w:val="24DEC385"/>
    <w:rsid w:val="24E3B8EA"/>
    <w:rsid w:val="24E42A7D"/>
    <w:rsid w:val="24E87142"/>
    <w:rsid w:val="24EA68F1"/>
    <w:rsid w:val="24EC39F8"/>
    <w:rsid w:val="24FAC7CA"/>
    <w:rsid w:val="24FDCAE5"/>
    <w:rsid w:val="25013CB3"/>
    <w:rsid w:val="2502962A"/>
    <w:rsid w:val="25089632"/>
    <w:rsid w:val="250B5E18"/>
    <w:rsid w:val="250C6891"/>
    <w:rsid w:val="250DC3EF"/>
    <w:rsid w:val="2513DCC9"/>
    <w:rsid w:val="2515C225"/>
    <w:rsid w:val="251711CF"/>
    <w:rsid w:val="2517A099"/>
    <w:rsid w:val="251B13B5"/>
    <w:rsid w:val="2524F9B6"/>
    <w:rsid w:val="25291463"/>
    <w:rsid w:val="252A5957"/>
    <w:rsid w:val="25366C24"/>
    <w:rsid w:val="253B084E"/>
    <w:rsid w:val="253BD623"/>
    <w:rsid w:val="253FC811"/>
    <w:rsid w:val="25691F4E"/>
    <w:rsid w:val="25698981"/>
    <w:rsid w:val="2569ABB4"/>
    <w:rsid w:val="257185A3"/>
    <w:rsid w:val="2572DE6B"/>
    <w:rsid w:val="25763764"/>
    <w:rsid w:val="25870A99"/>
    <w:rsid w:val="25981ACC"/>
    <w:rsid w:val="259B7790"/>
    <w:rsid w:val="259E1EE0"/>
    <w:rsid w:val="259FD0B2"/>
    <w:rsid w:val="25A71085"/>
    <w:rsid w:val="25A9BDBC"/>
    <w:rsid w:val="25AD7475"/>
    <w:rsid w:val="25AE36FA"/>
    <w:rsid w:val="25B408B5"/>
    <w:rsid w:val="25B754FC"/>
    <w:rsid w:val="25BDE958"/>
    <w:rsid w:val="25C74472"/>
    <w:rsid w:val="25CB60AF"/>
    <w:rsid w:val="25D0D81B"/>
    <w:rsid w:val="25D3EDBE"/>
    <w:rsid w:val="25D43BA7"/>
    <w:rsid w:val="25DA0656"/>
    <w:rsid w:val="25DD3285"/>
    <w:rsid w:val="25EA9751"/>
    <w:rsid w:val="25EAB69C"/>
    <w:rsid w:val="25ECBFC3"/>
    <w:rsid w:val="25EE066E"/>
    <w:rsid w:val="25EEA6C9"/>
    <w:rsid w:val="25F1B265"/>
    <w:rsid w:val="25F7BCAD"/>
    <w:rsid w:val="25FCB4BE"/>
    <w:rsid w:val="25FCE5BE"/>
    <w:rsid w:val="2604B48D"/>
    <w:rsid w:val="260F9F41"/>
    <w:rsid w:val="2616951E"/>
    <w:rsid w:val="261B9129"/>
    <w:rsid w:val="2624DDF5"/>
    <w:rsid w:val="262C5E43"/>
    <w:rsid w:val="2636383E"/>
    <w:rsid w:val="263777CD"/>
    <w:rsid w:val="2645E390"/>
    <w:rsid w:val="2647BE8D"/>
    <w:rsid w:val="2652F2B0"/>
    <w:rsid w:val="2653657C"/>
    <w:rsid w:val="265581BC"/>
    <w:rsid w:val="265D1169"/>
    <w:rsid w:val="265DDC0F"/>
    <w:rsid w:val="266CB1A8"/>
    <w:rsid w:val="266E123C"/>
    <w:rsid w:val="26727642"/>
    <w:rsid w:val="267449BE"/>
    <w:rsid w:val="2674A46D"/>
    <w:rsid w:val="267DEC15"/>
    <w:rsid w:val="268084DA"/>
    <w:rsid w:val="2685CDFF"/>
    <w:rsid w:val="268BF974"/>
    <w:rsid w:val="268F9355"/>
    <w:rsid w:val="269038F3"/>
    <w:rsid w:val="2691F39D"/>
    <w:rsid w:val="269428F2"/>
    <w:rsid w:val="269597A3"/>
    <w:rsid w:val="2696CC1A"/>
    <w:rsid w:val="269DE208"/>
    <w:rsid w:val="26A0297A"/>
    <w:rsid w:val="26A1B5F8"/>
    <w:rsid w:val="26A7D173"/>
    <w:rsid w:val="26AA16A5"/>
    <w:rsid w:val="26AD7CE6"/>
    <w:rsid w:val="26B356A4"/>
    <w:rsid w:val="26B53EEC"/>
    <w:rsid w:val="26B6A15D"/>
    <w:rsid w:val="26BDC28C"/>
    <w:rsid w:val="26BE8B5A"/>
    <w:rsid w:val="26C02A0C"/>
    <w:rsid w:val="26C055AD"/>
    <w:rsid w:val="26C3375C"/>
    <w:rsid w:val="26CCDA37"/>
    <w:rsid w:val="26CD3435"/>
    <w:rsid w:val="26D0726A"/>
    <w:rsid w:val="26D5477D"/>
    <w:rsid w:val="26D8967B"/>
    <w:rsid w:val="26DAD09D"/>
    <w:rsid w:val="26DAD196"/>
    <w:rsid w:val="26DD59BD"/>
    <w:rsid w:val="26DF9ECD"/>
    <w:rsid w:val="26E24C53"/>
    <w:rsid w:val="26E3253B"/>
    <w:rsid w:val="26E81005"/>
    <w:rsid w:val="26F16172"/>
    <w:rsid w:val="26FE0462"/>
    <w:rsid w:val="27011808"/>
    <w:rsid w:val="2705C037"/>
    <w:rsid w:val="27070FA4"/>
    <w:rsid w:val="27071163"/>
    <w:rsid w:val="2708B0BC"/>
    <w:rsid w:val="270E8DA8"/>
    <w:rsid w:val="271612B9"/>
    <w:rsid w:val="271DB06A"/>
    <w:rsid w:val="2729AE2F"/>
    <w:rsid w:val="272AF46C"/>
    <w:rsid w:val="272BF1D5"/>
    <w:rsid w:val="272D1FD7"/>
    <w:rsid w:val="2733D2D1"/>
    <w:rsid w:val="27385196"/>
    <w:rsid w:val="27546DB5"/>
    <w:rsid w:val="2769870B"/>
    <w:rsid w:val="276E7DC9"/>
    <w:rsid w:val="276F4B0A"/>
    <w:rsid w:val="27733D4D"/>
    <w:rsid w:val="27773232"/>
    <w:rsid w:val="27813266"/>
    <w:rsid w:val="278F56A5"/>
    <w:rsid w:val="2791E66A"/>
    <w:rsid w:val="279A9F94"/>
    <w:rsid w:val="279C3FF3"/>
    <w:rsid w:val="279EBFC9"/>
    <w:rsid w:val="27A27A7A"/>
    <w:rsid w:val="27A377DB"/>
    <w:rsid w:val="27A5A8D2"/>
    <w:rsid w:val="27A73F34"/>
    <w:rsid w:val="27AD5A68"/>
    <w:rsid w:val="27B9D486"/>
    <w:rsid w:val="27BA01E5"/>
    <w:rsid w:val="27BCBC15"/>
    <w:rsid w:val="27BCF78A"/>
    <w:rsid w:val="27BE28F9"/>
    <w:rsid w:val="27BFB84E"/>
    <w:rsid w:val="27C6867B"/>
    <w:rsid w:val="27C6C7C2"/>
    <w:rsid w:val="27CA9633"/>
    <w:rsid w:val="27DA47F5"/>
    <w:rsid w:val="27DED181"/>
    <w:rsid w:val="27E0E82B"/>
    <w:rsid w:val="27F15E03"/>
    <w:rsid w:val="27F21B1B"/>
    <w:rsid w:val="27F7B4B4"/>
    <w:rsid w:val="27F9D1C0"/>
    <w:rsid w:val="27FD9D0C"/>
    <w:rsid w:val="2801E8B7"/>
    <w:rsid w:val="2802CD65"/>
    <w:rsid w:val="28037044"/>
    <w:rsid w:val="2803B9BA"/>
    <w:rsid w:val="2812B611"/>
    <w:rsid w:val="281435E6"/>
    <w:rsid w:val="2826501B"/>
    <w:rsid w:val="283BCBA0"/>
    <w:rsid w:val="284F812F"/>
    <w:rsid w:val="28512969"/>
    <w:rsid w:val="2851ED19"/>
    <w:rsid w:val="28538F0D"/>
    <w:rsid w:val="28543B13"/>
    <w:rsid w:val="2856D5B2"/>
    <w:rsid w:val="28584DC2"/>
    <w:rsid w:val="285C344C"/>
    <w:rsid w:val="285EE448"/>
    <w:rsid w:val="28634E79"/>
    <w:rsid w:val="286CB48C"/>
    <w:rsid w:val="286D00FD"/>
    <w:rsid w:val="28714F3F"/>
    <w:rsid w:val="28732E60"/>
    <w:rsid w:val="28760303"/>
    <w:rsid w:val="2876BC35"/>
    <w:rsid w:val="28792A86"/>
    <w:rsid w:val="28793977"/>
    <w:rsid w:val="287C8B85"/>
    <w:rsid w:val="28853A03"/>
    <w:rsid w:val="288761B5"/>
    <w:rsid w:val="2887BCC1"/>
    <w:rsid w:val="288AA8AF"/>
    <w:rsid w:val="288CB61F"/>
    <w:rsid w:val="28AB4FD8"/>
    <w:rsid w:val="28AC2232"/>
    <w:rsid w:val="28B16D27"/>
    <w:rsid w:val="28B3B0AA"/>
    <w:rsid w:val="28BD89F2"/>
    <w:rsid w:val="28C11E67"/>
    <w:rsid w:val="28C660F2"/>
    <w:rsid w:val="28C6CC6F"/>
    <w:rsid w:val="28C845D5"/>
    <w:rsid w:val="28D09B04"/>
    <w:rsid w:val="28D5A276"/>
    <w:rsid w:val="28D5C9A5"/>
    <w:rsid w:val="28DC0F9B"/>
    <w:rsid w:val="28E38215"/>
    <w:rsid w:val="28E91F5C"/>
    <w:rsid w:val="28EA3345"/>
    <w:rsid w:val="28ED1B4F"/>
    <w:rsid w:val="28ED4FAB"/>
    <w:rsid w:val="28EFC3AC"/>
    <w:rsid w:val="28F927B7"/>
    <w:rsid w:val="28FA5D46"/>
    <w:rsid w:val="28FB4666"/>
    <w:rsid w:val="28FD143D"/>
    <w:rsid w:val="28FF0439"/>
    <w:rsid w:val="28FFC902"/>
    <w:rsid w:val="29022ADA"/>
    <w:rsid w:val="290F83AC"/>
    <w:rsid w:val="29101F4B"/>
    <w:rsid w:val="2914C2A2"/>
    <w:rsid w:val="2914EE0F"/>
    <w:rsid w:val="291FAB7A"/>
    <w:rsid w:val="29207F97"/>
    <w:rsid w:val="29249812"/>
    <w:rsid w:val="292B2C80"/>
    <w:rsid w:val="292B8C03"/>
    <w:rsid w:val="292E87E5"/>
    <w:rsid w:val="2934FD09"/>
    <w:rsid w:val="293E43FE"/>
    <w:rsid w:val="294308BF"/>
    <w:rsid w:val="294A3843"/>
    <w:rsid w:val="294B66C9"/>
    <w:rsid w:val="294D9C5D"/>
    <w:rsid w:val="29535D0A"/>
    <w:rsid w:val="295B10AB"/>
    <w:rsid w:val="295D800C"/>
    <w:rsid w:val="297157E8"/>
    <w:rsid w:val="29751129"/>
    <w:rsid w:val="297CFE16"/>
    <w:rsid w:val="29829542"/>
    <w:rsid w:val="2986263E"/>
    <w:rsid w:val="298D3A02"/>
    <w:rsid w:val="299CF61F"/>
    <w:rsid w:val="29A72A43"/>
    <w:rsid w:val="29A8EA61"/>
    <w:rsid w:val="29ACFA33"/>
    <w:rsid w:val="29B5DBEF"/>
    <w:rsid w:val="29B71FCA"/>
    <w:rsid w:val="29B732AA"/>
    <w:rsid w:val="29B85DA8"/>
    <w:rsid w:val="29BF6C3C"/>
    <w:rsid w:val="29CA4882"/>
    <w:rsid w:val="29CA4C5F"/>
    <w:rsid w:val="29D0DF04"/>
    <w:rsid w:val="29D44639"/>
    <w:rsid w:val="29D6CA07"/>
    <w:rsid w:val="29E0D907"/>
    <w:rsid w:val="29E24A86"/>
    <w:rsid w:val="29E3453E"/>
    <w:rsid w:val="29E4BEC2"/>
    <w:rsid w:val="29E754B6"/>
    <w:rsid w:val="29EA8D0C"/>
    <w:rsid w:val="29EB6270"/>
    <w:rsid w:val="29F0767E"/>
    <w:rsid w:val="29F1031C"/>
    <w:rsid w:val="29F9B5E8"/>
    <w:rsid w:val="29FE581D"/>
    <w:rsid w:val="29FF7A70"/>
    <w:rsid w:val="2A0447BD"/>
    <w:rsid w:val="2A0BD232"/>
    <w:rsid w:val="2A177C13"/>
    <w:rsid w:val="2A1AC6E9"/>
    <w:rsid w:val="2A1E5FAE"/>
    <w:rsid w:val="2A1FBA9E"/>
    <w:rsid w:val="2A24D4DB"/>
    <w:rsid w:val="2A26B3DD"/>
    <w:rsid w:val="2A2C2A22"/>
    <w:rsid w:val="2A2F16DF"/>
    <w:rsid w:val="2A318891"/>
    <w:rsid w:val="2A42E144"/>
    <w:rsid w:val="2A4C4B94"/>
    <w:rsid w:val="2A4C59B1"/>
    <w:rsid w:val="2A532378"/>
    <w:rsid w:val="2A560598"/>
    <w:rsid w:val="2A600D82"/>
    <w:rsid w:val="2A6EF847"/>
    <w:rsid w:val="2A6F40EE"/>
    <w:rsid w:val="2A74E047"/>
    <w:rsid w:val="2A75428B"/>
    <w:rsid w:val="2A7602F0"/>
    <w:rsid w:val="2A7B26C8"/>
    <w:rsid w:val="2A7CFCAC"/>
    <w:rsid w:val="2A809BDA"/>
    <w:rsid w:val="2A8361AF"/>
    <w:rsid w:val="2A845137"/>
    <w:rsid w:val="2A84783C"/>
    <w:rsid w:val="2A88794A"/>
    <w:rsid w:val="2A9AB39E"/>
    <w:rsid w:val="2A9B716E"/>
    <w:rsid w:val="2AA5BF6A"/>
    <w:rsid w:val="2AA5E15B"/>
    <w:rsid w:val="2AA93279"/>
    <w:rsid w:val="2AABC783"/>
    <w:rsid w:val="2AAF652D"/>
    <w:rsid w:val="2AB1C505"/>
    <w:rsid w:val="2AB40929"/>
    <w:rsid w:val="2ABEE522"/>
    <w:rsid w:val="2ABFBDA3"/>
    <w:rsid w:val="2AC4A849"/>
    <w:rsid w:val="2ACA59A6"/>
    <w:rsid w:val="2ACC18E7"/>
    <w:rsid w:val="2ACC2927"/>
    <w:rsid w:val="2AD2DC34"/>
    <w:rsid w:val="2AD8A60C"/>
    <w:rsid w:val="2ADBF27B"/>
    <w:rsid w:val="2ADE0BF6"/>
    <w:rsid w:val="2AE19910"/>
    <w:rsid w:val="2AF4764B"/>
    <w:rsid w:val="2AF4DACA"/>
    <w:rsid w:val="2AF805E8"/>
    <w:rsid w:val="2B008C44"/>
    <w:rsid w:val="2B047DB2"/>
    <w:rsid w:val="2B07C621"/>
    <w:rsid w:val="2B082A31"/>
    <w:rsid w:val="2B0BE2FC"/>
    <w:rsid w:val="2B0E5ECC"/>
    <w:rsid w:val="2B120F6D"/>
    <w:rsid w:val="2B13BAB0"/>
    <w:rsid w:val="2B19F07C"/>
    <w:rsid w:val="2B25ADCA"/>
    <w:rsid w:val="2B406B4A"/>
    <w:rsid w:val="2B40EC27"/>
    <w:rsid w:val="2B431B9B"/>
    <w:rsid w:val="2B4BE677"/>
    <w:rsid w:val="2B4C8D23"/>
    <w:rsid w:val="2B4CC130"/>
    <w:rsid w:val="2B50DDC7"/>
    <w:rsid w:val="2B518452"/>
    <w:rsid w:val="2B527373"/>
    <w:rsid w:val="2B572A7E"/>
    <w:rsid w:val="2B57A41E"/>
    <w:rsid w:val="2B58F0C0"/>
    <w:rsid w:val="2B594835"/>
    <w:rsid w:val="2B5BFC97"/>
    <w:rsid w:val="2B6426E4"/>
    <w:rsid w:val="2B65016D"/>
    <w:rsid w:val="2B7BB8E0"/>
    <w:rsid w:val="2B86AA7F"/>
    <w:rsid w:val="2B875F0C"/>
    <w:rsid w:val="2B885E89"/>
    <w:rsid w:val="2B97AABB"/>
    <w:rsid w:val="2B985F9A"/>
    <w:rsid w:val="2B986083"/>
    <w:rsid w:val="2B9A8037"/>
    <w:rsid w:val="2B9B16FD"/>
    <w:rsid w:val="2B9B40D4"/>
    <w:rsid w:val="2BA524E2"/>
    <w:rsid w:val="2BA74AAB"/>
    <w:rsid w:val="2BB55C7A"/>
    <w:rsid w:val="2BB989F3"/>
    <w:rsid w:val="2BBA94D7"/>
    <w:rsid w:val="2BBB63AC"/>
    <w:rsid w:val="2BC23722"/>
    <w:rsid w:val="2BC2F8F4"/>
    <w:rsid w:val="2BC56585"/>
    <w:rsid w:val="2BC6BF1F"/>
    <w:rsid w:val="2BD0D59E"/>
    <w:rsid w:val="2BD18D76"/>
    <w:rsid w:val="2BD87CC7"/>
    <w:rsid w:val="2BDEB31D"/>
    <w:rsid w:val="2BDF41AB"/>
    <w:rsid w:val="2BE36FE7"/>
    <w:rsid w:val="2BE5BC91"/>
    <w:rsid w:val="2BE611C6"/>
    <w:rsid w:val="2BED3B91"/>
    <w:rsid w:val="2BF1025F"/>
    <w:rsid w:val="2BF240FC"/>
    <w:rsid w:val="2BF358D8"/>
    <w:rsid w:val="2BFAF67A"/>
    <w:rsid w:val="2BFCE03C"/>
    <w:rsid w:val="2C017314"/>
    <w:rsid w:val="2C0283B5"/>
    <w:rsid w:val="2C05CF1B"/>
    <w:rsid w:val="2C143B05"/>
    <w:rsid w:val="2C18CC1B"/>
    <w:rsid w:val="2C1F2FF2"/>
    <w:rsid w:val="2C1F822E"/>
    <w:rsid w:val="2C257B38"/>
    <w:rsid w:val="2C2DD4D6"/>
    <w:rsid w:val="2C312D9B"/>
    <w:rsid w:val="2C383687"/>
    <w:rsid w:val="2C3A5C4F"/>
    <w:rsid w:val="2C3AA54D"/>
    <w:rsid w:val="2C3AEB4E"/>
    <w:rsid w:val="2C3F63A4"/>
    <w:rsid w:val="2C4705F0"/>
    <w:rsid w:val="2C4D7525"/>
    <w:rsid w:val="2C4E2091"/>
    <w:rsid w:val="2C55C8A9"/>
    <w:rsid w:val="2C59AD56"/>
    <w:rsid w:val="2C5A5435"/>
    <w:rsid w:val="2C5FE167"/>
    <w:rsid w:val="2C6160D2"/>
    <w:rsid w:val="2C65A36F"/>
    <w:rsid w:val="2C6DDCF3"/>
    <w:rsid w:val="2C70D930"/>
    <w:rsid w:val="2C71AEEE"/>
    <w:rsid w:val="2C789131"/>
    <w:rsid w:val="2C80AB37"/>
    <w:rsid w:val="2C8B8EF5"/>
    <w:rsid w:val="2C8D4CD1"/>
    <w:rsid w:val="2C9213FF"/>
    <w:rsid w:val="2C92C78B"/>
    <w:rsid w:val="2CA1567C"/>
    <w:rsid w:val="2CA32A9B"/>
    <w:rsid w:val="2CA33873"/>
    <w:rsid w:val="2CA78B29"/>
    <w:rsid w:val="2CA93237"/>
    <w:rsid w:val="2CAD4FFA"/>
    <w:rsid w:val="2CAF2FB2"/>
    <w:rsid w:val="2CB5D056"/>
    <w:rsid w:val="2CBE0134"/>
    <w:rsid w:val="2CC1D406"/>
    <w:rsid w:val="2CC3B09F"/>
    <w:rsid w:val="2CD84307"/>
    <w:rsid w:val="2CD88EF3"/>
    <w:rsid w:val="2CE40816"/>
    <w:rsid w:val="2CFF6296"/>
    <w:rsid w:val="2D00536D"/>
    <w:rsid w:val="2D008633"/>
    <w:rsid w:val="2D02FC7B"/>
    <w:rsid w:val="2D08360F"/>
    <w:rsid w:val="2D08ABF6"/>
    <w:rsid w:val="2D096DCA"/>
    <w:rsid w:val="2D09D203"/>
    <w:rsid w:val="2D18A0B5"/>
    <w:rsid w:val="2D1964FC"/>
    <w:rsid w:val="2D1CDCEA"/>
    <w:rsid w:val="2D1DC1C8"/>
    <w:rsid w:val="2D1DF89A"/>
    <w:rsid w:val="2D211612"/>
    <w:rsid w:val="2D22D573"/>
    <w:rsid w:val="2D24E681"/>
    <w:rsid w:val="2D267BFB"/>
    <w:rsid w:val="2D29FDEA"/>
    <w:rsid w:val="2D2EB74C"/>
    <w:rsid w:val="2D335A8B"/>
    <w:rsid w:val="2D3A7B50"/>
    <w:rsid w:val="2D3DFA34"/>
    <w:rsid w:val="2D3F0C1F"/>
    <w:rsid w:val="2D43159B"/>
    <w:rsid w:val="2D466468"/>
    <w:rsid w:val="2D46F00F"/>
    <w:rsid w:val="2D4E5B98"/>
    <w:rsid w:val="2D5AC36E"/>
    <w:rsid w:val="2D5C8E16"/>
    <w:rsid w:val="2D605DFD"/>
    <w:rsid w:val="2D621110"/>
    <w:rsid w:val="2D6C7A57"/>
    <w:rsid w:val="2D715D92"/>
    <w:rsid w:val="2D795EC8"/>
    <w:rsid w:val="2D802B28"/>
    <w:rsid w:val="2D86AEF9"/>
    <w:rsid w:val="2D87087D"/>
    <w:rsid w:val="2D8BB9D3"/>
    <w:rsid w:val="2D8E40B7"/>
    <w:rsid w:val="2D935766"/>
    <w:rsid w:val="2D9B7CE4"/>
    <w:rsid w:val="2DA2CEAF"/>
    <w:rsid w:val="2DACB14D"/>
    <w:rsid w:val="2DB3077C"/>
    <w:rsid w:val="2DBE30FC"/>
    <w:rsid w:val="2DC55357"/>
    <w:rsid w:val="2DC638E6"/>
    <w:rsid w:val="2DC65902"/>
    <w:rsid w:val="2DCB3944"/>
    <w:rsid w:val="2DCDE3DF"/>
    <w:rsid w:val="2DD21537"/>
    <w:rsid w:val="2DD2466D"/>
    <w:rsid w:val="2DD5B99E"/>
    <w:rsid w:val="2DD8593B"/>
    <w:rsid w:val="2DD91800"/>
    <w:rsid w:val="2DE101D8"/>
    <w:rsid w:val="2DED5067"/>
    <w:rsid w:val="2DF4081B"/>
    <w:rsid w:val="2DFA9465"/>
    <w:rsid w:val="2DFC675E"/>
    <w:rsid w:val="2DFF85AB"/>
    <w:rsid w:val="2E00D733"/>
    <w:rsid w:val="2E06EE61"/>
    <w:rsid w:val="2E0A86CD"/>
    <w:rsid w:val="2E0F0B78"/>
    <w:rsid w:val="2E0F7CB1"/>
    <w:rsid w:val="2E1EF687"/>
    <w:rsid w:val="2E1F7256"/>
    <w:rsid w:val="2E257706"/>
    <w:rsid w:val="2E26DBA7"/>
    <w:rsid w:val="2E2BFBE1"/>
    <w:rsid w:val="2E2DC804"/>
    <w:rsid w:val="2E2E814C"/>
    <w:rsid w:val="2E365C83"/>
    <w:rsid w:val="2E38DD19"/>
    <w:rsid w:val="2E455493"/>
    <w:rsid w:val="2E4E6324"/>
    <w:rsid w:val="2E517BF8"/>
    <w:rsid w:val="2E5229B8"/>
    <w:rsid w:val="2E53DFFE"/>
    <w:rsid w:val="2E557FF1"/>
    <w:rsid w:val="2E5D072B"/>
    <w:rsid w:val="2E65BE54"/>
    <w:rsid w:val="2E6C7053"/>
    <w:rsid w:val="2E6D802A"/>
    <w:rsid w:val="2E73F7F5"/>
    <w:rsid w:val="2E78B3D6"/>
    <w:rsid w:val="2E8B25BC"/>
    <w:rsid w:val="2E8B6619"/>
    <w:rsid w:val="2E8C48B7"/>
    <w:rsid w:val="2E8FBDF2"/>
    <w:rsid w:val="2E94ABC4"/>
    <w:rsid w:val="2EBDE1D4"/>
    <w:rsid w:val="2EC165E0"/>
    <w:rsid w:val="2EC2146F"/>
    <w:rsid w:val="2EC2432C"/>
    <w:rsid w:val="2EC4FF12"/>
    <w:rsid w:val="2EC9655F"/>
    <w:rsid w:val="2EC9DA00"/>
    <w:rsid w:val="2ED85F67"/>
    <w:rsid w:val="2EE2705C"/>
    <w:rsid w:val="2EE50B83"/>
    <w:rsid w:val="2EE9F8BA"/>
    <w:rsid w:val="2EEBE231"/>
    <w:rsid w:val="2EF017BE"/>
    <w:rsid w:val="2EF739F2"/>
    <w:rsid w:val="2EFAC204"/>
    <w:rsid w:val="2EFE3055"/>
    <w:rsid w:val="2F0C8D44"/>
    <w:rsid w:val="2F0FC17A"/>
    <w:rsid w:val="2F1231D2"/>
    <w:rsid w:val="2F14626D"/>
    <w:rsid w:val="2F18A618"/>
    <w:rsid w:val="2F1996D1"/>
    <w:rsid w:val="2F1B4226"/>
    <w:rsid w:val="2F1CBC55"/>
    <w:rsid w:val="2F1EBD76"/>
    <w:rsid w:val="2F237553"/>
    <w:rsid w:val="2F2A14B2"/>
    <w:rsid w:val="2F2BC8A8"/>
    <w:rsid w:val="2F3899F8"/>
    <w:rsid w:val="2F38C1ED"/>
    <w:rsid w:val="2F3B73D3"/>
    <w:rsid w:val="2F3CCA04"/>
    <w:rsid w:val="2F40EBE1"/>
    <w:rsid w:val="2F45602C"/>
    <w:rsid w:val="2F46C0E5"/>
    <w:rsid w:val="2F51F65F"/>
    <w:rsid w:val="2F5229B0"/>
    <w:rsid w:val="2F529C5E"/>
    <w:rsid w:val="2F54FDE5"/>
    <w:rsid w:val="2F5614D6"/>
    <w:rsid w:val="2F6145D9"/>
    <w:rsid w:val="2F63C150"/>
    <w:rsid w:val="2F65EC7A"/>
    <w:rsid w:val="2F6D039F"/>
    <w:rsid w:val="2F6D6282"/>
    <w:rsid w:val="2F6DDD0F"/>
    <w:rsid w:val="2F72340F"/>
    <w:rsid w:val="2F7317EF"/>
    <w:rsid w:val="2F76E38B"/>
    <w:rsid w:val="2F7D6A64"/>
    <w:rsid w:val="2F8F57A6"/>
    <w:rsid w:val="2F92805E"/>
    <w:rsid w:val="2F9EC1E9"/>
    <w:rsid w:val="2FA02299"/>
    <w:rsid w:val="2FA0DF46"/>
    <w:rsid w:val="2FA37AA6"/>
    <w:rsid w:val="2FA3A44C"/>
    <w:rsid w:val="2FA411F8"/>
    <w:rsid w:val="2FAFAE9B"/>
    <w:rsid w:val="2FB68B03"/>
    <w:rsid w:val="2FC290D7"/>
    <w:rsid w:val="2FC36875"/>
    <w:rsid w:val="2FCA0B38"/>
    <w:rsid w:val="2FD9A446"/>
    <w:rsid w:val="2FE9FAAA"/>
    <w:rsid w:val="2FEC05FC"/>
    <w:rsid w:val="2FECB313"/>
    <w:rsid w:val="2FFB1FA3"/>
    <w:rsid w:val="30025EBD"/>
    <w:rsid w:val="30048A8B"/>
    <w:rsid w:val="30102E93"/>
    <w:rsid w:val="3010DFEB"/>
    <w:rsid w:val="301C6C4C"/>
    <w:rsid w:val="302299B0"/>
    <w:rsid w:val="30294CF6"/>
    <w:rsid w:val="302A9463"/>
    <w:rsid w:val="30305C60"/>
    <w:rsid w:val="30332739"/>
    <w:rsid w:val="30422C22"/>
    <w:rsid w:val="30471585"/>
    <w:rsid w:val="304ECE04"/>
    <w:rsid w:val="3055C8AC"/>
    <w:rsid w:val="305812BA"/>
    <w:rsid w:val="305CD1B4"/>
    <w:rsid w:val="306B96BA"/>
    <w:rsid w:val="30722E50"/>
    <w:rsid w:val="3076D1FA"/>
    <w:rsid w:val="307ED8BB"/>
    <w:rsid w:val="3088BA3D"/>
    <w:rsid w:val="308E8DA2"/>
    <w:rsid w:val="309605C5"/>
    <w:rsid w:val="3097FCAE"/>
    <w:rsid w:val="309A5D7C"/>
    <w:rsid w:val="309C20A0"/>
    <w:rsid w:val="30A680C6"/>
    <w:rsid w:val="30A9A3FB"/>
    <w:rsid w:val="30AA22E9"/>
    <w:rsid w:val="30AFE005"/>
    <w:rsid w:val="30B0B653"/>
    <w:rsid w:val="30B41684"/>
    <w:rsid w:val="30C1E4EC"/>
    <w:rsid w:val="30C419F5"/>
    <w:rsid w:val="30C7783F"/>
    <w:rsid w:val="30CF6393"/>
    <w:rsid w:val="30D296C9"/>
    <w:rsid w:val="30D31AA3"/>
    <w:rsid w:val="30DD9097"/>
    <w:rsid w:val="30E3B544"/>
    <w:rsid w:val="30E6F308"/>
    <w:rsid w:val="30E902E8"/>
    <w:rsid w:val="30F3F69B"/>
    <w:rsid w:val="30F63E9B"/>
    <w:rsid w:val="30F7C2DA"/>
    <w:rsid w:val="30F8D149"/>
    <w:rsid w:val="30FCA415"/>
    <w:rsid w:val="30FE09A7"/>
    <w:rsid w:val="30FE66B7"/>
    <w:rsid w:val="31043CFF"/>
    <w:rsid w:val="3105CB76"/>
    <w:rsid w:val="310C3E6C"/>
    <w:rsid w:val="310E4BF2"/>
    <w:rsid w:val="310E81CD"/>
    <w:rsid w:val="31127FF3"/>
    <w:rsid w:val="31146D2E"/>
    <w:rsid w:val="31165B9F"/>
    <w:rsid w:val="311DE57C"/>
    <w:rsid w:val="31237371"/>
    <w:rsid w:val="3127ABF9"/>
    <w:rsid w:val="3127FD04"/>
    <w:rsid w:val="3132BFA5"/>
    <w:rsid w:val="3133DC3E"/>
    <w:rsid w:val="313B7FD4"/>
    <w:rsid w:val="313EB35A"/>
    <w:rsid w:val="3142EDAD"/>
    <w:rsid w:val="31458A02"/>
    <w:rsid w:val="31494481"/>
    <w:rsid w:val="31494810"/>
    <w:rsid w:val="314DD788"/>
    <w:rsid w:val="314E7725"/>
    <w:rsid w:val="314EEA52"/>
    <w:rsid w:val="3150E3D1"/>
    <w:rsid w:val="31544DBD"/>
    <w:rsid w:val="3157B345"/>
    <w:rsid w:val="31593891"/>
    <w:rsid w:val="316081B9"/>
    <w:rsid w:val="316544F8"/>
    <w:rsid w:val="3166303D"/>
    <w:rsid w:val="3166FCDB"/>
    <w:rsid w:val="31699835"/>
    <w:rsid w:val="3169F7A8"/>
    <w:rsid w:val="316BAA4E"/>
    <w:rsid w:val="316BD7F9"/>
    <w:rsid w:val="316E4410"/>
    <w:rsid w:val="31711769"/>
    <w:rsid w:val="317A7E09"/>
    <w:rsid w:val="317C8650"/>
    <w:rsid w:val="31833548"/>
    <w:rsid w:val="3184F2AC"/>
    <w:rsid w:val="318FF27E"/>
    <w:rsid w:val="31908E81"/>
    <w:rsid w:val="3192E1B0"/>
    <w:rsid w:val="319D6088"/>
    <w:rsid w:val="319F257A"/>
    <w:rsid w:val="319FAD31"/>
    <w:rsid w:val="31A03792"/>
    <w:rsid w:val="31A557D9"/>
    <w:rsid w:val="31A79990"/>
    <w:rsid w:val="31A7B9F8"/>
    <w:rsid w:val="31B0F90B"/>
    <w:rsid w:val="31B29C68"/>
    <w:rsid w:val="31B5139F"/>
    <w:rsid w:val="31BC0BB6"/>
    <w:rsid w:val="31CA3EEB"/>
    <w:rsid w:val="31D0AC84"/>
    <w:rsid w:val="31D620E2"/>
    <w:rsid w:val="31D76093"/>
    <w:rsid w:val="31D80D78"/>
    <w:rsid w:val="31E1C589"/>
    <w:rsid w:val="31E8C3DA"/>
    <w:rsid w:val="31EC2E31"/>
    <w:rsid w:val="31ED9207"/>
    <w:rsid w:val="31F001EB"/>
    <w:rsid w:val="31F94350"/>
    <w:rsid w:val="320A7041"/>
    <w:rsid w:val="320F833D"/>
    <w:rsid w:val="321093C2"/>
    <w:rsid w:val="321BD3FD"/>
    <w:rsid w:val="32258DCF"/>
    <w:rsid w:val="32265B20"/>
    <w:rsid w:val="3226FAAC"/>
    <w:rsid w:val="322D43CF"/>
    <w:rsid w:val="322FC0CB"/>
    <w:rsid w:val="32300B32"/>
    <w:rsid w:val="32329698"/>
    <w:rsid w:val="3237870E"/>
    <w:rsid w:val="32382817"/>
    <w:rsid w:val="323D9000"/>
    <w:rsid w:val="323DE878"/>
    <w:rsid w:val="3247E634"/>
    <w:rsid w:val="3248A28E"/>
    <w:rsid w:val="324CA946"/>
    <w:rsid w:val="3252FEB9"/>
    <w:rsid w:val="32623658"/>
    <w:rsid w:val="3269BBF4"/>
    <w:rsid w:val="326AFB79"/>
    <w:rsid w:val="326B51C2"/>
    <w:rsid w:val="326E057B"/>
    <w:rsid w:val="32708EFB"/>
    <w:rsid w:val="327F2320"/>
    <w:rsid w:val="328555C4"/>
    <w:rsid w:val="3287A044"/>
    <w:rsid w:val="3289D95A"/>
    <w:rsid w:val="329716BB"/>
    <w:rsid w:val="3299438F"/>
    <w:rsid w:val="329C5112"/>
    <w:rsid w:val="329FD029"/>
    <w:rsid w:val="32A7087A"/>
    <w:rsid w:val="32A748F8"/>
    <w:rsid w:val="32A78DAB"/>
    <w:rsid w:val="32B1F090"/>
    <w:rsid w:val="32B75E64"/>
    <w:rsid w:val="32B80697"/>
    <w:rsid w:val="32BB9BB3"/>
    <w:rsid w:val="32BEDDFD"/>
    <w:rsid w:val="32C2F903"/>
    <w:rsid w:val="32D490C5"/>
    <w:rsid w:val="32DA6674"/>
    <w:rsid w:val="32E6F18A"/>
    <w:rsid w:val="33074F0A"/>
    <w:rsid w:val="330A85DE"/>
    <w:rsid w:val="330DF127"/>
    <w:rsid w:val="3311193E"/>
    <w:rsid w:val="33131C1D"/>
    <w:rsid w:val="331AD88B"/>
    <w:rsid w:val="331C7E1B"/>
    <w:rsid w:val="332341CD"/>
    <w:rsid w:val="333B12BB"/>
    <w:rsid w:val="33403F6E"/>
    <w:rsid w:val="33425C05"/>
    <w:rsid w:val="3344B91C"/>
    <w:rsid w:val="33478289"/>
    <w:rsid w:val="334A9DD8"/>
    <w:rsid w:val="334F2531"/>
    <w:rsid w:val="33534676"/>
    <w:rsid w:val="33574F9A"/>
    <w:rsid w:val="335B0242"/>
    <w:rsid w:val="335F7C26"/>
    <w:rsid w:val="3362D3B0"/>
    <w:rsid w:val="3364F330"/>
    <w:rsid w:val="3368F709"/>
    <w:rsid w:val="33725A10"/>
    <w:rsid w:val="337330EB"/>
    <w:rsid w:val="337B4507"/>
    <w:rsid w:val="3382AFBD"/>
    <w:rsid w:val="3385B680"/>
    <w:rsid w:val="338DB856"/>
    <w:rsid w:val="339089E9"/>
    <w:rsid w:val="3395996F"/>
    <w:rsid w:val="33970C9E"/>
    <w:rsid w:val="3397D816"/>
    <w:rsid w:val="339B9B54"/>
    <w:rsid w:val="33AC0F18"/>
    <w:rsid w:val="33B96839"/>
    <w:rsid w:val="33BECDBE"/>
    <w:rsid w:val="33C649BA"/>
    <w:rsid w:val="33C73A63"/>
    <w:rsid w:val="33CB78DE"/>
    <w:rsid w:val="33CC3225"/>
    <w:rsid w:val="33D0EDFF"/>
    <w:rsid w:val="33D3FF2E"/>
    <w:rsid w:val="33DAE187"/>
    <w:rsid w:val="33DC6D68"/>
    <w:rsid w:val="33E2BD0E"/>
    <w:rsid w:val="33E34332"/>
    <w:rsid w:val="33E766CE"/>
    <w:rsid w:val="33EFDA16"/>
    <w:rsid w:val="33F2624F"/>
    <w:rsid w:val="33F35E1A"/>
    <w:rsid w:val="33F41CD9"/>
    <w:rsid w:val="33F4B80B"/>
    <w:rsid w:val="33F6FECC"/>
    <w:rsid w:val="33FE94C5"/>
    <w:rsid w:val="3401DE6E"/>
    <w:rsid w:val="34020EDD"/>
    <w:rsid w:val="34048466"/>
    <w:rsid w:val="3405D2A3"/>
    <w:rsid w:val="341172DB"/>
    <w:rsid w:val="3412E8EC"/>
    <w:rsid w:val="341A97D2"/>
    <w:rsid w:val="34231F47"/>
    <w:rsid w:val="342F46BA"/>
    <w:rsid w:val="3430BA06"/>
    <w:rsid w:val="34352547"/>
    <w:rsid w:val="3435D5F4"/>
    <w:rsid w:val="34397D1C"/>
    <w:rsid w:val="345A513F"/>
    <w:rsid w:val="345B8BEA"/>
    <w:rsid w:val="345EE024"/>
    <w:rsid w:val="34686FC1"/>
    <w:rsid w:val="3468B0DF"/>
    <w:rsid w:val="346E4174"/>
    <w:rsid w:val="34763673"/>
    <w:rsid w:val="347682B7"/>
    <w:rsid w:val="3478E6D5"/>
    <w:rsid w:val="3481AFEC"/>
    <w:rsid w:val="34836D3F"/>
    <w:rsid w:val="3484C7AC"/>
    <w:rsid w:val="348AEA86"/>
    <w:rsid w:val="348B0516"/>
    <w:rsid w:val="348B21D6"/>
    <w:rsid w:val="3492D7C8"/>
    <w:rsid w:val="34967B6A"/>
    <w:rsid w:val="349C4AF4"/>
    <w:rsid w:val="349D38B7"/>
    <w:rsid w:val="34A3A1EB"/>
    <w:rsid w:val="34A91832"/>
    <w:rsid w:val="34A99326"/>
    <w:rsid w:val="34ABBCC6"/>
    <w:rsid w:val="34B779B0"/>
    <w:rsid w:val="34B83A9C"/>
    <w:rsid w:val="34B9993B"/>
    <w:rsid w:val="34BA02D8"/>
    <w:rsid w:val="34BA7F3F"/>
    <w:rsid w:val="34BC3827"/>
    <w:rsid w:val="34C56A4D"/>
    <w:rsid w:val="34C9A551"/>
    <w:rsid w:val="34CDB411"/>
    <w:rsid w:val="34D393AC"/>
    <w:rsid w:val="34D4A511"/>
    <w:rsid w:val="34E0A609"/>
    <w:rsid w:val="34E0A824"/>
    <w:rsid w:val="34E779CA"/>
    <w:rsid w:val="34E9A775"/>
    <w:rsid w:val="34F49676"/>
    <w:rsid w:val="34F6A8C1"/>
    <w:rsid w:val="34F6B06B"/>
    <w:rsid w:val="34FB5058"/>
    <w:rsid w:val="34FEC9AA"/>
    <w:rsid w:val="34FFF73B"/>
    <w:rsid w:val="35080123"/>
    <w:rsid w:val="350BCFB6"/>
    <w:rsid w:val="3517ED1B"/>
    <w:rsid w:val="3526E1EC"/>
    <w:rsid w:val="352900EE"/>
    <w:rsid w:val="352C84C7"/>
    <w:rsid w:val="35308F08"/>
    <w:rsid w:val="353418D9"/>
    <w:rsid w:val="3537AF9A"/>
    <w:rsid w:val="35383B2F"/>
    <w:rsid w:val="353901A3"/>
    <w:rsid w:val="353A4ECC"/>
    <w:rsid w:val="354180C7"/>
    <w:rsid w:val="3541D722"/>
    <w:rsid w:val="354A32FD"/>
    <w:rsid w:val="354CB19E"/>
    <w:rsid w:val="354E4856"/>
    <w:rsid w:val="35512762"/>
    <w:rsid w:val="3552F779"/>
    <w:rsid w:val="35536C8E"/>
    <w:rsid w:val="3556C1F9"/>
    <w:rsid w:val="3559F9A3"/>
    <w:rsid w:val="355F273A"/>
    <w:rsid w:val="35678EAB"/>
    <w:rsid w:val="356A5D9A"/>
    <w:rsid w:val="356BE257"/>
    <w:rsid w:val="356DC5D3"/>
    <w:rsid w:val="356F80B2"/>
    <w:rsid w:val="35732B11"/>
    <w:rsid w:val="3575182F"/>
    <w:rsid w:val="357986E0"/>
    <w:rsid w:val="357ECE40"/>
    <w:rsid w:val="359ACE16"/>
    <w:rsid w:val="359CCAC0"/>
    <w:rsid w:val="359E9E6E"/>
    <w:rsid w:val="359F14C7"/>
    <w:rsid w:val="35A26AA4"/>
    <w:rsid w:val="35A5E5B5"/>
    <w:rsid w:val="35B266DB"/>
    <w:rsid w:val="35B82A50"/>
    <w:rsid w:val="35BA65E7"/>
    <w:rsid w:val="35BB0C31"/>
    <w:rsid w:val="35C4B9A8"/>
    <w:rsid w:val="35C938FC"/>
    <w:rsid w:val="35C9B7C0"/>
    <w:rsid w:val="35D7DF3C"/>
    <w:rsid w:val="35E12068"/>
    <w:rsid w:val="35E72768"/>
    <w:rsid w:val="35EB6851"/>
    <w:rsid w:val="35EC282B"/>
    <w:rsid w:val="35F0BA4C"/>
    <w:rsid w:val="35F491CA"/>
    <w:rsid w:val="36008F63"/>
    <w:rsid w:val="36050940"/>
    <w:rsid w:val="360A08C9"/>
    <w:rsid w:val="3610B74F"/>
    <w:rsid w:val="36251C60"/>
    <w:rsid w:val="3627D8BA"/>
    <w:rsid w:val="362E1DD1"/>
    <w:rsid w:val="36304029"/>
    <w:rsid w:val="363446D3"/>
    <w:rsid w:val="363CD1DB"/>
    <w:rsid w:val="363EAD9C"/>
    <w:rsid w:val="363FBD73"/>
    <w:rsid w:val="3640F206"/>
    <w:rsid w:val="3649B76C"/>
    <w:rsid w:val="36542916"/>
    <w:rsid w:val="36555FE5"/>
    <w:rsid w:val="36567F7C"/>
    <w:rsid w:val="36593F1C"/>
    <w:rsid w:val="36599071"/>
    <w:rsid w:val="365C6554"/>
    <w:rsid w:val="365DC023"/>
    <w:rsid w:val="365E55E2"/>
    <w:rsid w:val="365EF592"/>
    <w:rsid w:val="366242A1"/>
    <w:rsid w:val="366701A1"/>
    <w:rsid w:val="366A507A"/>
    <w:rsid w:val="3672F5A2"/>
    <w:rsid w:val="3674758F"/>
    <w:rsid w:val="3679C97D"/>
    <w:rsid w:val="368A5D2B"/>
    <w:rsid w:val="368B95DC"/>
    <w:rsid w:val="36999267"/>
    <w:rsid w:val="3699C9BC"/>
    <w:rsid w:val="369A03EC"/>
    <w:rsid w:val="369EE4CE"/>
    <w:rsid w:val="36A1F7AB"/>
    <w:rsid w:val="36A36145"/>
    <w:rsid w:val="36A6CC9D"/>
    <w:rsid w:val="36A75F98"/>
    <w:rsid w:val="36BF89AC"/>
    <w:rsid w:val="36C2AF6F"/>
    <w:rsid w:val="36C99399"/>
    <w:rsid w:val="36CC7603"/>
    <w:rsid w:val="36D000CA"/>
    <w:rsid w:val="36D04E93"/>
    <w:rsid w:val="36D530D8"/>
    <w:rsid w:val="36D64B32"/>
    <w:rsid w:val="36D8B63A"/>
    <w:rsid w:val="36DD36D4"/>
    <w:rsid w:val="36DDBCC0"/>
    <w:rsid w:val="36E814C6"/>
    <w:rsid w:val="36ED1FD5"/>
    <w:rsid w:val="36F8483D"/>
    <w:rsid w:val="36F88A14"/>
    <w:rsid w:val="36F90CF0"/>
    <w:rsid w:val="3707671E"/>
    <w:rsid w:val="3707B387"/>
    <w:rsid w:val="3708E866"/>
    <w:rsid w:val="370B327C"/>
    <w:rsid w:val="370F740A"/>
    <w:rsid w:val="370FE309"/>
    <w:rsid w:val="37118271"/>
    <w:rsid w:val="3713C21B"/>
    <w:rsid w:val="3718E674"/>
    <w:rsid w:val="3720B794"/>
    <w:rsid w:val="37246FEA"/>
    <w:rsid w:val="372A803C"/>
    <w:rsid w:val="3734FD08"/>
    <w:rsid w:val="373A87D4"/>
    <w:rsid w:val="3742B61C"/>
    <w:rsid w:val="374321DE"/>
    <w:rsid w:val="37457581"/>
    <w:rsid w:val="374D2B98"/>
    <w:rsid w:val="374EB75E"/>
    <w:rsid w:val="37529D45"/>
    <w:rsid w:val="3757D2B5"/>
    <w:rsid w:val="3758B091"/>
    <w:rsid w:val="375D8B81"/>
    <w:rsid w:val="376582D3"/>
    <w:rsid w:val="376856A8"/>
    <w:rsid w:val="376A7D57"/>
    <w:rsid w:val="3777331B"/>
    <w:rsid w:val="3778C253"/>
    <w:rsid w:val="377C487F"/>
    <w:rsid w:val="378291BB"/>
    <w:rsid w:val="37840089"/>
    <w:rsid w:val="37850C87"/>
    <w:rsid w:val="37861230"/>
    <w:rsid w:val="378870C9"/>
    <w:rsid w:val="378C66D5"/>
    <w:rsid w:val="378DAE2D"/>
    <w:rsid w:val="37971F51"/>
    <w:rsid w:val="37A22FE2"/>
    <w:rsid w:val="37A94696"/>
    <w:rsid w:val="37B36BC9"/>
    <w:rsid w:val="37B565F4"/>
    <w:rsid w:val="37B8FE72"/>
    <w:rsid w:val="37B90C21"/>
    <w:rsid w:val="37C2C852"/>
    <w:rsid w:val="37CDD994"/>
    <w:rsid w:val="37D7FC76"/>
    <w:rsid w:val="37D89EFC"/>
    <w:rsid w:val="37D91FA1"/>
    <w:rsid w:val="37E0E216"/>
    <w:rsid w:val="37E220BD"/>
    <w:rsid w:val="37EAEB04"/>
    <w:rsid w:val="37ECB772"/>
    <w:rsid w:val="37F7D372"/>
    <w:rsid w:val="37FEE490"/>
    <w:rsid w:val="380515B8"/>
    <w:rsid w:val="38055E7C"/>
    <w:rsid w:val="38056327"/>
    <w:rsid w:val="381CFFDB"/>
    <w:rsid w:val="381E858B"/>
    <w:rsid w:val="38202A3D"/>
    <w:rsid w:val="3824F05D"/>
    <w:rsid w:val="382AA8F8"/>
    <w:rsid w:val="382AF356"/>
    <w:rsid w:val="382BF643"/>
    <w:rsid w:val="382DBB2E"/>
    <w:rsid w:val="382EBC03"/>
    <w:rsid w:val="38365F9A"/>
    <w:rsid w:val="384C009E"/>
    <w:rsid w:val="384D84F3"/>
    <w:rsid w:val="38507378"/>
    <w:rsid w:val="38569433"/>
    <w:rsid w:val="385B0DE7"/>
    <w:rsid w:val="385B8111"/>
    <w:rsid w:val="385FD80E"/>
    <w:rsid w:val="3860BFD4"/>
    <w:rsid w:val="386116F5"/>
    <w:rsid w:val="3869BDD6"/>
    <w:rsid w:val="386C2A1B"/>
    <w:rsid w:val="386E43B3"/>
    <w:rsid w:val="386F48DE"/>
    <w:rsid w:val="3871F30F"/>
    <w:rsid w:val="3873CD6B"/>
    <w:rsid w:val="38791495"/>
    <w:rsid w:val="387B085C"/>
    <w:rsid w:val="387EFFB2"/>
    <w:rsid w:val="38875EC7"/>
    <w:rsid w:val="388ADAC9"/>
    <w:rsid w:val="388C2DF9"/>
    <w:rsid w:val="388F6143"/>
    <w:rsid w:val="3891F25A"/>
    <w:rsid w:val="38951521"/>
    <w:rsid w:val="3895F0A9"/>
    <w:rsid w:val="38A15C07"/>
    <w:rsid w:val="38A1CBEE"/>
    <w:rsid w:val="38A72180"/>
    <w:rsid w:val="38A91810"/>
    <w:rsid w:val="38AE3742"/>
    <w:rsid w:val="38B2F0B1"/>
    <w:rsid w:val="38BFCA1D"/>
    <w:rsid w:val="38C39855"/>
    <w:rsid w:val="38C6546B"/>
    <w:rsid w:val="38C715CE"/>
    <w:rsid w:val="38C79D65"/>
    <w:rsid w:val="38CB399F"/>
    <w:rsid w:val="38D7A816"/>
    <w:rsid w:val="38DE168F"/>
    <w:rsid w:val="38E7DB67"/>
    <w:rsid w:val="38EB869D"/>
    <w:rsid w:val="38F041F0"/>
    <w:rsid w:val="38F566CE"/>
    <w:rsid w:val="38F5DC44"/>
    <w:rsid w:val="38F7C649"/>
    <w:rsid w:val="38F95174"/>
    <w:rsid w:val="38FD2B44"/>
    <w:rsid w:val="38FE4627"/>
    <w:rsid w:val="3908DA9D"/>
    <w:rsid w:val="390E7A71"/>
    <w:rsid w:val="390FB6C7"/>
    <w:rsid w:val="3911FDCB"/>
    <w:rsid w:val="3918108D"/>
    <w:rsid w:val="391E8BF4"/>
    <w:rsid w:val="3923BA12"/>
    <w:rsid w:val="3925993B"/>
    <w:rsid w:val="39357B4C"/>
    <w:rsid w:val="3935C175"/>
    <w:rsid w:val="3938F610"/>
    <w:rsid w:val="393AE3E6"/>
    <w:rsid w:val="3944E27B"/>
    <w:rsid w:val="394A54D3"/>
    <w:rsid w:val="394E6033"/>
    <w:rsid w:val="394E9BD8"/>
    <w:rsid w:val="39532630"/>
    <w:rsid w:val="395C096C"/>
    <w:rsid w:val="395E337D"/>
    <w:rsid w:val="39644C72"/>
    <w:rsid w:val="396BBE25"/>
    <w:rsid w:val="397205B3"/>
    <w:rsid w:val="397265DF"/>
    <w:rsid w:val="39739CD6"/>
    <w:rsid w:val="397E79A7"/>
    <w:rsid w:val="39815288"/>
    <w:rsid w:val="39868A78"/>
    <w:rsid w:val="398B1D5B"/>
    <w:rsid w:val="399062CE"/>
    <w:rsid w:val="3992B629"/>
    <w:rsid w:val="3994FBDD"/>
    <w:rsid w:val="3999F47E"/>
    <w:rsid w:val="399B8B21"/>
    <w:rsid w:val="399EB1B9"/>
    <w:rsid w:val="39A04991"/>
    <w:rsid w:val="39A0BACF"/>
    <w:rsid w:val="39A35D73"/>
    <w:rsid w:val="39A62FA7"/>
    <w:rsid w:val="39A74CCF"/>
    <w:rsid w:val="39AF3E1A"/>
    <w:rsid w:val="39B4F5D5"/>
    <w:rsid w:val="39B8E103"/>
    <w:rsid w:val="39C04086"/>
    <w:rsid w:val="39C0BCCF"/>
    <w:rsid w:val="39C1F8DD"/>
    <w:rsid w:val="39C53AFE"/>
    <w:rsid w:val="39C5B9B5"/>
    <w:rsid w:val="39C83DA0"/>
    <w:rsid w:val="39CAA199"/>
    <w:rsid w:val="39CB80B7"/>
    <w:rsid w:val="39DAB066"/>
    <w:rsid w:val="39DEFA38"/>
    <w:rsid w:val="39E45C90"/>
    <w:rsid w:val="39EBA1ED"/>
    <w:rsid w:val="39ED5221"/>
    <w:rsid w:val="39EE36E1"/>
    <w:rsid w:val="39F12BA6"/>
    <w:rsid w:val="39F195EF"/>
    <w:rsid w:val="39F29467"/>
    <w:rsid w:val="39F31E8D"/>
    <w:rsid w:val="39F5EBBA"/>
    <w:rsid w:val="39F671D8"/>
    <w:rsid w:val="39F76E07"/>
    <w:rsid w:val="3A0280E0"/>
    <w:rsid w:val="3A0314AF"/>
    <w:rsid w:val="3A0B8972"/>
    <w:rsid w:val="3A0D807E"/>
    <w:rsid w:val="3A1D9064"/>
    <w:rsid w:val="3A249D34"/>
    <w:rsid w:val="3A2C3FBE"/>
    <w:rsid w:val="3A36A462"/>
    <w:rsid w:val="3A3F4493"/>
    <w:rsid w:val="3A44A367"/>
    <w:rsid w:val="3A458343"/>
    <w:rsid w:val="3A4A3541"/>
    <w:rsid w:val="3A4C7294"/>
    <w:rsid w:val="3A50213C"/>
    <w:rsid w:val="3A557B09"/>
    <w:rsid w:val="3A570B05"/>
    <w:rsid w:val="3A5722EE"/>
    <w:rsid w:val="3A58F362"/>
    <w:rsid w:val="3A5CF727"/>
    <w:rsid w:val="3A62B485"/>
    <w:rsid w:val="3A6C7C0D"/>
    <w:rsid w:val="3A6CAA97"/>
    <w:rsid w:val="3A71C128"/>
    <w:rsid w:val="3A748E89"/>
    <w:rsid w:val="3A754E1B"/>
    <w:rsid w:val="3A757C4E"/>
    <w:rsid w:val="3A7780BC"/>
    <w:rsid w:val="3A7BDEDE"/>
    <w:rsid w:val="3A8BFCDF"/>
    <w:rsid w:val="3A8D8C30"/>
    <w:rsid w:val="3A8F8500"/>
    <w:rsid w:val="3A968C56"/>
    <w:rsid w:val="3AA19869"/>
    <w:rsid w:val="3AA9BF6D"/>
    <w:rsid w:val="3ABCCFC7"/>
    <w:rsid w:val="3AC46EB5"/>
    <w:rsid w:val="3ACAE279"/>
    <w:rsid w:val="3ACB1C0D"/>
    <w:rsid w:val="3ACBABEA"/>
    <w:rsid w:val="3AD3D3B7"/>
    <w:rsid w:val="3ADFCA90"/>
    <w:rsid w:val="3AE00AE2"/>
    <w:rsid w:val="3AE09B62"/>
    <w:rsid w:val="3AE2FC32"/>
    <w:rsid w:val="3AE4CD2A"/>
    <w:rsid w:val="3AE8DEE4"/>
    <w:rsid w:val="3AEDF444"/>
    <w:rsid w:val="3AFF1877"/>
    <w:rsid w:val="3B0ACA89"/>
    <w:rsid w:val="3B0C1DCC"/>
    <w:rsid w:val="3B164CBD"/>
    <w:rsid w:val="3B17CC3A"/>
    <w:rsid w:val="3B1DCF6F"/>
    <w:rsid w:val="3B1DD6BD"/>
    <w:rsid w:val="3B1E1A96"/>
    <w:rsid w:val="3B22364E"/>
    <w:rsid w:val="3B2754C9"/>
    <w:rsid w:val="3B304902"/>
    <w:rsid w:val="3B360D8B"/>
    <w:rsid w:val="3B42BEE8"/>
    <w:rsid w:val="3B4BAAE6"/>
    <w:rsid w:val="3B539D00"/>
    <w:rsid w:val="3B5F91C7"/>
    <w:rsid w:val="3B646D96"/>
    <w:rsid w:val="3B6DEB89"/>
    <w:rsid w:val="3B7108A9"/>
    <w:rsid w:val="3B74935F"/>
    <w:rsid w:val="3B74EFE7"/>
    <w:rsid w:val="3B77FE37"/>
    <w:rsid w:val="3B7A0CA5"/>
    <w:rsid w:val="3B7C3929"/>
    <w:rsid w:val="3B804E7A"/>
    <w:rsid w:val="3B81090A"/>
    <w:rsid w:val="3B87FF8B"/>
    <w:rsid w:val="3BA048BC"/>
    <w:rsid w:val="3BA17296"/>
    <w:rsid w:val="3BA49250"/>
    <w:rsid w:val="3BA8D283"/>
    <w:rsid w:val="3BADA58A"/>
    <w:rsid w:val="3BB46385"/>
    <w:rsid w:val="3BBDEDAC"/>
    <w:rsid w:val="3BC37936"/>
    <w:rsid w:val="3BC8CC0D"/>
    <w:rsid w:val="3BC9BE90"/>
    <w:rsid w:val="3BCC333D"/>
    <w:rsid w:val="3BCCCAEB"/>
    <w:rsid w:val="3BCE4047"/>
    <w:rsid w:val="3BCEE7B7"/>
    <w:rsid w:val="3BD039D5"/>
    <w:rsid w:val="3BD7B71B"/>
    <w:rsid w:val="3BD86D48"/>
    <w:rsid w:val="3BD924A7"/>
    <w:rsid w:val="3BDBD242"/>
    <w:rsid w:val="3BDF6144"/>
    <w:rsid w:val="3BDF7327"/>
    <w:rsid w:val="3BEE2888"/>
    <w:rsid w:val="3BEF9827"/>
    <w:rsid w:val="3BF1118D"/>
    <w:rsid w:val="3BF11E57"/>
    <w:rsid w:val="3BF43BA7"/>
    <w:rsid w:val="3BFF8019"/>
    <w:rsid w:val="3BFFF737"/>
    <w:rsid w:val="3C09E520"/>
    <w:rsid w:val="3C0A32C8"/>
    <w:rsid w:val="3C13F100"/>
    <w:rsid w:val="3C1B52FF"/>
    <w:rsid w:val="3C1E9958"/>
    <w:rsid w:val="3C215AB3"/>
    <w:rsid w:val="3C29ECBC"/>
    <w:rsid w:val="3C2F456A"/>
    <w:rsid w:val="3C326F87"/>
    <w:rsid w:val="3C3BACDF"/>
    <w:rsid w:val="3C3DDB8D"/>
    <w:rsid w:val="3C4039ED"/>
    <w:rsid w:val="3C4086F9"/>
    <w:rsid w:val="3C421E89"/>
    <w:rsid w:val="3C4C516F"/>
    <w:rsid w:val="3C4E22C9"/>
    <w:rsid w:val="3C54B7F5"/>
    <w:rsid w:val="3C5AE6F0"/>
    <w:rsid w:val="3C5DFC8F"/>
    <w:rsid w:val="3C647AC2"/>
    <w:rsid w:val="3C691B23"/>
    <w:rsid w:val="3C7E4079"/>
    <w:rsid w:val="3C863AF5"/>
    <w:rsid w:val="3C88FCA6"/>
    <w:rsid w:val="3C8FA0AC"/>
    <w:rsid w:val="3C90BF09"/>
    <w:rsid w:val="3C9107FF"/>
    <w:rsid w:val="3C967171"/>
    <w:rsid w:val="3C9D01EF"/>
    <w:rsid w:val="3C9D4626"/>
    <w:rsid w:val="3CA26A7D"/>
    <w:rsid w:val="3CA28860"/>
    <w:rsid w:val="3CA9F5FC"/>
    <w:rsid w:val="3CB3DDEF"/>
    <w:rsid w:val="3CB85485"/>
    <w:rsid w:val="3CBCC4E1"/>
    <w:rsid w:val="3CC065F3"/>
    <w:rsid w:val="3CC90A68"/>
    <w:rsid w:val="3CCE6609"/>
    <w:rsid w:val="3CD22AFB"/>
    <w:rsid w:val="3CD413F2"/>
    <w:rsid w:val="3CD7CA56"/>
    <w:rsid w:val="3CD8546D"/>
    <w:rsid w:val="3CD9310E"/>
    <w:rsid w:val="3CD9AD78"/>
    <w:rsid w:val="3CDE6172"/>
    <w:rsid w:val="3CE70B00"/>
    <w:rsid w:val="3CE84734"/>
    <w:rsid w:val="3CEA45BD"/>
    <w:rsid w:val="3CED148D"/>
    <w:rsid w:val="3CF17D70"/>
    <w:rsid w:val="3CF2A901"/>
    <w:rsid w:val="3D008A3B"/>
    <w:rsid w:val="3D067DAA"/>
    <w:rsid w:val="3D069D83"/>
    <w:rsid w:val="3D071767"/>
    <w:rsid w:val="3D07333E"/>
    <w:rsid w:val="3D0ED268"/>
    <w:rsid w:val="3D0EF740"/>
    <w:rsid w:val="3D0F3D9A"/>
    <w:rsid w:val="3D143EA0"/>
    <w:rsid w:val="3D1E8F9D"/>
    <w:rsid w:val="3D22A868"/>
    <w:rsid w:val="3D2D09FC"/>
    <w:rsid w:val="3D304035"/>
    <w:rsid w:val="3D363F47"/>
    <w:rsid w:val="3D4035C4"/>
    <w:rsid w:val="3D49C826"/>
    <w:rsid w:val="3D4D4F25"/>
    <w:rsid w:val="3D54B2A2"/>
    <w:rsid w:val="3D59DC9C"/>
    <w:rsid w:val="3D5C305D"/>
    <w:rsid w:val="3D65CC04"/>
    <w:rsid w:val="3D67E563"/>
    <w:rsid w:val="3D6824D0"/>
    <w:rsid w:val="3D6D1E64"/>
    <w:rsid w:val="3D6ED03A"/>
    <w:rsid w:val="3D701E71"/>
    <w:rsid w:val="3D705A9B"/>
    <w:rsid w:val="3D79438B"/>
    <w:rsid w:val="3D7A5645"/>
    <w:rsid w:val="3D7BD5FD"/>
    <w:rsid w:val="3D7C9ABB"/>
    <w:rsid w:val="3D7DF789"/>
    <w:rsid w:val="3D7E3E33"/>
    <w:rsid w:val="3D8BCE59"/>
    <w:rsid w:val="3D8DD92A"/>
    <w:rsid w:val="3D8FC893"/>
    <w:rsid w:val="3D936749"/>
    <w:rsid w:val="3D94598F"/>
    <w:rsid w:val="3D95FA6D"/>
    <w:rsid w:val="3D9B052D"/>
    <w:rsid w:val="3DA6DDC5"/>
    <w:rsid w:val="3DABF526"/>
    <w:rsid w:val="3DAF0156"/>
    <w:rsid w:val="3DAFABE8"/>
    <w:rsid w:val="3DB5B358"/>
    <w:rsid w:val="3DB81CEC"/>
    <w:rsid w:val="3DB948D2"/>
    <w:rsid w:val="3DBB29CB"/>
    <w:rsid w:val="3DBB2B7A"/>
    <w:rsid w:val="3DBBC494"/>
    <w:rsid w:val="3DC0F28C"/>
    <w:rsid w:val="3DCA75BD"/>
    <w:rsid w:val="3DCD58CE"/>
    <w:rsid w:val="3DD2D0FB"/>
    <w:rsid w:val="3DD51A6A"/>
    <w:rsid w:val="3DD52C6F"/>
    <w:rsid w:val="3DD5B77D"/>
    <w:rsid w:val="3DD60BA7"/>
    <w:rsid w:val="3DD9570C"/>
    <w:rsid w:val="3DDAB0F6"/>
    <w:rsid w:val="3DDF0EB0"/>
    <w:rsid w:val="3DE14FC4"/>
    <w:rsid w:val="3DE15850"/>
    <w:rsid w:val="3DE20FB3"/>
    <w:rsid w:val="3DF5A981"/>
    <w:rsid w:val="3DF5E3AF"/>
    <w:rsid w:val="3DFD3A65"/>
    <w:rsid w:val="3E064852"/>
    <w:rsid w:val="3E0C2DE3"/>
    <w:rsid w:val="3E0C736F"/>
    <w:rsid w:val="3E10118B"/>
    <w:rsid w:val="3E15252E"/>
    <w:rsid w:val="3E163711"/>
    <w:rsid w:val="3E216145"/>
    <w:rsid w:val="3E253524"/>
    <w:rsid w:val="3E331EC0"/>
    <w:rsid w:val="3E337E92"/>
    <w:rsid w:val="3E3451EC"/>
    <w:rsid w:val="3E398412"/>
    <w:rsid w:val="3E3DEA3D"/>
    <w:rsid w:val="3E4088D1"/>
    <w:rsid w:val="3E423CD3"/>
    <w:rsid w:val="3E481B16"/>
    <w:rsid w:val="3E4E9A39"/>
    <w:rsid w:val="3E53099C"/>
    <w:rsid w:val="3E565EFF"/>
    <w:rsid w:val="3E6304CF"/>
    <w:rsid w:val="3E8178FC"/>
    <w:rsid w:val="3E912152"/>
    <w:rsid w:val="3E947514"/>
    <w:rsid w:val="3E96E840"/>
    <w:rsid w:val="3E994270"/>
    <w:rsid w:val="3E9E7FDE"/>
    <w:rsid w:val="3E9E8726"/>
    <w:rsid w:val="3E9FAAD0"/>
    <w:rsid w:val="3EA0060B"/>
    <w:rsid w:val="3EA50D77"/>
    <w:rsid w:val="3EA56AA9"/>
    <w:rsid w:val="3EA7DA7C"/>
    <w:rsid w:val="3EA7EA75"/>
    <w:rsid w:val="3EA8B10E"/>
    <w:rsid w:val="3EAA2021"/>
    <w:rsid w:val="3EB0798B"/>
    <w:rsid w:val="3EB1778D"/>
    <w:rsid w:val="3EB4EEDF"/>
    <w:rsid w:val="3EBB1B62"/>
    <w:rsid w:val="3EC0418A"/>
    <w:rsid w:val="3EC2BD77"/>
    <w:rsid w:val="3EC3894E"/>
    <w:rsid w:val="3ECB68E6"/>
    <w:rsid w:val="3ECB8F2B"/>
    <w:rsid w:val="3ED5875A"/>
    <w:rsid w:val="3ED8FD3F"/>
    <w:rsid w:val="3EE12321"/>
    <w:rsid w:val="3EE9B90D"/>
    <w:rsid w:val="3EECAE7D"/>
    <w:rsid w:val="3EF14420"/>
    <w:rsid w:val="3EF153AE"/>
    <w:rsid w:val="3EF885AC"/>
    <w:rsid w:val="3F020FE1"/>
    <w:rsid w:val="3F096165"/>
    <w:rsid w:val="3F097AB1"/>
    <w:rsid w:val="3F1085F6"/>
    <w:rsid w:val="3F146F57"/>
    <w:rsid w:val="3F1C5E92"/>
    <w:rsid w:val="3F26D7B5"/>
    <w:rsid w:val="3F2C106D"/>
    <w:rsid w:val="3F2D8B78"/>
    <w:rsid w:val="3F37C939"/>
    <w:rsid w:val="3F39AC97"/>
    <w:rsid w:val="3F4450BD"/>
    <w:rsid w:val="3F48D28C"/>
    <w:rsid w:val="3F4B0470"/>
    <w:rsid w:val="3F4C5978"/>
    <w:rsid w:val="3F511EF5"/>
    <w:rsid w:val="3F517EEC"/>
    <w:rsid w:val="3F5539CF"/>
    <w:rsid w:val="3F55468C"/>
    <w:rsid w:val="3F56F116"/>
    <w:rsid w:val="3F5A3AAD"/>
    <w:rsid w:val="3F5D67E8"/>
    <w:rsid w:val="3F5EE74C"/>
    <w:rsid w:val="3F6BDE83"/>
    <w:rsid w:val="3F6BF9C2"/>
    <w:rsid w:val="3F70C5AD"/>
    <w:rsid w:val="3F70F97F"/>
    <w:rsid w:val="3F735BA9"/>
    <w:rsid w:val="3F74E9F9"/>
    <w:rsid w:val="3F76B0D0"/>
    <w:rsid w:val="3F76B734"/>
    <w:rsid w:val="3F790148"/>
    <w:rsid w:val="3F8478C8"/>
    <w:rsid w:val="3F8D9928"/>
    <w:rsid w:val="3F901FBB"/>
    <w:rsid w:val="3F91B8AD"/>
    <w:rsid w:val="3F9328B2"/>
    <w:rsid w:val="3F9599FD"/>
    <w:rsid w:val="3F961D81"/>
    <w:rsid w:val="3F9B5610"/>
    <w:rsid w:val="3F9C06AB"/>
    <w:rsid w:val="3FA3C522"/>
    <w:rsid w:val="3FB185E8"/>
    <w:rsid w:val="3FB1E8AB"/>
    <w:rsid w:val="3FBC2977"/>
    <w:rsid w:val="3FC787A9"/>
    <w:rsid w:val="3FCC8601"/>
    <w:rsid w:val="3FCD2C36"/>
    <w:rsid w:val="3FCF831C"/>
    <w:rsid w:val="3FD2B3E1"/>
    <w:rsid w:val="3FD46AE9"/>
    <w:rsid w:val="3FDBAB41"/>
    <w:rsid w:val="3FE43EF7"/>
    <w:rsid w:val="3FE6082F"/>
    <w:rsid w:val="3FE64DD5"/>
    <w:rsid w:val="3FE940C5"/>
    <w:rsid w:val="3FEA994F"/>
    <w:rsid w:val="3FEE50A6"/>
    <w:rsid w:val="3FFA9CC4"/>
    <w:rsid w:val="3FFBA34F"/>
    <w:rsid w:val="3FFCCC57"/>
    <w:rsid w:val="40012FE2"/>
    <w:rsid w:val="4013B885"/>
    <w:rsid w:val="4013F586"/>
    <w:rsid w:val="4015C41B"/>
    <w:rsid w:val="401661E6"/>
    <w:rsid w:val="4018D39A"/>
    <w:rsid w:val="401D6759"/>
    <w:rsid w:val="4022FC8A"/>
    <w:rsid w:val="402B8015"/>
    <w:rsid w:val="4033CB6A"/>
    <w:rsid w:val="403ADF96"/>
    <w:rsid w:val="403B403F"/>
    <w:rsid w:val="403F1A06"/>
    <w:rsid w:val="404179FD"/>
    <w:rsid w:val="4048A982"/>
    <w:rsid w:val="40523191"/>
    <w:rsid w:val="4058216F"/>
    <w:rsid w:val="405E448E"/>
    <w:rsid w:val="405E63E4"/>
    <w:rsid w:val="40668685"/>
    <w:rsid w:val="4066EEB0"/>
    <w:rsid w:val="4067C1CF"/>
    <w:rsid w:val="4071FF53"/>
    <w:rsid w:val="40759707"/>
    <w:rsid w:val="4076E1F8"/>
    <w:rsid w:val="40773C7B"/>
    <w:rsid w:val="40806F0B"/>
    <w:rsid w:val="4080BA53"/>
    <w:rsid w:val="408268FF"/>
    <w:rsid w:val="4085A335"/>
    <w:rsid w:val="4090720F"/>
    <w:rsid w:val="4093CF0F"/>
    <w:rsid w:val="40969CF6"/>
    <w:rsid w:val="409D20C2"/>
    <w:rsid w:val="40A58012"/>
    <w:rsid w:val="40A62451"/>
    <w:rsid w:val="40A99D2D"/>
    <w:rsid w:val="40AC61E1"/>
    <w:rsid w:val="40ACE4FE"/>
    <w:rsid w:val="40B07442"/>
    <w:rsid w:val="40B07ACC"/>
    <w:rsid w:val="40BA1EA8"/>
    <w:rsid w:val="40C237B4"/>
    <w:rsid w:val="40C56C67"/>
    <w:rsid w:val="40C5C61F"/>
    <w:rsid w:val="40C95A64"/>
    <w:rsid w:val="40CB879F"/>
    <w:rsid w:val="40CD28CE"/>
    <w:rsid w:val="40CE5AE4"/>
    <w:rsid w:val="40D45B80"/>
    <w:rsid w:val="40DB5D13"/>
    <w:rsid w:val="40DB8B37"/>
    <w:rsid w:val="40E37E65"/>
    <w:rsid w:val="40E50BBD"/>
    <w:rsid w:val="40E5F4C8"/>
    <w:rsid w:val="40E7A64E"/>
    <w:rsid w:val="40ECFE3A"/>
    <w:rsid w:val="40EDBDCD"/>
    <w:rsid w:val="40F095BA"/>
    <w:rsid w:val="40F52A8E"/>
    <w:rsid w:val="40F5482D"/>
    <w:rsid w:val="40FDAE19"/>
    <w:rsid w:val="40FF586D"/>
    <w:rsid w:val="41048164"/>
    <w:rsid w:val="4106828A"/>
    <w:rsid w:val="41093FA8"/>
    <w:rsid w:val="41099525"/>
    <w:rsid w:val="410A0E39"/>
    <w:rsid w:val="410F7D27"/>
    <w:rsid w:val="4119F9DF"/>
    <w:rsid w:val="411F176C"/>
    <w:rsid w:val="41212C2E"/>
    <w:rsid w:val="4126D9EC"/>
    <w:rsid w:val="41371AA1"/>
    <w:rsid w:val="41393617"/>
    <w:rsid w:val="413AE984"/>
    <w:rsid w:val="413D3DE9"/>
    <w:rsid w:val="413E1CBA"/>
    <w:rsid w:val="413E3C05"/>
    <w:rsid w:val="413F969F"/>
    <w:rsid w:val="4147E79E"/>
    <w:rsid w:val="4152BE80"/>
    <w:rsid w:val="41584E8A"/>
    <w:rsid w:val="4159522D"/>
    <w:rsid w:val="415B2728"/>
    <w:rsid w:val="415D67AA"/>
    <w:rsid w:val="4162B600"/>
    <w:rsid w:val="417408A5"/>
    <w:rsid w:val="41765051"/>
    <w:rsid w:val="417BF134"/>
    <w:rsid w:val="417D7CBF"/>
    <w:rsid w:val="4183A933"/>
    <w:rsid w:val="4196AAFF"/>
    <w:rsid w:val="419EFADD"/>
    <w:rsid w:val="41A9D928"/>
    <w:rsid w:val="41AF3830"/>
    <w:rsid w:val="41B50B78"/>
    <w:rsid w:val="41B960B0"/>
    <w:rsid w:val="41BB4F5F"/>
    <w:rsid w:val="41C32FF9"/>
    <w:rsid w:val="41C3F951"/>
    <w:rsid w:val="41CC4A7B"/>
    <w:rsid w:val="41CE3753"/>
    <w:rsid w:val="41D14CFF"/>
    <w:rsid w:val="41D1A915"/>
    <w:rsid w:val="41E0A245"/>
    <w:rsid w:val="41E22AE3"/>
    <w:rsid w:val="41E4E304"/>
    <w:rsid w:val="41E681B7"/>
    <w:rsid w:val="41EAC6BB"/>
    <w:rsid w:val="41F9ECFD"/>
    <w:rsid w:val="41FDA400"/>
    <w:rsid w:val="42001EC4"/>
    <w:rsid w:val="42053BA5"/>
    <w:rsid w:val="42078331"/>
    <w:rsid w:val="420B658F"/>
    <w:rsid w:val="420D69FA"/>
    <w:rsid w:val="421547DE"/>
    <w:rsid w:val="421A9838"/>
    <w:rsid w:val="421B8ED3"/>
    <w:rsid w:val="421CB74C"/>
    <w:rsid w:val="42274BA9"/>
    <w:rsid w:val="4227DC8C"/>
    <w:rsid w:val="422A04C5"/>
    <w:rsid w:val="422A07DD"/>
    <w:rsid w:val="4239196F"/>
    <w:rsid w:val="423DA81C"/>
    <w:rsid w:val="4241EFE7"/>
    <w:rsid w:val="424249D9"/>
    <w:rsid w:val="424567D7"/>
    <w:rsid w:val="425438BC"/>
    <w:rsid w:val="42613ADD"/>
    <w:rsid w:val="427858D7"/>
    <w:rsid w:val="427AD9DE"/>
    <w:rsid w:val="42815B8C"/>
    <w:rsid w:val="428A02D7"/>
    <w:rsid w:val="428A2EF4"/>
    <w:rsid w:val="428BBE39"/>
    <w:rsid w:val="428DB846"/>
    <w:rsid w:val="42900723"/>
    <w:rsid w:val="42932CB1"/>
    <w:rsid w:val="429A4822"/>
    <w:rsid w:val="429D9D80"/>
    <w:rsid w:val="42A23E02"/>
    <w:rsid w:val="42A3C500"/>
    <w:rsid w:val="42A5F140"/>
    <w:rsid w:val="42A90D30"/>
    <w:rsid w:val="42BEF110"/>
    <w:rsid w:val="42BF7B61"/>
    <w:rsid w:val="42BFEEF9"/>
    <w:rsid w:val="42C01682"/>
    <w:rsid w:val="42C0D55C"/>
    <w:rsid w:val="42C1F9C3"/>
    <w:rsid w:val="42C35021"/>
    <w:rsid w:val="42C45424"/>
    <w:rsid w:val="42CD2D91"/>
    <w:rsid w:val="42D555C3"/>
    <w:rsid w:val="42DA4C2A"/>
    <w:rsid w:val="42E3FB50"/>
    <w:rsid w:val="42E5C61A"/>
    <w:rsid w:val="42E66101"/>
    <w:rsid w:val="42E87B07"/>
    <w:rsid w:val="42E8B662"/>
    <w:rsid w:val="42E8C4A9"/>
    <w:rsid w:val="42ECDD93"/>
    <w:rsid w:val="42F110D2"/>
    <w:rsid w:val="42F4C6C4"/>
    <w:rsid w:val="42F5B2B3"/>
    <w:rsid w:val="42F77BCF"/>
    <w:rsid w:val="42F89186"/>
    <w:rsid w:val="42FAF807"/>
    <w:rsid w:val="42FEBE4E"/>
    <w:rsid w:val="43074852"/>
    <w:rsid w:val="43210C55"/>
    <w:rsid w:val="4322700A"/>
    <w:rsid w:val="433285C6"/>
    <w:rsid w:val="43371F3E"/>
    <w:rsid w:val="43377FD0"/>
    <w:rsid w:val="433DB0FA"/>
    <w:rsid w:val="4347AD3A"/>
    <w:rsid w:val="434A2B63"/>
    <w:rsid w:val="434E32E0"/>
    <w:rsid w:val="43506CDA"/>
    <w:rsid w:val="43536F16"/>
    <w:rsid w:val="435B8B0A"/>
    <w:rsid w:val="435E567A"/>
    <w:rsid w:val="4360A54C"/>
    <w:rsid w:val="436345F7"/>
    <w:rsid w:val="436F4F22"/>
    <w:rsid w:val="437D89B3"/>
    <w:rsid w:val="438BE469"/>
    <w:rsid w:val="43912FD7"/>
    <w:rsid w:val="439C8C96"/>
    <w:rsid w:val="43A2D76F"/>
    <w:rsid w:val="43A7FCA2"/>
    <w:rsid w:val="43AAF63E"/>
    <w:rsid w:val="43B011CB"/>
    <w:rsid w:val="43B1E748"/>
    <w:rsid w:val="43B413F1"/>
    <w:rsid w:val="43B5984C"/>
    <w:rsid w:val="43B816C6"/>
    <w:rsid w:val="43BA8632"/>
    <w:rsid w:val="43BF320F"/>
    <w:rsid w:val="43C2DA1A"/>
    <w:rsid w:val="43C3DD1E"/>
    <w:rsid w:val="43C41544"/>
    <w:rsid w:val="43CBC846"/>
    <w:rsid w:val="43D74B92"/>
    <w:rsid w:val="43E18A3C"/>
    <w:rsid w:val="43F142A9"/>
    <w:rsid w:val="43F24665"/>
    <w:rsid w:val="43F4DD91"/>
    <w:rsid w:val="43F59656"/>
    <w:rsid w:val="43F7C8F2"/>
    <w:rsid w:val="43F7F139"/>
    <w:rsid w:val="440187EA"/>
    <w:rsid w:val="44080315"/>
    <w:rsid w:val="440AC189"/>
    <w:rsid w:val="440B1CAB"/>
    <w:rsid w:val="4412F69C"/>
    <w:rsid w:val="4419FBD1"/>
    <w:rsid w:val="441D434C"/>
    <w:rsid w:val="44283977"/>
    <w:rsid w:val="442D0879"/>
    <w:rsid w:val="442F4219"/>
    <w:rsid w:val="44330F2C"/>
    <w:rsid w:val="443970D4"/>
    <w:rsid w:val="4441DB0A"/>
    <w:rsid w:val="4442AA38"/>
    <w:rsid w:val="44462F8F"/>
    <w:rsid w:val="44567AD9"/>
    <w:rsid w:val="445689A4"/>
    <w:rsid w:val="44579D83"/>
    <w:rsid w:val="445AB357"/>
    <w:rsid w:val="44619266"/>
    <w:rsid w:val="446934CA"/>
    <w:rsid w:val="44697D0C"/>
    <w:rsid w:val="446B9E73"/>
    <w:rsid w:val="446DF385"/>
    <w:rsid w:val="44722956"/>
    <w:rsid w:val="447289A5"/>
    <w:rsid w:val="447620CB"/>
    <w:rsid w:val="447853D9"/>
    <w:rsid w:val="447E5DD4"/>
    <w:rsid w:val="448D91B1"/>
    <w:rsid w:val="44908D05"/>
    <w:rsid w:val="4491D88E"/>
    <w:rsid w:val="44963F16"/>
    <w:rsid w:val="4498E9B7"/>
    <w:rsid w:val="449A887C"/>
    <w:rsid w:val="44A5E6C5"/>
    <w:rsid w:val="44A6F3F0"/>
    <w:rsid w:val="44AC5138"/>
    <w:rsid w:val="44B671DA"/>
    <w:rsid w:val="44B81280"/>
    <w:rsid w:val="44B8230E"/>
    <w:rsid w:val="44C92CF3"/>
    <w:rsid w:val="44CD376E"/>
    <w:rsid w:val="44CF6F09"/>
    <w:rsid w:val="44CFD17D"/>
    <w:rsid w:val="44CFE15F"/>
    <w:rsid w:val="44D08B32"/>
    <w:rsid w:val="44D108E5"/>
    <w:rsid w:val="44D3986B"/>
    <w:rsid w:val="44D8B265"/>
    <w:rsid w:val="44D8F09F"/>
    <w:rsid w:val="44DB9513"/>
    <w:rsid w:val="44DE4F8C"/>
    <w:rsid w:val="44E9DA5E"/>
    <w:rsid w:val="44EC19D9"/>
    <w:rsid w:val="44EE5448"/>
    <w:rsid w:val="44F5E6F7"/>
    <w:rsid w:val="44F7829D"/>
    <w:rsid w:val="44F7F81B"/>
    <w:rsid w:val="450456E8"/>
    <w:rsid w:val="450BEAD9"/>
    <w:rsid w:val="450EA848"/>
    <w:rsid w:val="4512AA53"/>
    <w:rsid w:val="451D8B7A"/>
    <w:rsid w:val="45247E0C"/>
    <w:rsid w:val="4527FF2E"/>
    <w:rsid w:val="452875DB"/>
    <w:rsid w:val="452A1B95"/>
    <w:rsid w:val="452E8383"/>
    <w:rsid w:val="4531C612"/>
    <w:rsid w:val="453C1473"/>
    <w:rsid w:val="4551A6A3"/>
    <w:rsid w:val="45524221"/>
    <w:rsid w:val="4559E115"/>
    <w:rsid w:val="455B7DCB"/>
    <w:rsid w:val="455DA5A5"/>
    <w:rsid w:val="45708394"/>
    <w:rsid w:val="45719E55"/>
    <w:rsid w:val="4579A626"/>
    <w:rsid w:val="457A1532"/>
    <w:rsid w:val="457CFC69"/>
    <w:rsid w:val="458637E3"/>
    <w:rsid w:val="458C3AE0"/>
    <w:rsid w:val="458CF14C"/>
    <w:rsid w:val="458F82DE"/>
    <w:rsid w:val="4595E3C2"/>
    <w:rsid w:val="45968B02"/>
    <w:rsid w:val="459A5F90"/>
    <w:rsid w:val="459E96DB"/>
    <w:rsid w:val="45A6A049"/>
    <w:rsid w:val="45A709C0"/>
    <w:rsid w:val="45A8A26A"/>
    <w:rsid w:val="45C36F7F"/>
    <w:rsid w:val="45C47EA2"/>
    <w:rsid w:val="45C4D4A4"/>
    <w:rsid w:val="45C7D68F"/>
    <w:rsid w:val="45CB8E1F"/>
    <w:rsid w:val="45CC2F59"/>
    <w:rsid w:val="45CDD4E5"/>
    <w:rsid w:val="45CE1514"/>
    <w:rsid w:val="45D0504B"/>
    <w:rsid w:val="45D31C2C"/>
    <w:rsid w:val="45D504A5"/>
    <w:rsid w:val="45D67B44"/>
    <w:rsid w:val="45D6F200"/>
    <w:rsid w:val="45D80E88"/>
    <w:rsid w:val="45DAA557"/>
    <w:rsid w:val="45DD53EC"/>
    <w:rsid w:val="45DE99B5"/>
    <w:rsid w:val="45E08C5B"/>
    <w:rsid w:val="45F2B02C"/>
    <w:rsid w:val="45F7DFFB"/>
    <w:rsid w:val="45F7EC44"/>
    <w:rsid w:val="46010E69"/>
    <w:rsid w:val="4606D5C8"/>
    <w:rsid w:val="4609DA5E"/>
    <w:rsid w:val="461A0882"/>
    <w:rsid w:val="461BB49F"/>
    <w:rsid w:val="461C6207"/>
    <w:rsid w:val="4628A3CA"/>
    <w:rsid w:val="462AAB82"/>
    <w:rsid w:val="462AB959"/>
    <w:rsid w:val="462D183C"/>
    <w:rsid w:val="463537E0"/>
    <w:rsid w:val="4645309D"/>
    <w:rsid w:val="464D83F6"/>
    <w:rsid w:val="464DBD46"/>
    <w:rsid w:val="46519E67"/>
    <w:rsid w:val="46550022"/>
    <w:rsid w:val="4656A29F"/>
    <w:rsid w:val="4656F93E"/>
    <w:rsid w:val="46696EAA"/>
    <w:rsid w:val="466E09EF"/>
    <w:rsid w:val="4671504E"/>
    <w:rsid w:val="4675889B"/>
    <w:rsid w:val="46827970"/>
    <w:rsid w:val="46830A6B"/>
    <w:rsid w:val="46891E60"/>
    <w:rsid w:val="4689281E"/>
    <w:rsid w:val="469446AC"/>
    <w:rsid w:val="4695DF8C"/>
    <w:rsid w:val="469CFEA2"/>
    <w:rsid w:val="46A33328"/>
    <w:rsid w:val="46A9B4C9"/>
    <w:rsid w:val="46B31404"/>
    <w:rsid w:val="46B3B718"/>
    <w:rsid w:val="46B7047C"/>
    <w:rsid w:val="46BEEC19"/>
    <w:rsid w:val="46BF8AE8"/>
    <w:rsid w:val="46C0EA19"/>
    <w:rsid w:val="46C52DB9"/>
    <w:rsid w:val="46C7FF86"/>
    <w:rsid w:val="46CA45F9"/>
    <w:rsid w:val="46CA8AD7"/>
    <w:rsid w:val="46CD180D"/>
    <w:rsid w:val="46D197B2"/>
    <w:rsid w:val="46D3675D"/>
    <w:rsid w:val="46D5C13B"/>
    <w:rsid w:val="46DF927D"/>
    <w:rsid w:val="46E8ED88"/>
    <w:rsid w:val="46EBA35C"/>
    <w:rsid w:val="46EBF4BF"/>
    <w:rsid w:val="46EF8D59"/>
    <w:rsid w:val="46F166FF"/>
    <w:rsid w:val="46F464B7"/>
    <w:rsid w:val="46FA7DD2"/>
    <w:rsid w:val="46FB87D0"/>
    <w:rsid w:val="46FE6C83"/>
    <w:rsid w:val="4710703D"/>
    <w:rsid w:val="471760FB"/>
    <w:rsid w:val="471C0000"/>
    <w:rsid w:val="471E223C"/>
    <w:rsid w:val="471F7F05"/>
    <w:rsid w:val="471F9436"/>
    <w:rsid w:val="47221704"/>
    <w:rsid w:val="47223188"/>
    <w:rsid w:val="4733E3E1"/>
    <w:rsid w:val="4735B035"/>
    <w:rsid w:val="473C0DFE"/>
    <w:rsid w:val="4742E793"/>
    <w:rsid w:val="474E500C"/>
    <w:rsid w:val="474E5B86"/>
    <w:rsid w:val="47541111"/>
    <w:rsid w:val="475966D5"/>
    <w:rsid w:val="475D86F1"/>
    <w:rsid w:val="47600EC6"/>
    <w:rsid w:val="4760EA0A"/>
    <w:rsid w:val="4763EC08"/>
    <w:rsid w:val="4769C110"/>
    <w:rsid w:val="47713E76"/>
    <w:rsid w:val="477A13FA"/>
    <w:rsid w:val="477FDC5D"/>
    <w:rsid w:val="478F1228"/>
    <w:rsid w:val="4795B3BC"/>
    <w:rsid w:val="479691F6"/>
    <w:rsid w:val="4798C3A5"/>
    <w:rsid w:val="47A4A295"/>
    <w:rsid w:val="47ABED46"/>
    <w:rsid w:val="47BC8702"/>
    <w:rsid w:val="47BE0D68"/>
    <w:rsid w:val="47C1D8C6"/>
    <w:rsid w:val="47C6708B"/>
    <w:rsid w:val="47C8EF45"/>
    <w:rsid w:val="47C96E90"/>
    <w:rsid w:val="47D0366B"/>
    <w:rsid w:val="47D20105"/>
    <w:rsid w:val="47DEAED3"/>
    <w:rsid w:val="47DFFD17"/>
    <w:rsid w:val="47EF7A05"/>
    <w:rsid w:val="47F170F8"/>
    <w:rsid w:val="47F2EBE2"/>
    <w:rsid w:val="47F40DA8"/>
    <w:rsid w:val="47F70A3B"/>
    <w:rsid w:val="47F9A604"/>
    <w:rsid w:val="47FA5C30"/>
    <w:rsid w:val="47FCC37C"/>
    <w:rsid w:val="4800C65B"/>
    <w:rsid w:val="4805C882"/>
    <w:rsid w:val="480824D4"/>
    <w:rsid w:val="480C52B5"/>
    <w:rsid w:val="480C5443"/>
    <w:rsid w:val="480F1F6A"/>
    <w:rsid w:val="480F6387"/>
    <w:rsid w:val="48110D9B"/>
    <w:rsid w:val="48137BF2"/>
    <w:rsid w:val="48180366"/>
    <w:rsid w:val="4822BAAE"/>
    <w:rsid w:val="4822BE46"/>
    <w:rsid w:val="48256D38"/>
    <w:rsid w:val="4831E29A"/>
    <w:rsid w:val="483571D2"/>
    <w:rsid w:val="4838F366"/>
    <w:rsid w:val="4839BD16"/>
    <w:rsid w:val="483C7CE7"/>
    <w:rsid w:val="483EE56B"/>
    <w:rsid w:val="4840EBED"/>
    <w:rsid w:val="48468ABA"/>
    <w:rsid w:val="48485E17"/>
    <w:rsid w:val="484FF88A"/>
    <w:rsid w:val="48578851"/>
    <w:rsid w:val="485A62BB"/>
    <w:rsid w:val="485A8A0D"/>
    <w:rsid w:val="485BCA18"/>
    <w:rsid w:val="485F41CF"/>
    <w:rsid w:val="485F460F"/>
    <w:rsid w:val="4863618D"/>
    <w:rsid w:val="486783E2"/>
    <w:rsid w:val="486E8BF1"/>
    <w:rsid w:val="4871364E"/>
    <w:rsid w:val="487763D0"/>
    <w:rsid w:val="4879196B"/>
    <w:rsid w:val="487F8DAF"/>
    <w:rsid w:val="488428E3"/>
    <w:rsid w:val="489486F2"/>
    <w:rsid w:val="489A4ABE"/>
    <w:rsid w:val="489E2D2B"/>
    <w:rsid w:val="489EFA73"/>
    <w:rsid w:val="48A1002B"/>
    <w:rsid w:val="48AB5F31"/>
    <w:rsid w:val="48AF9BCB"/>
    <w:rsid w:val="48B4BD8E"/>
    <w:rsid w:val="48B50587"/>
    <w:rsid w:val="48B6655C"/>
    <w:rsid w:val="48C0156E"/>
    <w:rsid w:val="48D10730"/>
    <w:rsid w:val="48D1E7E8"/>
    <w:rsid w:val="48D88E3E"/>
    <w:rsid w:val="48DC01A9"/>
    <w:rsid w:val="48E06FED"/>
    <w:rsid w:val="48E5B18F"/>
    <w:rsid w:val="48EB4060"/>
    <w:rsid w:val="48F1DBE6"/>
    <w:rsid w:val="48F2EB92"/>
    <w:rsid w:val="48F7D235"/>
    <w:rsid w:val="48F8847F"/>
    <w:rsid w:val="48FC4CF5"/>
    <w:rsid w:val="48FECA81"/>
    <w:rsid w:val="48FF146C"/>
    <w:rsid w:val="49082FDB"/>
    <w:rsid w:val="490964AA"/>
    <w:rsid w:val="49108AF9"/>
    <w:rsid w:val="49152C15"/>
    <w:rsid w:val="49258A44"/>
    <w:rsid w:val="49264D75"/>
    <w:rsid w:val="492691DD"/>
    <w:rsid w:val="49283AB6"/>
    <w:rsid w:val="492A4C75"/>
    <w:rsid w:val="492AA317"/>
    <w:rsid w:val="492BB78D"/>
    <w:rsid w:val="492CC942"/>
    <w:rsid w:val="492CEB44"/>
    <w:rsid w:val="492D1056"/>
    <w:rsid w:val="4938658E"/>
    <w:rsid w:val="4939A0A1"/>
    <w:rsid w:val="493FED01"/>
    <w:rsid w:val="4944F600"/>
    <w:rsid w:val="49481DE4"/>
    <w:rsid w:val="495771CE"/>
    <w:rsid w:val="495D036E"/>
    <w:rsid w:val="495F2D1B"/>
    <w:rsid w:val="4963FDC3"/>
    <w:rsid w:val="4975FA03"/>
    <w:rsid w:val="49772BBD"/>
    <w:rsid w:val="4984B8E0"/>
    <w:rsid w:val="498881A7"/>
    <w:rsid w:val="498F03B9"/>
    <w:rsid w:val="49933565"/>
    <w:rsid w:val="49971D7A"/>
    <w:rsid w:val="499ABA08"/>
    <w:rsid w:val="499FF60F"/>
    <w:rsid w:val="49B29369"/>
    <w:rsid w:val="49B2B43A"/>
    <w:rsid w:val="49B97DF7"/>
    <w:rsid w:val="49BECE48"/>
    <w:rsid w:val="49D0882C"/>
    <w:rsid w:val="49D599CB"/>
    <w:rsid w:val="49DD3875"/>
    <w:rsid w:val="49DE4A61"/>
    <w:rsid w:val="49DFD2D2"/>
    <w:rsid w:val="49F3566A"/>
    <w:rsid w:val="4A0106D5"/>
    <w:rsid w:val="4A02E4C3"/>
    <w:rsid w:val="4A0C18CB"/>
    <w:rsid w:val="4A108826"/>
    <w:rsid w:val="4A123640"/>
    <w:rsid w:val="4A178B68"/>
    <w:rsid w:val="4A196089"/>
    <w:rsid w:val="4A1D3C9C"/>
    <w:rsid w:val="4A2A9423"/>
    <w:rsid w:val="4A2C0FCD"/>
    <w:rsid w:val="4A2D944E"/>
    <w:rsid w:val="4A365869"/>
    <w:rsid w:val="4A382D07"/>
    <w:rsid w:val="4A38AF47"/>
    <w:rsid w:val="4A3B7479"/>
    <w:rsid w:val="4A49BE06"/>
    <w:rsid w:val="4A4CE90C"/>
    <w:rsid w:val="4A4D856B"/>
    <w:rsid w:val="4A4EB913"/>
    <w:rsid w:val="4A50BC8F"/>
    <w:rsid w:val="4A53438A"/>
    <w:rsid w:val="4A579C75"/>
    <w:rsid w:val="4A59239A"/>
    <w:rsid w:val="4A5DD6D7"/>
    <w:rsid w:val="4A683165"/>
    <w:rsid w:val="4A7342F0"/>
    <w:rsid w:val="4A749E41"/>
    <w:rsid w:val="4A7952D5"/>
    <w:rsid w:val="4A796293"/>
    <w:rsid w:val="4A7D6BF6"/>
    <w:rsid w:val="4A8C6F1B"/>
    <w:rsid w:val="4A90436C"/>
    <w:rsid w:val="4A90D0E4"/>
    <w:rsid w:val="4A94DBC7"/>
    <w:rsid w:val="4A9AFCAB"/>
    <w:rsid w:val="4AA19AE5"/>
    <w:rsid w:val="4AA20ED3"/>
    <w:rsid w:val="4AB93E0B"/>
    <w:rsid w:val="4AB946DA"/>
    <w:rsid w:val="4ABAA898"/>
    <w:rsid w:val="4ABB0F55"/>
    <w:rsid w:val="4AC59181"/>
    <w:rsid w:val="4AC807A7"/>
    <w:rsid w:val="4ACC16EC"/>
    <w:rsid w:val="4ACD5180"/>
    <w:rsid w:val="4AD38D9D"/>
    <w:rsid w:val="4AD64E7A"/>
    <w:rsid w:val="4AD87255"/>
    <w:rsid w:val="4ADED408"/>
    <w:rsid w:val="4AE33634"/>
    <w:rsid w:val="4AE3EDF7"/>
    <w:rsid w:val="4AE45B11"/>
    <w:rsid w:val="4AE7A76E"/>
    <w:rsid w:val="4AEFED61"/>
    <w:rsid w:val="4AF159E1"/>
    <w:rsid w:val="4AF9CCFE"/>
    <w:rsid w:val="4B03E5D3"/>
    <w:rsid w:val="4B03E6A2"/>
    <w:rsid w:val="4B0803A9"/>
    <w:rsid w:val="4B10AC1B"/>
    <w:rsid w:val="4B129F73"/>
    <w:rsid w:val="4B160E0B"/>
    <w:rsid w:val="4B1772DB"/>
    <w:rsid w:val="4B295D7F"/>
    <w:rsid w:val="4B34C40E"/>
    <w:rsid w:val="4B3A5486"/>
    <w:rsid w:val="4B3D8597"/>
    <w:rsid w:val="4B3FAB76"/>
    <w:rsid w:val="4B4C495F"/>
    <w:rsid w:val="4B4EDC84"/>
    <w:rsid w:val="4B51D77C"/>
    <w:rsid w:val="4B57EAD7"/>
    <w:rsid w:val="4B5E6993"/>
    <w:rsid w:val="4B6046C3"/>
    <w:rsid w:val="4B6435AD"/>
    <w:rsid w:val="4B77E109"/>
    <w:rsid w:val="4B7A6FFB"/>
    <w:rsid w:val="4B7DF2BD"/>
    <w:rsid w:val="4B8DA498"/>
    <w:rsid w:val="4B9B3E46"/>
    <w:rsid w:val="4BA0FADA"/>
    <w:rsid w:val="4BA91D2D"/>
    <w:rsid w:val="4BABD21B"/>
    <w:rsid w:val="4BB0F9BC"/>
    <w:rsid w:val="4BB49A5E"/>
    <w:rsid w:val="4BC76DA1"/>
    <w:rsid w:val="4BCCEB28"/>
    <w:rsid w:val="4BCED6A8"/>
    <w:rsid w:val="4BD17875"/>
    <w:rsid w:val="4BD6527A"/>
    <w:rsid w:val="4BDB47B3"/>
    <w:rsid w:val="4BDF68B5"/>
    <w:rsid w:val="4BE01692"/>
    <w:rsid w:val="4BE03BC2"/>
    <w:rsid w:val="4BEA7129"/>
    <w:rsid w:val="4BEAA4C3"/>
    <w:rsid w:val="4BECCD03"/>
    <w:rsid w:val="4BF1EE9C"/>
    <w:rsid w:val="4BF675E7"/>
    <w:rsid w:val="4BF80171"/>
    <w:rsid w:val="4C03F96D"/>
    <w:rsid w:val="4C044120"/>
    <w:rsid w:val="4C073DA5"/>
    <w:rsid w:val="4C080E9C"/>
    <w:rsid w:val="4C1B13DB"/>
    <w:rsid w:val="4C1BAB7C"/>
    <w:rsid w:val="4C214F6A"/>
    <w:rsid w:val="4C2BB7C2"/>
    <w:rsid w:val="4C2CD67E"/>
    <w:rsid w:val="4C3BA2C3"/>
    <w:rsid w:val="4C3C410F"/>
    <w:rsid w:val="4C428974"/>
    <w:rsid w:val="4C4D26E6"/>
    <w:rsid w:val="4C53F8CB"/>
    <w:rsid w:val="4C55B973"/>
    <w:rsid w:val="4C56F649"/>
    <w:rsid w:val="4C58787E"/>
    <w:rsid w:val="4C618DA7"/>
    <w:rsid w:val="4C62CF76"/>
    <w:rsid w:val="4C78AC08"/>
    <w:rsid w:val="4C7B9124"/>
    <w:rsid w:val="4C7CE360"/>
    <w:rsid w:val="4C84FAC1"/>
    <w:rsid w:val="4C8D8B0D"/>
    <w:rsid w:val="4C970728"/>
    <w:rsid w:val="4C9962E3"/>
    <w:rsid w:val="4C9A48CB"/>
    <w:rsid w:val="4CA2D38C"/>
    <w:rsid w:val="4CA64F43"/>
    <w:rsid w:val="4CAE00B9"/>
    <w:rsid w:val="4CBE5530"/>
    <w:rsid w:val="4CC0545B"/>
    <w:rsid w:val="4CC0A35F"/>
    <w:rsid w:val="4CC27C85"/>
    <w:rsid w:val="4CC42440"/>
    <w:rsid w:val="4CC72F7B"/>
    <w:rsid w:val="4CC94C19"/>
    <w:rsid w:val="4CCDBF9A"/>
    <w:rsid w:val="4CD1DA8D"/>
    <w:rsid w:val="4CD3F6FE"/>
    <w:rsid w:val="4CD801BA"/>
    <w:rsid w:val="4CDD2D8F"/>
    <w:rsid w:val="4CDFEDCE"/>
    <w:rsid w:val="4CE053BC"/>
    <w:rsid w:val="4CE616B0"/>
    <w:rsid w:val="4CEE30DC"/>
    <w:rsid w:val="4CF59028"/>
    <w:rsid w:val="4CF9B07F"/>
    <w:rsid w:val="4D014A3F"/>
    <w:rsid w:val="4D1415FB"/>
    <w:rsid w:val="4D16736C"/>
    <w:rsid w:val="4D16A4B6"/>
    <w:rsid w:val="4D177C4F"/>
    <w:rsid w:val="4D1FC606"/>
    <w:rsid w:val="4D23B08F"/>
    <w:rsid w:val="4D2A5170"/>
    <w:rsid w:val="4D2B32E5"/>
    <w:rsid w:val="4D2C2485"/>
    <w:rsid w:val="4D3093BE"/>
    <w:rsid w:val="4D3133B4"/>
    <w:rsid w:val="4D38A334"/>
    <w:rsid w:val="4D4026D1"/>
    <w:rsid w:val="4D41EC4F"/>
    <w:rsid w:val="4D429339"/>
    <w:rsid w:val="4D441A43"/>
    <w:rsid w:val="4D4CDC01"/>
    <w:rsid w:val="4D4CFEFB"/>
    <w:rsid w:val="4D52DA76"/>
    <w:rsid w:val="4D54DA39"/>
    <w:rsid w:val="4D5CB3A7"/>
    <w:rsid w:val="4D602E4E"/>
    <w:rsid w:val="4D623E75"/>
    <w:rsid w:val="4D6C1566"/>
    <w:rsid w:val="4D75C0CB"/>
    <w:rsid w:val="4D75CAA0"/>
    <w:rsid w:val="4D79C0DF"/>
    <w:rsid w:val="4D7E8478"/>
    <w:rsid w:val="4D827B0C"/>
    <w:rsid w:val="4D85EFEF"/>
    <w:rsid w:val="4D8628B4"/>
    <w:rsid w:val="4D96AF2F"/>
    <w:rsid w:val="4DAF21E4"/>
    <w:rsid w:val="4DB44BDE"/>
    <w:rsid w:val="4DB5D04F"/>
    <w:rsid w:val="4DB6FAB0"/>
    <w:rsid w:val="4DB9AE41"/>
    <w:rsid w:val="4DBDF0EA"/>
    <w:rsid w:val="4DC0B229"/>
    <w:rsid w:val="4DC791E9"/>
    <w:rsid w:val="4DCABB71"/>
    <w:rsid w:val="4DCBF89A"/>
    <w:rsid w:val="4DCFDC93"/>
    <w:rsid w:val="4DD030B9"/>
    <w:rsid w:val="4DD270F6"/>
    <w:rsid w:val="4DD77944"/>
    <w:rsid w:val="4DD941E7"/>
    <w:rsid w:val="4DDC9EAF"/>
    <w:rsid w:val="4DDE1099"/>
    <w:rsid w:val="4DDF6F2F"/>
    <w:rsid w:val="4DE25CC8"/>
    <w:rsid w:val="4DF39F85"/>
    <w:rsid w:val="4DF3E882"/>
    <w:rsid w:val="4DF8F298"/>
    <w:rsid w:val="4DFA79B8"/>
    <w:rsid w:val="4DFAD203"/>
    <w:rsid w:val="4DFAEAD2"/>
    <w:rsid w:val="4E074CCC"/>
    <w:rsid w:val="4E0A2B02"/>
    <w:rsid w:val="4E0B372C"/>
    <w:rsid w:val="4E1561E3"/>
    <w:rsid w:val="4E157D13"/>
    <w:rsid w:val="4E18F27E"/>
    <w:rsid w:val="4E2274B4"/>
    <w:rsid w:val="4E26FD6A"/>
    <w:rsid w:val="4E2AA186"/>
    <w:rsid w:val="4E3EBC95"/>
    <w:rsid w:val="4E440B4B"/>
    <w:rsid w:val="4E461874"/>
    <w:rsid w:val="4E471D63"/>
    <w:rsid w:val="4E568603"/>
    <w:rsid w:val="4E58E981"/>
    <w:rsid w:val="4E58EE9C"/>
    <w:rsid w:val="4E61A69F"/>
    <w:rsid w:val="4E6793AB"/>
    <w:rsid w:val="4E6B0D9F"/>
    <w:rsid w:val="4E720A29"/>
    <w:rsid w:val="4E7A32A2"/>
    <w:rsid w:val="4E7A9722"/>
    <w:rsid w:val="4E7CEE3D"/>
    <w:rsid w:val="4E8E6695"/>
    <w:rsid w:val="4E90EA67"/>
    <w:rsid w:val="4E91CC0F"/>
    <w:rsid w:val="4E98AA73"/>
    <w:rsid w:val="4E9BD9C2"/>
    <w:rsid w:val="4E9FF06F"/>
    <w:rsid w:val="4EA09AF2"/>
    <w:rsid w:val="4EA11E16"/>
    <w:rsid w:val="4EAB3DE1"/>
    <w:rsid w:val="4EAC71A1"/>
    <w:rsid w:val="4EAD1B0B"/>
    <w:rsid w:val="4EAE89C3"/>
    <w:rsid w:val="4EAF62E4"/>
    <w:rsid w:val="4EAFF39B"/>
    <w:rsid w:val="4EB09C09"/>
    <w:rsid w:val="4EB7D031"/>
    <w:rsid w:val="4EBE095F"/>
    <w:rsid w:val="4ECA6031"/>
    <w:rsid w:val="4ECD0B32"/>
    <w:rsid w:val="4ECE9744"/>
    <w:rsid w:val="4ED877C0"/>
    <w:rsid w:val="4EDA3560"/>
    <w:rsid w:val="4EDAF10C"/>
    <w:rsid w:val="4EDBADFF"/>
    <w:rsid w:val="4EDDC40D"/>
    <w:rsid w:val="4EDDD84B"/>
    <w:rsid w:val="4EDF3321"/>
    <w:rsid w:val="4EEA9954"/>
    <w:rsid w:val="4EF4C85A"/>
    <w:rsid w:val="4EF4EE26"/>
    <w:rsid w:val="4EFA4078"/>
    <w:rsid w:val="4EFDCA92"/>
    <w:rsid w:val="4F1507B4"/>
    <w:rsid w:val="4F184318"/>
    <w:rsid w:val="4F32DAA3"/>
    <w:rsid w:val="4F3C899E"/>
    <w:rsid w:val="4F3F39F2"/>
    <w:rsid w:val="4F412E11"/>
    <w:rsid w:val="4F4239C0"/>
    <w:rsid w:val="4F4415A5"/>
    <w:rsid w:val="4F4DCD44"/>
    <w:rsid w:val="4F57A36F"/>
    <w:rsid w:val="4F5CC8F4"/>
    <w:rsid w:val="4F69806C"/>
    <w:rsid w:val="4F6BF548"/>
    <w:rsid w:val="4F6FAE6A"/>
    <w:rsid w:val="4F74447B"/>
    <w:rsid w:val="4F753B4C"/>
    <w:rsid w:val="4F77C1C6"/>
    <w:rsid w:val="4F791143"/>
    <w:rsid w:val="4F7BCEC0"/>
    <w:rsid w:val="4F866E55"/>
    <w:rsid w:val="4F87167E"/>
    <w:rsid w:val="4F8C54A6"/>
    <w:rsid w:val="4F8E5F36"/>
    <w:rsid w:val="4F8EBE11"/>
    <w:rsid w:val="4F8F0EDA"/>
    <w:rsid w:val="4F8F6498"/>
    <w:rsid w:val="4F90DDE5"/>
    <w:rsid w:val="4F98E13C"/>
    <w:rsid w:val="4FA47F81"/>
    <w:rsid w:val="4FA5A404"/>
    <w:rsid w:val="4FAB3598"/>
    <w:rsid w:val="4FAC2341"/>
    <w:rsid w:val="4FB40914"/>
    <w:rsid w:val="4FB7933B"/>
    <w:rsid w:val="4FB8A705"/>
    <w:rsid w:val="4FC803AD"/>
    <w:rsid w:val="4FCB8AB9"/>
    <w:rsid w:val="4FDD9A32"/>
    <w:rsid w:val="4FDDCDA7"/>
    <w:rsid w:val="4FE1AC9E"/>
    <w:rsid w:val="4FE2CB4A"/>
    <w:rsid w:val="4FE8714C"/>
    <w:rsid w:val="4FE8ABCB"/>
    <w:rsid w:val="4FF81119"/>
    <w:rsid w:val="4FFB1C84"/>
    <w:rsid w:val="4FFE68BA"/>
    <w:rsid w:val="50030B32"/>
    <w:rsid w:val="500352FB"/>
    <w:rsid w:val="50057764"/>
    <w:rsid w:val="500A8383"/>
    <w:rsid w:val="50129560"/>
    <w:rsid w:val="501C4720"/>
    <w:rsid w:val="501E0A35"/>
    <w:rsid w:val="5023D600"/>
    <w:rsid w:val="5028A03B"/>
    <w:rsid w:val="502D992E"/>
    <w:rsid w:val="5030B1A0"/>
    <w:rsid w:val="5032FC72"/>
    <w:rsid w:val="5035837D"/>
    <w:rsid w:val="50368C6E"/>
    <w:rsid w:val="50391D8B"/>
    <w:rsid w:val="503AA174"/>
    <w:rsid w:val="503ACA43"/>
    <w:rsid w:val="5043F084"/>
    <w:rsid w:val="504B3F8B"/>
    <w:rsid w:val="504C5E01"/>
    <w:rsid w:val="50505572"/>
    <w:rsid w:val="50540900"/>
    <w:rsid w:val="5056CCBA"/>
    <w:rsid w:val="505F14D8"/>
    <w:rsid w:val="50636EDF"/>
    <w:rsid w:val="50663045"/>
    <w:rsid w:val="50668805"/>
    <w:rsid w:val="506865A9"/>
    <w:rsid w:val="506B77AD"/>
    <w:rsid w:val="50750482"/>
    <w:rsid w:val="5076799B"/>
    <w:rsid w:val="5076E9EC"/>
    <w:rsid w:val="5077BD48"/>
    <w:rsid w:val="507E5331"/>
    <w:rsid w:val="5085889C"/>
    <w:rsid w:val="50875E6C"/>
    <w:rsid w:val="508A0A4C"/>
    <w:rsid w:val="508B2226"/>
    <w:rsid w:val="50909D96"/>
    <w:rsid w:val="5098AF66"/>
    <w:rsid w:val="509991DE"/>
    <w:rsid w:val="509CA6A8"/>
    <w:rsid w:val="509DB6F7"/>
    <w:rsid w:val="509E6F5E"/>
    <w:rsid w:val="50A281DA"/>
    <w:rsid w:val="50A71F33"/>
    <w:rsid w:val="50AB56D5"/>
    <w:rsid w:val="50AE2806"/>
    <w:rsid w:val="50AF70C2"/>
    <w:rsid w:val="50B5745D"/>
    <w:rsid w:val="50BC5300"/>
    <w:rsid w:val="50D3B038"/>
    <w:rsid w:val="50D4EA12"/>
    <w:rsid w:val="50DC00EE"/>
    <w:rsid w:val="50DFB10F"/>
    <w:rsid w:val="50E3FA73"/>
    <w:rsid w:val="50E42154"/>
    <w:rsid w:val="50E48BE2"/>
    <w:rsid w:val="50F0482C"/>
    <w:rsid w:val="50F71FC8"/>
    <w:rsid w:val="50F8F244"/>
    <w:rsid w:val="50FAA4D9"/>
    <w:rsid w:val="50FBA786"/>
    <w:rsid w:val="5101D4D5"/>
    <w:rsid w:val="51086304"/>
    <w:rsid w:val="510CFD7C"/>
    <w:rsid w:val="510DE714"/>
    <w:rsid w:val="51158D89"/>
    <w:rsid w:val="511D98C2"/>
    <w:rsid w:val="511DF89A"/>
    <w:rsid w:val="511EE76B"/>
    <w:rsid w:val="51213AE6"/>
    <w:rsid w:val="51257C08"/>
    <w:rsid w:val="512E74A7"/>
    <w:rsid w:val="51365A32"/>
    <w:rsid w:val="513D0E56"/>
    <w:rsid w:val="51423097"/>
    <w:rsid w:val="5145B21C"/>
    <w:rsid w:val="5145F92F"/>
    <w:rsid w:val="5146FA4C"/>
    <w:rsid w:val="5150CA54"/>
    <w:rsid w:val="5150CF6A"/>
    <w:rsid w:val="515946AE"/>
    <w:rsid w:val="515D18B8"/>
    <w:rsid w:val="5162C0BE"/>
    <w:rsid w:val="5166A637"/>
    <w:rsid w:val="516C4173"/>
    <w:rsid w:val="516E76FB"/>
    <w:rsid w:val="51711D7D"/>
    <w:rsid w:val="517685F6"/>
    <w:rsid w:val="517C20DA"/>
    <w:rsid w:val="517DD11D"/>
    <w:rsid w:val="51853579"/>
    <w:rsid w:val="5185791A"/>
    <w:rsid w:val="5185968B"/>
    <w:rsid w:val="5189D31A"/>
    <w:rsid w:val="518A9BC7"/>
    <w:rsid w:val="518AB190"/>
    <w:rsid w:val="519766AE"/>
    <w:rsid w:val="51993348"/>
    <w:rsid w:val="51A63E9E"/>
    <w:rsid w:val="51AAF29F"/>
    <w:rsid w:val="51AC2046"/>
    <w:rsid w:val="51AF521A"/>
    <w:rsid w:val="51B47F0C"/>
    <w:rsid w:val="51B8EE36"/>
    <w:rsid w:val="51BB1B7B"/>
    <w:rsid w:val="51D574D3"/>
    <w:rsid w:val="51DACE1E"/>
    <w:rsid w:val="51DBC30E"/>
    <w:rsid w:val="51E1EA61"/>
    <w:rsid w:val="51EAAED9"/>
    <w:rsid w:val="51FB6D68"/>
    <w:rsid w:val="52074C17"/>
    <w:rsid w:val="520BAE52"/>
    <w:rsid w:val="520CF173"/>
    <w:rsid w:val="52283302"/>
    <w:rsid w:val="52311432"/>
    <w:rsid w:val="523941CF"/>
    <w:rsid w:val="523B9A35"/>
    <w:rsid w:val="52431A9C"/>
    <w:rsid w:val="5245F2F5"/>
    <w:rsid w:val="5247B2DF"/>
    <w:rsid w:val="524E4403"/>
    <w:rsid w:val="524F33E7"/>
    <w:rsid w:val="5251278F"/>
    <w:rsid w:val="525470BE"/>
    <w:rsid w:val="5254BF80"/>
    <w:rsid w:val="52551B9B"/>
    <w:rsid w:val="5255AF1D"/>
    <w:rsid w:val="5256ABCF"/>
    <w:rsid w:val="52579318"/>
    <w:rsid w:val="525EDFCE"/>
    <w:rsid w:val="525F5C6F"/>
    <w:rsid w:val="5263BC47"/>
    <w:rsid w:val="5268A270"/>
    <w:rsid w:val="526B60D3"/>
    <w:rsid w:val="526DFE36"/>
    <w:rsid w:val="5271D151"/>
    <w:rsid w:val="52739308"/>
    <w:rsid w:val="52745EF2"/>
    <w:rsid w:val="527C8BEF"/>
    <w:rsid w:val="527D3973"/>
    <w:rsid w:val="527E0955"/>
    <w:rsid w:val="52854665"/>
    <w:rsid w:val="5288480E"/>
    <w:rsid w:val="5293DFB5"/>
    <w:rsid w:val="529B3AA2"/>
    <w:rsid w:val="52A3A0B2"/>
    <w:rsid w:val="52A8F435"/>
    <w:rsid w:val="52B20273"/>
    <w:rsid w:val="52B39919"/>
    <w:rsid w:val="52BD1F79"/>
    <w:rsid w:val="52C02AB4"/>
    <w:rsid w:val="52C43037"/>
    <w:rsid w:val="52D2A6A9"/>
    <w:rsid w:val="52D30E59"/>
    <w:rsid w:val="52D6065D"/>
    <w:rsid w:val="52D9BC69"/>
    <w:rsid w:val="52DFAF74"/>
    <w:rsid w:val="52E47EEC"/>
    <w:rsid w:val="52E8C240"/>
    <w:rsid w:val="52E8FF4A"/>
    <w:rsid w:val="52EA4CFA"/>
    <w:rsid w:val="52EC7EDC"/>
    <w:rsid w:val="52F0048B"/>
    <w:rsid w:val="52F63C8D"/>
    <w:rsid w:val="52FD51EE"/>
    <w:rsid w:val="52FD6365"/>
    <w:rsid w:val="530243AB"/>
    <w:rsid w:val="53072A3A"/>
    <w:rsid w:val="530EEFC3"/>
    <w:rsid w:val="53108A5B"/>
    <w:rsid w:val="531192C7"/>
    <w:rsid w:val="531200B4"/>
    <w:rsid w:val="53167F69"/>
    <w:rsid w:val="531EE42A"/>
    <w:rsid w:val="531FB660"/>
    <w:rsid w:val="531FE323"/>
    <w:rsid w:val="5327F32F"/>
    <w:rsid w:val="53313F82"/>
    <w:rsid w:val="5333843E"/>
    <w:rsid w:val="53391900"/>
    <w:rsid w:val="533AC44E"/>
    <w:rsid w:val="533FE9BE"/>
    <w:rsid w:val="53477A65"/>
    <w:rsid w:val="5349F949"/>
    <w:rsid w:val="534C15C6"/>
    <w:rsid w:val="534FC978"/>
    <w:rsid w:val="53549B23"/>
    <w:rsid w:val="535A941F"/>
    <w:rsid w:val="535C7104"/>
    <w:rsid w:val="535D46E5"/>
    <w:rsid w:val="53653BAE"/>
    <w:rsid w:val="5368F783"/>
    <w:rsid w:val="536CF462"/>
    <w:rsid w:val="5371B17D"/>
    <w:rsid w:val="53769634"/>
    <w:rsid w:val="5378E020"/>
    <w:rsid w:val="53799132"/>
    <w:rsid w:val="537C5E0B"/>
    <w:rsid w:val="537E3438"/>
    <w:rsid w:val="5380FD56"/>
    <w:rsid w:val="538141B2"/>
    <w:rsid w:val="5389D449"/>
    <w:rsid w:val="538BE6E5"/>
    <w:rsid w:val="539669CB"/>
    <w:rsid w:val="539B6E50"/>
    <w:rsid w:val="53A03BE9"/>
    <w:rsid w:val="53A2B1A6"/>
    <w:rsid w:val="53B3EF51"/>
    <w:rsid w:val="53C20727"/>
    <w:rsid w:val="53C2477C"/>
    <w:rsid w:val="53C4C4FF"/>
    <w:rsid w:val="53C77155"/>
    <w:rsid w:val="53CBADC0"/>
    <w:rsid w:val="53D7FBDF"/>
    <w:rsid w:val="53D8953D"/>
    <w:rsid w:val="53DF88F1"/>
    <w:rsid w:val="53E1BCCA"/>
    <w:rsid w:val="53E291DA"/>
    <w:rsid w:val="53E2F41E"/>
    <w:rsid w:val="53E4BEC9"/>
    <w:rsid w:val="53E898CD"/>
    <w:rsid w:val="53EAC2F9"/>
    <w:rsid w:val="53EB510D"/>
    <w:rsid w:val="53F357F5"/>
    <w:rsid w:val="53F5DEB7"/>
    <w:rsid w:val="53F657A2"/>
    <w:rsid w:val="53F848E9"/>
    <w:rsid w:val="5400654A"/>
    <w:rsid w:val="54026D32"/>
    <w:rsid w:val="54090C4C"/>
    <w:rsid w:val="5412D926"/>
    <w:rsid w:val="5416BD30"/>
    <w:rsid w:val="541B7DC6"/>
    <w:rsid w:val="542495ED"/>
    <w:rsid w:val="543207F1"/>
    <w:rsid w:val="54356FF9"/>
    <w:rsid w:val="5435F0D3"/>
    <w:rsid w:val="5437C21B"/>
    <w:rsid w:val="543A50B4"/>
    <w:rsid w:val="543D1860"/>
    <w:rsid w:val="543F64A5"/>
    <w:rsid w:val="5442371E"/>
    <w:rsid w:val="5443B88B"/>
    <w:rsid w:val="544A2475"/>
    <w:rsid w:val="544FBFD5"/>
    <w:rsid w:val="5452C397"/>
    <w:rsid w:val="5455AC5B"/>
    <w:rsid w:val="5456F171"/>
    <w:rsid w:val="54600427"/>
    <w:rsid w:val="546058AA"/>
    <w:rsid w:val="54620FEA"/>
    <w:rsid w:val="546619E2"/>
    <w:rsid w:val="5470DE4B"/>
    <w:rsid w:val="54720640"/>
    <w:rsid w:val="5475E41D"/>
    <w:rsid w:val="5479379F"/>
    <w:rsid w:val="5483741C"/>
    <w:rsid w:val="54856882"/>
    <w:rsid w:val="5486E691"/>
    <w:rsid w:val="54931F3C"/>
    <w:rsid w:val="549E674A"/>
    <w:rsid w:val="54A8285C"/>
    <w:rsid w:val="54AD926D"/>
    <w:rsid w:val="54AF762B"/>
    <w:rsid w:val="54B09A31"/>
    <w:rsid w:val="54B15728"/>
    <w:rsid w:val="54B17E18"/>
    <w:rsid w:val="54B42533"/>
    <w:rsid w:val="54B45949"/>
    <w:rsid w:val="54B529D5"/>
    <w:rsid w:val="54BF742C"/>
    <w:rsid w:val="54C6ACBE"/>
    <w:rsid w:val="54C7EBE9"/>
    <w:rsid w:val="54CA921C"/>
    <w:rsid w:val="54D4E094"/>
    <w:rsid w:val="54EE3693"/>
    <w:rsid w:val="54EF2BEF"/>
    <w:rsid w:val="54F4DDE1"/>
    <w:rsid w:val="54FE081B"/>
    <w:rsid w:val="5511C869"/>
    <w:rsid w:val="55163CFE"/>
    <w:rsid w:val="5517D661"/>
    <w:rsid w:val="551C4887"/>
    <w:rsid w:val="5520C1A9"/>
    <w:rsid w:val="55363FAD"/>
    <w:rsid w:val="5539A404"/>
    <w:rsid w:val="553C1FFD"/>
    <w:rsid w:val="554876AC"/>
    <w:rsid w:val="554B438A"/>
    <w:rsid w:val="5556A4E1"/>
    <w:rsid w:val="556286C1"/>
    <w:rsid w:val="5567E947"/>
    <w:rsid w:val="556B3AE6"/>
    <w:rsid w:val="557109A7"/>
    <w:rsid w:val="5574AC85"/>
    <w:rsid w:val="5577CBEC"/>
    <w:rsid w:val="5579439E"/>
    <w:rsid w:val="557B6FC7"/>
    <w:rsid w:val="5583880C"/>
    <w:rsid w:val="558A6CFA"/>
    <w:rsid w:val="5592AF56"/>
    <w:rsid w:val="55936EAD"/>
    <w:rsid w:val="5593F1D3"/>
    <w:rsid w:val="5598D49C"/>
    <w:rsid w:val="559C2A15"/>
    <w:rsid w:val="559C7F1F"/>
    <w:rsid w:val="559F56B4"/>
    <w:rsid w:val="55A2F622"/>
    <w:rsid w:val="55A4ABB0"/>
    <w:rsid w:val="55A9C0EC"/>
    <w:rsid w:val="55B932DA"/>
    <w:rsid w:val="55C15AF3"/>
    <w:rsid w:val="55C2CDA6"/>
    <w:rsid w:val="55C8566D"/>
    <w:rsid w:val="55CB3DED"/>
    <w:rsid w:val="55D62388"/>
    <w:rsid w:val="55D66266"/>
    <w:rsid w:val="55DA21B5"/>
    <w:rsid w:val="55DBAA44"/>
    <w:rsid w:val="55DC81BE"/>
    <w:rsid w:val="55DF4CE3"/>
    <w:rsid w:val="55E04B30"/>
    <w:rsid w:val="55E071E8"/>
    <w:rsid w:val="55E53C65"/>
    <w:rsid w:val="55EFA292"/>
    <w:rsid w:val="55F2FF5F"/>
    <w:rsid w:val="55F562D5"/>
    <w:rsid w:val="55F80F15"/>
    <w:rsid w:val="55FA27CD"/>
    <w:rsid w:val="55FA7160"/>
    <w:rsid w:val="55FC13B6"/>
    <w:rsid w:val="55FF62F9"/>
    <w:rsid w:val="56033C3D"/>
    <w:rsid w:val="560354E2"/>
    <w:rsid w:val="560524C2"/>
    <w:rsid w:val="56123A18"/>
    <w:rsid w:val="5615527F"/>
    <w:rsid w:val="561E66B1"/>
    <w:rsid w:val="56205C55"/>
    <w:rsid w:val="562D3023"/>
    <w:rsid w:val="5631E717"/>
    <w:rsid w:val="563293B9"/>
    <w:rsid w:val="56451321"/>
    <w:rsid w:val="56487783"/>
    <w:rsid w:val="5654FD04"/>
    <w:rsid w:val="565579EB"/>
    <w:rsid w:val="56594BFA"/>
    <w:rsid w:val="565C69B9"/>
    <w:rsid w:val="565FC5E5"/>
    <w:rsid w:val="56655445"/>
    <w:rsid w:val="5666F055"/>
    <w:rsid w:val="566F276D"/>
    <w:rsid w:val="5670EE09"/>
    <w:rsid w:val="5679DF94"/>
    <w:rsid w:val="5684038E"/>
    <w:rsid w:val="568966FC"/>
    <w:rsid w:val="568CFA60"/>
    <w:rsid w:val="569226F5"/>
    <w:rsid w:val="5696A758"/>
    <w:rsid w:val="56A928B2"/>
    <w:rsid w:val="56A970E2"/>
    <w:rsid w:val="56ACB293"/>
    <w:rsid w:val="56AF43A4"/>
    <w:rsid w:val="56B18936"/>
    <w:rsid w:val="56B493BD"/>
    <w:rsid w:val="56C3322E"/>
    <w:rsid w:val="56C4BD52"/>
    <w:rsid w:val="56C64CBB"/>
    <w:rsid w:val="56C8A1E1"/>
    <w:rsid w:val="56CD55D8"/>
    <w:rsid w:val="56CF05A2"/>
    <w:rsid w:val="56D7CD41"/>
    <w:rsid w:val="56DC6EF0"/>
    <w:rsid w:val="56DE7F85"/>
    <w:rsid w:val="56E23135"/>
    <w:rsid w:val="56E3797C"/>
    <w:rsid w:val="56E5AACD"/>
    <w:rsid w:val="56E6DB54"/>
    <w:rsid w:val="56E85CD8"/>
    <w:rsid w:val="56F78072"/>
    <w:rsid w:val="570262E4"/>
    <w:rsid w:val="570B6619"/>
    <w:rsid w:val="570D02D7"/>
    <w:rsid w:val="570EB139"/>
    <w:rsid w:val="57211794"/>
    <w:rsid w:val="5728C8CB"/>
    <w:rsid w:val="572C20BD"/>
    <w:rsid w:val="57361356"/>
    <w:rsid w:val="5738688B"/>
    <w:rsid w:val="574A3761"/>
    <w:rsid w:val="5751A99C"/>
    <w:rsid w:val="575810AD"/>
    <w:rsid w:val="575B339D"/>
    <w:rsid w:val="575C2DD4"/>
    <w:rsid w:val="57679DBA"/>
    <w:rsid w:val="57691444"/>
    <w:rsid w:val="576E5319"/>
    <w:rsid w:val="57705110"/>
    <w:rsid w:val="5770BA2D"/>
    <w:rsid w:val="5771DB0F"/>
    <w:rsid w:val="57735593"/>
    <w:rsid w:val="57781B1A"/>
    <w:rsid w:val="57789C22"/>
    <w:rsid w:val="577AAB09"/>
    <w:rsid w:val="578E923D"/>
    <w:rsid w:val="57951966"/>
    <w:rsid w:val="579920EF"/>
    <w:rsid w:val="579F4233"/>
    <w:rsid w:val="57A505AE"/>
    <w:rsid w:val="57A7AAD1"/>
    <w:rsid w:val="57B98F8D"/>
    <w:rsid w:val="57C8A0AD"/>
    <w:rsid w:val="57CE8D1F"/>
    <w:rsid w:val="57D2B97F"/>
    <w:rsid w:val="57D37865"/>
    <w:rsid w:val="57DB3114"/>
    <w:rsid w:val="57DB6C8C"/>
    <w:rsid w:val="57E107DB"/>
    <w:rsid w:val="57E16996"/>
    <w:rsid w:val="57E2D89C"/>
    <w:rsid w:val="57E4905E"/>
    <w:rsid w:val="57E57C6F"/>
    <w:rsid w:val="57E8CAAE"/>
    <w:rsid w:val="57EADE20"/>
    <w:rsid w:val="57EBA862"/>
    <w:rsid w:val="57EE830E"/>
    <w:rsid w:val="57F326D3"/>
    <w:rsid w:val="57FA9CAD"/>
    <w:rsid w:val="57FB82C3"/>
    <w:rsid w:val="57FF96DD"/>
    <w:rsid w:val="58019870"/>
    <w:rsid w:val="58090E03"/>
    <w:rsid w:val="580C21D3"/>
    <w:rsid w:val="580CE091"/>
    <w:rsid w:val="58129A95"/>
    <w:rsid w:val="58132AC7"/>
    <w:rsid w:val="581F3B33"/>
    <w:rsid w:val="5826932F"/>
    <w:rsid w:val="5828DA96"/>
    <w:rsid w:val="58332DD6"/>
    <w:rsid w:val="5844A3E2"/>
    <w:rsid w:val="58471F5A"/>
    <w:rsid w:val="584741C7"/>
    <w:rsid w:val="58484423"/>
    <w:rsid w:val="584C916D"/>
    <w:rsid w:val="585A982F"/>
    <w:rsid w:val="585B58B1"/>
    <w:rsid w:val="585C1B0C"/>
    <w:rsid w:val="58661DE7"/>
    <w:rsid w:val="586BA9E8"/>
    <w:rsid w:val="586EF500"/>
    <w:rsid w:val="5878FCC8"/>
    <w:rsid w:val="5879D71F"/>
    <w:rsid w:val="587C627C"/>
    <w:rsid w:val="58803E48"/>
    <w:rsid w:val="588346AE"/>
    <w:rsid w:val="58896848"/>
    <w:rsid w:val="588B6DCD"/>
    <w:rsid w:val="589A6A7C"/>
    <w:rsid w:val="589D6035"/>
    <w:rsid w:val="58A05768"/>
    <w:rsid w:val="58A3C23F"/>
    <w:rsid w:val="58A5CF06"/>
    <w:rsid w:val="58A72DD3"/>
    <w:rsid w:val="58A9E2B2"/>
    <w:rsid w:val="58AE4EF1"/>
    <w:rsid w:val="58B3E7EC"/>
    <w:rsid w:val="58B91865"/>
    <w:rsid w:val="58B9DB9E"/>
    <w:rsid w:val="58C00B66"/>
    <w:rsid w:val="58C1B44D"/>
    <w:rsid w:val="58C28652"/>
    <w:rsid w:val="58C2DFC9"/>
    <w:rsid w:val="58C5C5D1"/>
    <w:rsid w:val="58C74A3E"/>
    <w:rsid w:val="58CC9639"/>
    <w:rsid w:val="58CEB277"/>
    <w:rsid w:val="58CFD6AF"/>
    <w:rsid w:val="58D6EA1C"/>
    <w:rsid w:val="58D94D43"/>
    <w:rsid w:val="58DB290A"/>
    <w:rsid w:val="58DC32CA"/>
    <w:rsid w:val="58E6F8DA"/>
    <w:rsid w:val="58E8C38F"/>
    <w:rsid w:val="58EA29CD"/>
    <w:rsid w:val="58EA348C"/>
    <w:rsid w:val="58EBBB3D"/>
    <w:rsid w:val="58EED1E9"/>
    <w:rsid w:val="58F412CF"/>
    <w:rsid w:val="58F5571A"/>
    <w:rsid w:val="58F5B5B1"/>
    <w:rsid w:val="58F97C57"/>
    <w:rsid w:val="59047E41"/>
    <w:rsid w:val="5906B5B4"/>
    <w:rsid w:val="5909115C"/>
    <w:rsid w:val="590E0D72"/>
    <w:rsid w:val="590EAFBE"/>
    <w:rsid w:val="590F9CDF"/>
    <w:rsid w:val="591C9D34"/>
    <w:rsid w:val="5921FF4C"/>
    <w:rsid w:val="5922521E"/>
    <w:rsid w:val="59268A25"/>
    <w:rsid w:val="592D9A7B"/>
    <w:rsid w:val="592DCBFC"/>
    <w:rsid w:val="592F9F47"/>
    <w:rsid w:val="593A46DB"/>
    <w:rsid w:val="593A6185"/>
    <w:rsid w:val="593CD426"/>
    <w:rsid w:val="59405F7F"/>
    <w:rsid w:val="5941934F"/>
    <w:rsid w:val="594F5E11"/>
    <w:rsid w:val="595B9AF9"/>
    <w:rsid w:val="5965257D"/>
    <w:rsid w:val="59687806"/>
    <w:rsid w:val="596D4B0F"/>
    <w:rsid w:val="5972A921"/>
    <w:rsid w:val="59746D35"/>
    <w:rsid w:val="5978A184"/>
    <w:rsid w:val="597F5941"/>
    <w:rsid w:val="5984023A"/>
    <w:rsid w:val="598B3FBC"/>
    <w:rsid w:val="59A685BF"/>
    <w:rsid w:val="59AF0C53"/>
    <w:rsid w:val="59B3B27C"/>
    <w:rsid w:val="59B4A6A2"/>
    <w:rsid w:val="59C45D3A"/>
    <w:rsid w:val="59D0834E"/>
    <w:rsid w:val="59D0CC46"/>
    <w:rsid w:val="59D67250"/>
    <w:rsid w:val="59D6894A"/>
    <w:rsid w:val="59DA3A89"/>
    <w:rsid w:val="59DE520F"/>
    <w:rsid w:val="59EBB582"/>
    <w:rsid w:val="59F613C1"/>
    <w:rsid w:val="59FCC1B2"/>
    <w:rsid w:val="5A083FDD"/>
    <w:rsid w:val="5A14AC94"/>
    <w:rsid w:val="5A1C5E7A"/>
    <w:rsid w:val="5A3602E8"/>
    <w:rsid w:val="5A372B2D"/>
    <w:rsid w:val="5A3A285E"/>
    <w:rsid w:val="5A410F69"/>
    <w:rsid w:val="5A41D54D"/>
    <w:rsid w:val="5A43A68E"/>
    <w:rsid w:val="5A5A702C"/>
    <w:rsid w:val="5A6222DD"/>
    <w:rsid w:val="5A6810F1"/>
    <w:rsid w:val="5A68CF92"/>
    <w:rsid w:val="5A6A75F6"/>
    <w:rsid w:val="5A7AD645"/>
    <w:rsid w:val="5A8306A5"/>
    <w:rsid w:val="5A83AB48"/>
    <w:rsid w:val="5A87EBD5"/>
    <w:rsid w:val="5A8C30CD"/>
    <w:rsid w:val="5A9141D7"/>
    <w:rsid w:val="5A9461AA"/>
    <w:rsid w:val="5A946395"/>
    <w:rsid w:val="5A94A433"/>
    <w:rsid w:val="5A951D40"/>
    <w:rsid w:val="5A9573F4"/>
    <w:rsid w:val="5A975A28"/>
    <w:rsid w:val="5A9946E1"/>
    <w:rsid w:val="5A9D6C5C"/>
    <w:rsid w:val="5AAB7B4A"/>
    <w:rsid w:val="5AAB7D91"/>
    <w:rsid w:val="5AB4B5FA"/>
    <w:rsid w:val="5AB5216F"/>
    <w:rsid w:val="5AB985B2"/>
    <w:rsid w:val="5AB9D182"/>
    <w:rsid w:val="5ABC2063"/>
    <w:rsid w:val="5ABCA393"/>
    <w:rsid w:val="5ABD9B41"/>
    <w:rsid w:val="5AC0E5B9"/>
    <w:rsid w:val="5ACBB1FC"/>
    <w:rsid w:val="5ACD261C"/>
    <w:rsid w:val="5AE2C937"/>
    <w:rsid w:val="5AE533E7"/>
    <w:rsid w:val="5AE725BB"/>
    <w:rsid w:val="5AE7801C"/>
    <w:rsid w:val="5AE90EFC"/>
    <w:rsid w:val="5AF12F32"/>
    <w:rsid w:val="5AF50484"/>
    <w:rsid w:val="5AFFBDBC"/>
    <w:rsid w:val="5B0942A9"/>
    <w:rsid w:val="5B128D0A"/>
    <w:rsid w:val="5B148AE9"/>
    <w:rsid w:val="5B195D4F"/>
    <w:rsid w:val="5B1E1088"/>
    <w:rsid w:val="5B1E3205"/>
    <w:rsid w:val="5B208526"/>
    <w:rsid w:val="5B23EAC8"/>
    <w:rsid w:val="5B34BD00"/>
    <w:rsid w:val="5B3C5817"/>
    <w:rsid w:val="5B459A79"/>
    <w:rsid w:val="5B485EF7"/>
    <w:rsid w:val="5B500C91"/>
    <w:rsid w:val="5B54F5DC"/>
    <w:rsid w:val="5B698F2F"/>
    <w:rsid w:val="5B6A462A"/>
    <w:rsid w:val="5B6B29E6"/>
    <w:rsid w:val="5B6D14D1"/>
    <w:rsid w:val="5B6D9D8D"/>
    <w:rsid w:val="5B6F618F"/>
    <w:rsid w:val="5B718944"/>
    <w:rsid w:val="5B749625"/>
    <w:rsid w:val="5B855A33"/>
    <w:rsid w:val="5B8999EC"/>
    <w:rsid w:val="5B8A1C66"/>
    <w:rsid w:val="5B92EC61"/>
    <w:rsid w:val="5B9395F5"/>
    <w:rsid w:val="5B9BC1DB"/>
    <w:rsid w:val="5B9E6A4E"/>
    <w:rsid w:val="5B9EE5F7"/>
    <w:rsid w:val="5BA021AD"/>
    <w:rsid w:val="5BA21507"/>
    <w:rsid w:val="5BA4DAB2"/>
    <w:rsid w:val="5BB3A57E"/>
    <w:rsid w:val="5BB83218"/>
    <w:rsid w:val="5BBB7BDB"/>
    <w:rsid w:val="5BBF7CF4"/>
    <w:rsid w:val="5BC06B01"/>
    <w:rsid w:val="5BC3DC97"/>
    <w:rsid w:val="5BC6C3F0"/>
    <w:rsid w:val="5BCC335C"/>
    <w:rsid w:val="5BD498E1"/>
    <w:rsid w:val="5BDDDB61"/>
    <w:rsid w:val="5BE34C51"/>
    <w:rsid w:val="5BE4AEED"/>
    <w:rsid w:val="5BE57CA8"/>
    <w:rsid w:val="5BE76729"/>
    <w:rsid w:val="5BEBD9E0"/>
    <w:rsid w:val="5BECE434"/>
    <w:rsid w:val="5BEE4318"/>
    <w:rsid w:val="5BF7B88A"/>
    <w:rsid w:val="5C035FCC"/>
    <w:rsid w:val="5C03A5C4"/>
    <w:rsid w:val="5C07F34F"/>
    <w:rsid w:val="5C0A3B61"/>
    <w:rsid w:val="5C0C239E"/>
    <w:rsid w:val="5C141E18"/>
    <w:rsid w:val="5C164C48"/>
    <w:rsid w:val="5C1799D9"/>
    <w:rsid w:val="5C212C5C"/>
    <w:rsid w:val="5C216225"/>
    <w:rsid w:val="5C3C0CB7"/>
    <w:rsid w:val="5C3C9DDB"/>
    <w:rsid w:val="5C40E68F"/>
    <w:rsid w:val="5C4504AB"/>
    <w:rsid w:val="5C463CCB"/>
    <w:rsid w:val="5C4F7C46"/>
    <w:rsid w:val="5C5388C5"/>
    <w:rsid w:val="5C6353C2"/>
    <w:rsid w:val="5C659115"/>
    <w:rsid w:val="5C6AF643"/>
    <w:rsid w:val="5C6D9646"/>
    <w:rsid w:val="5C6EBB6E"/>
    <w:rsid w:val="5C700A7E"/>
    <w:rsid w:val="5C780A51"/>
    <w:rsid w:val="5C7A1FBF"/>
    <w:rsid w:val="5C7B87B3"/>
    <w:rsid w:val="5C8AE652"/>
    <w:rsid w:val="5C92151E"/>
    <w:rsid w:val="5C960CBB"/>
    <w:rsid w:val="5C9641BE"/>
    <w:rsid w:val="5C96DBA1"/>
    <w:rsid w:val="5C9C933B"/>
    <w:rsid w:val="5CA759A8"/>
    <w:rsid w:val="5CA7FA86"/>
    <w:rsid w:val="5CA9406E"/>
    <w:rsid w:val="5CAAE47E"/>
    <w:rsid w:val="5CAE5A3A"/>
    <w:rsid w:val="5CAF4907"/>
    <w:rsid w:val="5CB0266B"/>
    <w:rsid w:val="5CB19F99"/>
    <w:rsid w:val="5CB35B79"/>
    <w:rsid w:val="5CBFDD8E"/>
    <w:rsid w:val="5CC93243"/>
    <w:rsid w:val="5CC98AC4"/>
    <w:rsid w:val="5CCB6541"/>
    <w:rsid w:val="5CCEF1DA"/>
    <w:rsid w:val="5CD06778"/>
    <w:rsid w:val="5CD4501F"/>
    <w:rsid w:val="5CE4F62C"/>
    <w:rsid w:val="5CEADE69"/>
    <w:rsid w:val="5CEDC074"/>
    <w:rsid w:val="5CEE581E"/>
    <w:rsid w:val="5CF1F6ED"/>
    <w:rsid w:val="5CF70C78"/>
    <w:rsid w:val="5CF8B4B9"/>
    <w:rsid w:val="5D0844C6"/>
    <w:rsid w:val="5D1E6898"/>
    <w:rsid w:val="5D2DAF2F"/>
    <w:rsid w:val="5D2F4F9E"/>
    <w:rsid w:val="5D386535"/>
    <w:rsid w:val="5D463FD2"/>
    <w:rsid w:val="5D4B39D9"/>
    <w:rsid w:val="5D5565EF"/>
    <w:rsid w:val="5D5D39B8"/>
    <w:rsid w:val="5D717AD9"/>
    <w:rsid w:val="5D751BB6"/>
    <w:rsid w:val="5D779256"/>
    <w:rsid w:val="5D7AD283"/>
    <w:rsid w:val="5D8BC773"/>
    <w:rsid w:val="5D8F286E"/>
    <w:rsid w:val="5D943F53"/>
    <w:rsid w:val="5DA0A9F6"/>
    <w:rsid w:val="5DA46142"/>
    <w:rsid w:val="5DA7E6E0"/>
    <w:rsid w:val="5DA85FEC"/>
    <w:rsid w:val="5DAB02FD"/>
    <w:rsid w:val="5DAC52E3"/>
    <w:rsid w:val="5DAE8A53"/>
    <w:rsid w:val="5DAF9B15"/>
    <w:rsid w:val="5DB0D639"/>
    <w:rsid w:val="5DB7C1F3"/>
    <w:rsid w:val="5DC05F3C"/>
    <w:rsid w:val="5DC05F46"/>
    <w:rsid w:val="5DC85ADF"/>
    <w:rsid w:val="5DD25793"/>
    <w:rsid w:val="5DD57CA1"/>
    <w:rsid w:val="5DD7B084"/>
    <w:rsid w:val="5DD9B1DB"/>
    <w:rsid w:val="5DDAA09C"/>
    <w:rsid w:val="5DDB6D3F"/>
    <w:rsid w:val="5DDE0857"/>
    <w:rsid w:val="5DE0C616"/>
    <w:rsid w:val="5DE6EF60"/>
    <w:rsid w:val="5DEAECA4"/>
    <w:rsid w:val="5DEE356C"/>
    <w:rsid w:val="5DEE8B47"/>
    <w:rsid w:val="5DF47022"/>
    <w:rsid w:val="5DF70BF1"/>
    <w:rsid w:val="5DF8E356"/>
    <w:rsid w:val="5E01C1FC"/>
    <w:rsid w:val="5E04C358"/>
    <w:rsid w:val="5E071B68"/>
    <w:rsid w:val="5E0B4EC2"/>
    <w:rsid w:val="5E0D2546"/>
    <w:rsid w:val="5E0E8A35"/>
    <w:rsid w:val="5E1540D1"/>
    <w:rsid w:val="5E17FEC9"/>
    <w:rsid w:val="5E1DD684"/>
    <w:rsid w:val="5E20ABDD"/>
    <w:rsid w:val="5E210EFE"/>
    <w:rsid w:val="5E25C561"/>
    <w:rsid w:val="5E2955FA"/>
    <w:rsid w:val="5E2BECDC"/>
    <w:rsid w:val="5E2C0F7C"/>
    <w:rsid w:val="5E365527"/>
    <w:rsid w:val="5E3BE13F"/>
    <w:rsid w:val="5E40B724"/>
    <w:rsid w:val="5E413B65"/>
    <w:rsid w:val="5E43B18B"/>
    <w:rsid w:val="5E55BC9F"/>
    <w:rsid w:val="5E58B558"/>
    <w:rsid w:val="5E6495E0"/>
    <w:rsid w:val="5E66247B"/>
    <w:rsid w:val="5E6849F5"/>
    <w:rsid w:val="5E724E7B"/>
    <w:rsid w:val="5E7502B1"/>
    <w:rsid w:val="5E763444"/>
    <w:rsid w:val="5E7A85E2"/>
    <w:rsid w:val="5E87343A"/>
    <w:rsid w:val="5E8B5970"/>
    <w:rsid w:val="5E8D8154"/>
    <w:rsid w:val="5E980109"/>
    <w:rsid w:val="5EA6EB70"/>
    <w:rsid w:val="5EAC1043"/>
    <w:rsid w:val="5EAF33FE"/>
    <w:rsid w:val="5EB07D03"/>
    <w:rsid w:val="5EB0B5FE"/>
    <w:rsid w:val="5EB303E9"/>
    <w:rsid w:val="5EB85172"/>
    <w:rsid w:val="5EC00781"/>
    <w:rsid w:val="5EC3C23D"/>
    <w:rsid w:val="5ECA9986"/>
    <w:rsid w:val="5ED27484"/>
    <w:rsid w:val="5ED59E3A"/>
    <w:rsid w:val="5ED6B03B"/>
    <w:rsid w:val="5EE970B4"/>
    <w:rsid w:val="5EEBF030"/>
    <w:rsid w:val="5EEDE551"/>
    <w:rsid w:val="5EEF0D40"/>
    <w:rsid w:val="5EF403A2"/>
    <w:rsid w:val="5EF52B4D"/>
    <w:rsid w:val="5F089F69"/>
    <w:rsid w:val="5F0BF097"/>
    <w:rsid w:val="5F0EF98A"/>
    <w:rsid w:val="5F0F55FC"/>
    <w:rsid w:val="5F16A6FC"/>
    <w:rsid w:val="5F186D04"/>
    <w:rsid w:val="5F2566AA"/>
    <w:rsid w:val="5F25E41E"/>
    <w:rsid w:val="5F34C356"/>
    <w:rsid w:val="5F375B47"/>
    <w:rsid w:val="5F39FA60"/>
    <w:rsid w:val="5F3C3F76"/>
    <w:rsid w:val="5F498831"/>
    <w:rsid w:val="5F4BB2E8"/>
    <w:rsid w:val="5F516CF1"/>
    <w:rsid w:val="5F52216B"/>
    <w:rsid w:val="5F559D97"/>
    <w:rsid w:val="5F5643BC"/>
    <w:rsid w:val="5F5B70C8"/>
    <w:rsid w:val="5F5BD26F"/>
    <w:rsid w:val="5F5C99BC"/>
    <w:rsid w:val="5F644E1B"/>
    <w:rsid w:val="5F669766"/>
    <w:rsid w:val="5F68B343"/>
    <w:rsid w:val="5F68FBEF"/>
    <w:rsid w:val="5F6B16AA"/>
    <w:rsid w:val="5F74C045"/>
    <w:rsid w:val="5F7A173C"/>
    <w:rsid w:val="5F7C9DB2"/>
    <w:rsid w:val="5F7F08A0"/>
    <w:rsid w:val="5F8628AB"/>
    <w:rsid w:val="5F8F095B"/>
    <w:rsid w:val="5F909517"/>
    <w:rsid w:val="5F9BF47A"/>
    <w:rsid w:val="5F9CF0E7"/>
    <w:rsid w:val="5F9F5B7D"/>
    <w:rsid w:val="5FA0BAAA"/>
    <w:rsid w:val="5FA8FA68"/>
    <w:rsid w:val="5FB3A955"/>
    <w:rsid w:val="5FC540D1"/>
    <w:rsid w:val="5FCDE147"/>
    <w:rsid w:val="5FD2F273"/>
    <w:rsid w:val="5FDE052B"/>
    <w:rsid w:val="5FE37798"/>
    <w:rsid w:val="5FE69627"/>
    <w:rsid w:val="5FEFF824"/>
    <w:rsid w:val="5FF43CCD"/>
    <w:rsid w:val="5FF648E7"/>
    <w:rsid w:val="5FF70879"/>
    <w:rsid w:val="5FFA59DD"/>
    <w:rsid w:val="5FFDD4BC"/>
    <w:rsid w:val="5FFE9353"/>
    <w:rsid w:val="5FFECA57"/>
    <w:rsid w:val="60070758"/>
    <w:rsid w:val="600A0172"/>
    <w:rsid w:val="600E4018"/>
    <w:rsid w:val="60118C8C"/>
    <w:rsid w:val="601B6571"/>
    <w:rsid w:val="601D50C2"/>
    <w:rsid w:val="60258596"/>
    <w:rsid w:val="60270380"/>
    <w:rsid w:val="6028085F"/>
    <w:rsid w:val="60290B60"/>
    <w:rsid w:val="60301C2F"/>
    <w:rsid w:val="60338BC1"/>
    <w:rsid w:val="60377B75"/>
    <w:rsid w:val="603D49C3"/>
    <w:rsid w:val="604220EF"/>
    <w:rsid w:val="6042575F"/>
    <w:rsid w:val="60438587"/>
    <w:rsid w:val="605AE3C7"/>
    <w:rsid w:val="605D44F9"/>
    <w:rsid w:val="60621F81"/>
    <w:rsid w:val="606820A2"/>
    <w:rsid w:val="6069C79B"/>
    <w:rsid w:val="606D0C9C"/>
    <w:rsid w:val="60746979"/>
    <w:rsid w:val="60765CBB"/>
    <w:rsid w:val="6077F1EF"/>
    <w:rsid w:val="607B2859"/>
    <w:rsid w:val="607D60E7"/>
    <w:rsid w:val="6083D50B"/>
    <w:rsid w:val="6089FF28"/>
    <w:rsid w:val="608BECA4"/>
    <w:rsid w:val="609222AF"/>
    <w:rsid w:val="609B2BD9"/>
    <w:rsid w:val="60A3D815"/>
    <w:rsid w:val="60A9CE10"/>
    <w:rsid w:val="60AE6047"/>
    <w:rsid w:val="60B84382"/>
    <w:rsid w:val="60B99DE2"/>
    <w:rsid w:val="60B9A383"/>
    <w:rsid w:val="60BA0174"/>
    <w:rsid w:val="60BD0E39"/>
    <w:rsid w:val="60C8ABAA"/>
    <w:rsid w:val="60D6A4A7"/>
    <w:rsid w:val="60EA8251"/>
    <w:rsid w:val="60F3C405"/>
    <w:rsid w:val="60F73B33"/>
    <w:rsid w:val="60F7E8DD"/>
    <w:rsid w:val="60F85CE0"/>
    <w:rsid w:val="60F85FD4"/>
    <w:rsid w:val="60F92976"/>
    <w:rsid w:val="60FE2390"/>
    <w:rsid w:val="60FFD938"/>
    <w:rsid w:val="6105D4D6"/>
    <w:rsid w:val="6109292C"/>
    <w:rsid w:val="6111472E"/>
    <w:rsid w:val="61122B2B"/>
    <w:rsid w:val="611499FD"/>
    <w:rsid w:val="61210519"/>
    <w:rsid w:val="61253FEB"/>
    <w:rsid w:val="6125FBAF"/>
    <w:rsid w:val="61295E8E"/>
    <w:rsid w:val="6129F925"/>
    <w:rsid w:val="6130D7B8"/>
    <w:rsid w:val="61343B28"/>
    <w:rsid w:val="6136EA5A"/>
    <w:rsid w:val="613C7B55"/>
    <w:rsid w:val="61482581"/>
    <w:rsid w:val="614E192E"/>
    <w:rsid w:val="614E6E3A"/>
    <w:rsid w:val="6151F90C"/>
    <w:rsid w:val="6152BA19"/>
    <w:rsid w:val="615571EE"/>
    <w:rsid w:val="6158AA6A"/>
    <w:rsid w:val="615A7F05"/>
    <w:rsid w:val="616A0ED8"/>
    <w:rsid w:val="616F0A1C"/>
    <w:rsid w:val="6170DEE0"/>
    <w:rsid w:val="61757A59"/>
    <w:rsid w:val="61809214"/>
    <w:rsid w:val="61903287"/>
    <w:rsid w:val="6191348F"/>
    <w:rsid w:val="6193B673"/>
    <w:rsid w:val="619D034B"/>
    <w:rsid w:val="61A17BF1"/>
    <w:rsid w:val="61A5054F"/>
    <w:rsid w:val="61A5BD68"/>
    <w:rsid w:val="61A75D8A"/>
    <w:rsid w:val="61B0A2F8"/>
    <w:rsid w:val="61B6D652"/>
    <w:rsid w:val="61BCED00"/>
    <w:rsid w:val="61BD6AD9"/>
    <w:rsid w:val="61BE2E00"/>
    <w:rsid w:val="61CAE81D"/>
    <w:rsid w:val="61CE8545"/>
    <w:rsid w:val="61D50EB4"/>
    <w:rsid w:val="61DAF230"/>
    <w:rsid w:val="61E6B83D"/>
    <w:rsid w:val="61EC14DA"/>
    <w:rsid w:val="61F05A3E"/>
    <w:rsid w:val="61F3AEB6"/>
    <w:rsid w:val="61F86FF0"/>
    <w:rsid w:val="61F8B558"/>
    <w:rsid w:val="62008B5E"/>
    <w:rsid w:val="6202D0BE"/>
    <w:rsid w:val="62085F32"/>
    <w:rsid w:val="620954A2"/>
    <w:rsid w:val="62111F9B"/>
    <w:rsid w:val="622AB384"/>
    <w:rsid w:val="6230CC47"/>
    <w:rsid w:val="623827E5"/>
    <w:rsid w:val="624670BD"/>
    <w:rsid w:val="624730AC"/>
    <w:rsid w:val="62474B7E"/>
    <w:rsid w:val="6249DCD3"/>
    <w:rsid w:val="6259CB3E"/>
    <w:rsid w:val="6259CE8D"/>
    <w:rsid w:val="625BF316"/>
    <w:rsid w:val="626207EF"/>
    <w:rsid w:val="6265C04F"/>
    <w:rsid w:val="6276B622"/>
    <w:rsid w:val="62872362"/>
    <w:rsid w:val="628FEFBD"/>
    <w:rsid w:val="629702C9"/>
    <w:rsid w:val="62971D1D"/>
    <w:rsid w:val="6298E9D6"/>
    <w:rsid w:val="62A4D4F7"/>
    <w:rsid w:val="62A5059D"/>
    <w:rsid w:val="62A8302F"/>
    <w:rsid w:val="62A8B22A"/>
    <w:rsid w:val="62A8FCB1"/>
    <w:rsid w:val="62AC190C"/>
    <w:rsid w:val="62AD1C4B"/>
    <w:rsid w:val="62AD70C5"/>
    <w:rsid w:val="62B58DA9"/>
    <w:rsid w:val="62BC6EAE"/>
    <w:rsid w:val="62C30E4B"/>
    <w:rsid w:val="62C9FEF2"/>
    <w:rsid w:val="62CB1F26"/>
    <w:rsid w:val="62CB24CE"/>
    <w:rsid w:val="62CE8F1B"/>
    <w:rsid w:val="62DDA5B7"/>
    <w:rsid w:val="62DDDDFD"/>
    <w:rsid w:val="62DE98BA"/>
    <w:rsid w:val="62EC00AF"/>
    <w:rsid w:val="62EECDFE"/>
    <w:rsid w:val="62F0D8E3"/>
    <w:rsid w:val="62F39E01"/>
    <w:rsid w:val="62F3DFFF"/>
    <w:rsid w:val="62F546C5"/>
    <w:rsid w:val="62F72FDA"/>
    <w:rsid w:val="62FC6267"/>
    <w:rsid w:val="6308E392"/>
    <w:rsid w:val="631090E6"/>
    <w:rsid w:val="6312EA2D"/>
    <w:rsid w:val="6313ABF6"/>
    <w:rsid w:val="63162258"/>
    <w:rsid w:val="631ED0A5"/>
    <w:rsid w:val="632212A8"/>
    <w:rsid w:val="632C8067"/>
    <w:rsid w:val="6330B95E"/>
    <w:rsid w:val="633668A6"/>
    <w:rsid w:val="63380E8B"/>
    <w:rsid w:val="6344F566"/>
    <w:rsid w:val="6345160F"/>
    <w:rsid w:val="634926C1"/>
    <w:rsid w:val="634A4A1A"/>
    <w:rsid w:val="634A6511"/>
    <w:rsid w:val="634B4D7E"/>
    <w:rsid w:val="634BB798"/>
    <w:rsid w:val="634C5D59"/>
    <w:rsid w:val="634CBE0C"/>
    <w:rsid w:val="63509662"/>
    <w:rsid w:val="63673737"/>
    <w:rsid w:val="636A6B4F"/>
    <w:rsid w:val="636B53B1"/>
    <w:rsid w:val="636F7882"/>
    <w:rsid w:val="637033D2"/>
    <w:rsid w:val="6370D70D"/>
    <w:rsid w:val="6377FD40"/>
    <w:rsid w:val="637B940F"/>
    <w:rsid w:val="637E7A6D"/>
    <w:rsid w:val="6383BEE6"/>
    <w:rsid w:val="638ABCCB"/>
    <w:rsid w:val="6392E4D1"/>
    <w:rsid w:val="63942EC5"/>
    <w:rsid w:val="639A8F7F"/>
    <w:rsid w:val="63A0E959"/>
    <w:rsid w:val="63A2BFD7"/>
    <w:rsid w:val="63ADB358"/>
    <w:rsid w:val="63ADC359"/>
    <w:rsid w:val="63B30A9F"/>
    <w:rsid w:val="63B39D50"/>
    <w:rsid w:val="63BA3DE5"/>
    <w:rsid w:val="63C5A0A6"/>
    <w:rsid w:val="63C7758B"/>
    <w:rsid w:val="63CBAF40"/>
    <w:rsid w:val="63CF70D5"/>
    <w:rsid w:val="63D64688"/>
    <w:rsid w:val="63D7CB5E"/>
    <w:rsid w:val="63D8904B"/>
    <w:rsid w:val="63DA1EFA"/>
    <w:rsid w:val="63DE23B7"/>
    <w:rsid w:val="63E74568"/>
    <w:rsid w:val="63E85B72"/>
    <w:rsid w:val="63E94930"/>
    <w:rsid w:val="63EAADD2"/>
    <w:rsid w:val="63F6891A"/>
    <w:rsid w:val="63F71FE2"/>
    <w:rsid w:val="63F8F830"/>
    <w:rsid w:val="63F9DEB4"/>
    <w:rsid w:val="64037B4C"/>
    <w:rsid w:val="6407AB0A"/>
    <w:rsid w:val="640899D4"/>
    <w:rsid w:val="64133AFF"/>
    <w:rsid w:val="641680D5"/>
    <w:rsid w:val="6417809D"/>
    <w:rsid w:val="6419F7C3"/>
    <w:rsid w:val="641DF4B0"/>
    <w:rsid w:val="64212C6D"/>
    <w:rsid w:val="642734D4"/>
    <w:rsid w:val="642CE6AD"/>
    <w:rsid w:val="6443A59D"/>
    <w:rsid w:val="644508E8"/>
    <w:rsid w:val="64461582"/>
    <w:rsid w:val="64519342"/>
    <w:rsid w:val="6451F03A"/>
    <w:rsid w:val="645276FD"/>
    <w:rsid w:val="6456C3E2"/>
    <w:rsid w:val="6459AD46"/>
    <w:rsid w:val="645E60DC"/>
    <w:rsid w:val="645E6EB2"/>
    <w:rsid w:val="645EC14D"/>
    <w:rsid w:val="645F4BC5"/>
    <w:rsid w:val="6462A41E"/>
    <w:rsid w:val="646562AD"/>
    <w:rsid w:val="6466926A"/>
    <w:rsid w:val="646E507C"/>
    <w:rsid w:val="646F2652"/>
    <w:rsid w:val="647261AC"/>
    <w:rsid w:val="647B9718"/>
    <w:rsid w:val="64811681"/>
    <w:rsid w:val="64815F74"/>
    <w:rsid w:val="64817AB5"/>
    <w:rsid w:val="64825C24"/>
    <w:rsid w:val="6485323D"/>
    <w:rsid w:val="6487A109"/>
    <w:rsid w:val="649AA4F1"/>
    <w:rsid w:val="649B75E0"/>
    <w:rsid w:val="649C8C3D"/>
    <w:rsid w:val="64A4965F"/>
    <w:rsid w:val="64A5169E"/>
    <w:rsid w:val="64AF9CCA"/>
    <w:rsid w:val="64BBD082"/>
    <w:rsid w:val="64BFCA06"/>
    <w:rsid w:val="64C0F05E"/>
    <w:rsid w:val="64C85261"/>
    <w:rsid w:val="64CD91D5"/>
    <w:rsid w:val="64D42720"/>
    <w:rsid w:val="64D5943A"/>
    <w:rsid w:val="64DC6439"/>
    <w:rsid w:val="64DE8F33"/>
    <w:rsid w:val="64EE8702"/>
    <w:rsid w:val="64F132DA"/>
    <w:rsid w:val="64F636E4"/>
    <w:rsid w:val="64F7463D"/>
    <w:rsid w:val="65044C9E"/>
    <w:rsid w:val="650647B5"/>
    <w:rsid w:val="651470E0"/>
    <w:rsid w:val="651ADB50"/>
    <w:rsid w:val="651B4DF3"/>
    <w:rsid w:val="651D0203"/>
    <w:rsid w:val="651DEC75"/>
    <w:rsid w:val="6523873D"/>
    <w:rsid w:val="6527170C"/>
    <w:rsid w:val="652C7398"/>
    <w:rsid w:val="6530D0C8"/>
    <w:rsid w:val="65325B5A"/>
    <w:rsid w:val="65349CD4"/>
    <w:rsid w:val="653733A6"/>
    <w:rsid w:val="654126E5"/>
    <w:rsid w:val="65453F82"/>
    <w:rsid w:val="65485EE8"/>
    <w:rsid w:val="65499688"/>
    <w:rsid w:val="654B2A80"/>
    <w:rsid w:val="654E468C"/>
    <w:rsid w:val="6554B1C6"/>
    <w:rsid w:val="655D77CC"/>
    <w:rsid w:val="65665F10"/>
    <w:rsid w:val="65667EEC"/>
    <w:rsid w:val="656B8152"/>
    <w:rsid w:val="657CA9F1"/>
    <w:rsid w:val="65814DB0"/>
    <w:rsid w:val="6589B139"/>
    <w:rsid w:val="658DF986"/>
    <w:rsid w:val="658E5BE0"/>
    <w:rsid w:val="6591A93E"/>
    <w:rsid w:val="6593C823"/>
    <w:rsid w:val="65987561"/>
    <w:rsid w:val="659A2FA7"/>
    <w:rsid w:val="659E7AB0"/>
    <w:rsid w:val="65ACDD14"/>
    <w:rsid w:val="65AE8E96"/>
    <w:rsid w:val="65B47CE4"/>
    <w:rsid w:val="65B9350E"/>
    <w:rsid w:val="65BA3DAF"/>
    <w:rsid w:val="65BA539C"/>
    <w:rsid w:val="65BD7C39"/>
    <w:rsid w:val="65C779FD"/>
    <w:rsid w:val="65C95CF3"/>
    <w:rsid w:val="65CBDCAC"/>
    <w:rsid w:val="65CDE61F"/>
    <w:rsid w:val="65D33957"/>
    <w:rsid w:val="65D4FA6E"/>
    <w:rsid w:val="65DA69F6"/>
    <w:rsid w:val="65E08373"/>
    <w:rsid w:val="65E3503F"/>
    <w:rsid w:val="65E41752"/>
    <w:rsid w:val="65E4BBD8"/>
    <w:rsid w:val="65E5B45F"/>
    <w:rsid w:val="65EB97E3"/>
    <w:rsid w:val="65EBB062"/>
    <w:rsid w:val="65F1CE8C"/>
    <w:rsid w:val="65F22581"/>
    <w:rsid w:val="65F55D75"/>
    <w:rsid w:val="6604E1BE"/>
    <w:rsid w:val="6606E82E"/>
    <w:rsid w:val="660CB379"/>
    <w:rsid w:val="66138568"/>
    <w:rsid w:val="66165F9C"/>
    <w:rsid w:val="661AE592"/>
    <w:rsid w:val="661B45DD"/>
    <w:rsid w:val="662259D5"/>
    <w:rsid w:val="6626AA54"/>
    <w:rsid w:val="6626C9C0"/>
    <w:rsid w:val="6630836F"/>
    <w:rsid w:val="66327F67"/>
    <w:rsid w:val="6634AA60"/>
    <w:rsid w:val="6635AE23"/>
    <w:rsid w:val="6635FF6F"/>
    <w:rsid w:val="6638C7B0"/>
    <w:rsid w:val="663B72C3"/>
    <w:rsid w:val="663C9399"/>
    <w:rsid w:val="664066C9"/>
    <w:rsid w:val="66488AC4"/>
    <w:rsid w:val="6649B2E7"/>
    <w:rsid w:val="6649D440"/>
    <w:rsid w:val="664B78A6"/>
    <w:rsid w:val="66570E99"/>
    <w:rsid w:val="66575A90"/>
    <w:rsid w:val="66597229"/>
    <w:rsid w:val="665B0F8F"/>
    <w:rsid w:val="6665C844"/>
    <w:rsid w:val="6666AD05"/>
    <w:rsid w:val="66678526"/>
    <w:rsid w:val="666A9065"/>
    <w:rsid w:val="666CE967"/>
    <w:rsid w:val="66784E53"/>
    <w:rsid w:val="6682B07D"/>
    <w:rsid w:val="6683D956"/>
    <w:rsid w:val="66898903"/>
    <w:rsid w:val="668AB7BF"/>
    <w:rsid w:val="668BCB0D"/>
    <w:rsid w:val="6690C1C1"/>
    <w:rsid w:val="6694A2C6"/>
    <w:rsid w:val="669A956A"/>
    <w:rsid w:val="669B68EA"/>
    <w:rsid w:val="669E708B"/>
    <w:rsid w:val="669F3BFA"/>
    <w:rsid w:val="66A06EA0"/>
    <w:rsid w:val="66A1D6B7"/>
    <w:rsid w:val="66AB4310"/>
    <w:rsid w:val="66B768FF"/>
    <w:rsid w:val="66BC8ABB"/>
    <w:rsid w:val="66C1E09F"/>
    <w:rsid w:val="66C41683"/>
    <w:rsid w:val="66C4B9D9"/>
    <w:rsid w:val="66CC87E2"/>
    <w:rsid w:val="66CD3736"/>
    <w:rsid w:val="66CFF237"/>
    <w:rsid w:val="66D393C6"/>
    <w:rsid w:val="66DB3F73"/>
    <w:rsid w:val="66DE210D"/>
    <w:rsid w:val="66DF76F5"/>
    <w:rsid w:val="66DFAE68"/>
    <w:rsid w:val="66E06C31"/>
    <w:rsid w:val="66E0BCD1"/>
    <w:rsid w:val="66EC8441"/>
    <w:rsid w:val="66ED720F"/>
    <w:rsid w:val="66EEEE2C"/>
    <w:rsid w:val="66EF12BD"/>
    <w:rsid w:val="66F11611"/>
    <w:rsid w:val="66FA6150"/>
    <w:rsid w:val="66FD255E"/>
    <w:rsid w:val="66FEC9F1"/>
    <w:rsid w:val="67124036"/>
    <w:rsid w:val="671BA693"/>
    <w:rsid w:val="671DFADB"/>
    <w:rsid w:val="671ECF8A"/>
    <w:rsid w:val="6722AA64"/>
    <w:rsid w:val="67298B3E"/>
    <w:rsid w:val="672F0A30"/>
    <w:rsid w:val="67365DD3"/>
    <w:rsid w:val="673A887A"/>
    <w:rsid w:val="673C1C8D"/>
    <w:rsid w:val="673C48AD"/>
    <w:rsid w:val="673FAA22"/>
    <w:rsid w:val="674302A9"/>
    <w:rsid w:val="674439AD"/>
    <w:rsid w:val="67445FA9"/>
    <w:rsid w:val="67463AB5"/>
    <w:rsid w:val="6747D80E"/>
    <w:rsid w:val="6750A9C7"/>
    <w:rsid w:val="6751698F"/>
    <w:rsid w:val="6751D335"/>
    <w:rsid w:val="6759843B"/>
    <w:rsid w:val="675BE2DA"/>
    <w:rsid w:val="676270FB"/>
    <w:rsid w:val="676345A1"/>
    <w:rsid w:val="677294FE"/>
    <w:rsid w:val="67735F14"/>
    <w:rsid w:val="677A4F05"/>
    <w:rsid w:val="677A88F4"/>
    <w:rsid w:val="677C5824"/>
    <w:rsid w:val="677EBD81"/>
    <w:rsid w:val="6788556B"/>
    <w:rsid w:val="678890AC"/>
    <w:rsid w:val="6788E342"/>
    <w:rsid w:val="6789B0D1"/>
    <w:rsid w:val="678E44D8"/>
    <w:rsid w:val="67A09621"/>
    <w:rsid w:val="67A449D2"/>
    <w:rsid w:val="67B05CED"/>
    <w:rsid w:val="67B8A7FE"/>
    <w:rsid w:val="67C0DE01"/>
    <w:rsid w:val="67C78711"/>
    <w:rsid w:val="67CA8F7B"/>
    <w:rsid w:val="67CC8D7F"/>
    <w:rsid w:val="67CFFE76"/>
    <w:rsid w:val="67D1D627"/>
    <w:rsid w:val="67D55A58"/>
    <w:rsid w:val="67D94FF8"/>
    <w:rsid w:val="67DB7B83"/>
    <w:rsid w:val="67DD8A40"/>
    <w:rsid w:val="67DEA326"/>
    <w:rsid w:val="67E13A6F"/>
    <w:rsid w:val="67EC4D60"/>
    <w:rsid w:val="67ECA389"/>
    <w:rsid w:val="67EEE753"/>
    <w:rsid w:val="67F43CCF"/>
    <w:rsid w:val="67F6DE99"/>
    <w:rsid w:val="67FF99CC"/>
    <w:rsid w:val="680236F1"/>
    <w:rsid w:val="6803E969"/>
    <w:rsid w:val="680BA8AC"/>
    <w:rsid w:val="68115C15"/>
    <w:rsid w:val="681363C4"/>
    <w:rsid w:val="6815ACC6"/>
    <w:rsid w:val="681965A4"/>
    <w:rsid w:val="681D1AAA"/>
    <w:rsid w:val="68237841"/>
    <w:rsid w:val="68243D01"/>
    <w:rsid w:val="6824EC48"/>
    <w:rsid w:val="68258D40"/>
    <w:rsid w:val="683247A6"/>
    <w:rsid w:val="6833ACCB"/>
    <w:rsid w:val="68341924"/>
    <w:rsid w:val="68343330"/>
    <w:rsid w:val="68343D41"/>
    <w:rsid w:val="683C5EF3"/>
    <w:rsid w:val="6849526D"/>
    <w:rsid w:val="684CDC41"/>
    <w:rsid w:val="6852AC2A"/>
    <w:rsid w:val="68558351"/>
    <w:rsid w:val="6857A859"/>
    <w:rsid w:val="68598617"/>
    <w:rsid w:val="685C9C86"/>
    <w:rsid w:val="685CE7F2"/>
    <w:rsid w:val="685DD4D1"/>
    <w:rsid w:val="6862B2FB"/>
    <w:rsid w:val="6866AC38"/>
    <w:rsid w:val="6867977D"/>
    <w:rsid w:val="6877FBD5"/>
    <w:rsid w:val="687DFBC7"/>
    <w:rsid w:val="68846582"/>
    <w:rsid w:val="688889CF"/>
    <w:rsid w:val="68909CAC"/>
    <w:rsid w:val="6893F307"/>
    <w:rsid w:val="689459E0"/>
    <w:rsid w:val="689552C4"/>
    <w:rsid w:val="689C6B36"/>
    <w:rsid w:val="68A2C209"/>
    <w:rsid w:val="68A5610C"/>
    <w:rsid w:val="68A6B148"/>
    <w:rsid w:val="68A932EA"/>
    <w:rsid w:val="68AD23E2"/>
    <w:rsid w:val="68AD7C8E"/>
    <w:rsid w:val="68AEE13E"/>
    <w:rsid w:val="68B518D5"/>
    <w:rsid w:val="68B901EF"/>
    <w:rsid w:val="68C40075"/>
    <w:rsid w:val="68D1D31E"/>
    <w:rsid w:val="68D5BA84"/>
    <w:rsid w:val="68D5D8D6"/>
    <w:rsid w:val="68DBCA4E"/>
    <w:rsid w:val="68E44CDD"/>
    <w:rsid w:val="68E70A71"/>
    <w:rsid w:val="68EADA00"/>
    <w:rsid w:val="68F12D4C"/>
    <w:rsid w:val="68F7A7F5"/>
    <w:rsid w:val="68FA5F6F"/>
    <w:rsid w:val="6904A907"/>
    <w:rsid w:val="690F3543"/>
    <w:rsid w:val="6912F051"/>
    <w:rsid w:val="691A4E86"/>
    <w:rsid w:val="691BE65F"/>
    <w:rsid w:val="691ED39D"/>
    <w:rsid w:val="6924B6FB"/>
    <w:rsid w:val="692626DB"/>
    <w:rsid w:val="692C88A4"/>
    <w:rsid w:val="6932868A"/>
    <w:rsid w:val="6933C411"/>
    <w:rsid w:val="6936AB5D"/>
    <w:rsid w:val="6937F78D"/>
    <w:rsid w:val="693AA3DA"/>
    <w:rsid w:val="693CDC17"/>
    <w:rsid w:val="693DBCBC"/>
    <w:rsid w:val="693ED4BE"/>
    <w:rsid w:val="6942351A"/>
    <w:rsid w:val="694D9CB6"/>
    <w:rsid w:val="69512614"/>
    <w:rsid w:val="6957C99D"/>
    <w:rsid w:val="6960706B"/>
    <w:rsid w:val="696083D2"/>
    <w:rsid w:val="69624AA5"/>
    <w:rsid w:val="69627171"/>
    <w:rsid w:val="696EC183"/>
    <w:rsid w:val="6970A517"/>
    <w:rsid w:val="69729975"/>
    <w:rsid w:val="6973346F"/>
    <w:rsid w:val="69831E2F"/>
    <w:rsid w:val="6988886F"/>
    <w:rsid w:val="698CC87C"/>
    <w:rsid w:val="698D3EA7"/>
    <w:rsid w:val="698E477F"/>
    <w:rsid w:val="698FF3A9"/>
    <w:rsid w:val="6994C3F8"/>
    <w:rsid w:val="6998514E"/>
    <w:rsid w:val="699A03B5"/>
    <w:rsid w:val="699C2341"/>
    <w:rsid w:val="699CBB52"/>
    <w:rsid w:val="699D07F1"/>
    <w:rsid w:val="69A3DC47"/>
    <w:rsid w:val="69A3F5F0"/>
    <w:rsid w:val="69ABCA03"/>
    <w:rsid w:val="69AF833E"/>
    <w:rsid w:val="69B130DE"/>
    <w:rsid w:val="69B24ADB"/>
    <w:rsid w:val="69BE82DF"/>
    <w:rsid w:val="69BFF35A"/>
    <w:rsid w:val="69DC0A30"/>
    <w:rsid w:val="69DC2D58"/>
    <w:rsid w:val="69E07B8D"/>
    <w:rsid w:val="69E100C0"/>
    <w:rsid w:val="69E1EDC3"/>
    <w:rsid w:val="69E85538"/>
    <w:rsid w:val="69EA5723"/>
    <w:rsid w:val="69ECAAD2"/>
    <w:rsid w:val="69EE5C83"/>
    <w:rsid w:val="69EF8476"/>
    <w:rsid w:val="69F3127D"/>
    <w:rsid w:val="69F4704E"/>
    <w:rsid w:val="69F4BDD4"/>
    <w:rsid w:val="69F6DDA7"/>
    <w:rsid w:val="6A084CE7"/>
    <w:rsid w:val="6A276B7C"/>
    <w:rsid w:val="6A286556"/>
    <w:rsid w:val="6A287A2F"/>
    <w:rsid w:val="6A2BD101"/>
    <w:rsid w:val="6A33DCD9"/>
    <w:rsid w:val="6A36B159"/>
    <w:rsid w:val="6A36BB2A"/>
    <w:rsid w:val="6A37A4EA"/>
    <w:rsid w:val="6A3C4121"/>
    <w:rsid w:val="6A49E662"/>
    <w:rsid w:val="6A5173AE"/>
    <w:rsid w:val="6A545D27"/>
    <w:rsid w:val="6A577E50"/>
    <w:rsid w:val="6A579391"/>
    <w:rsid w:val="6A5A7A65"/>
    <w:rsid w:val="6A5E02B5"/>
    <w:rsid w:val="6A6C5CE7"/>
    <w:rsid w:val="6A70431A"/>
    <w:rsid w:val="6A7500B3"/>
    <w:rsid w:val="6A7C1185"/>
    <w:rsid w:val="6A864A3F"/>
    <w:rsid w:val="6A8CBC56"/>
    <w:rsid w:val="6A90FADF"/>
    <w:rsid w:val="6A91AA56"/>
    <w:rsid w:val="6A9A0DCB"/>
    <w:rsid w:val="6A9B023F"/>
    <w:rsid w:val="6A9E3119"/>
    <w:rsid w:val="6A9EEF96"/>
    <w:rsid w:val="6AA843C7"/>
    <w:rsid w:val="6AABCF2F"/>
    <w:rsid w:val="6AAEBC6C"/>
    <w:rsid w:val="6ABD799E"/>
    <w:rsid w:val="6AC15CF4"/>
    <w:rsid w:val="6AC229AE"/>
    <w:rsid w:val="6AC51ED2"/>
    <w:rsid w:val="6AC86CB0"/>
    <w:rsid w:val="6ACE812E"/>
    <w:rsid w:val="6AD27B70"/>
    <w:rsid w:val="6AD3839C"/>
    <w:rsid w:val="6ADD4AB3"/>
    <w:rsid w:val="6AE064B1"/>
    <w:rsid w:val="6AE9A750"/>
    <w:rsid w:val="6AED9119"/>
    <w:rsid w:val="6AF6E718"/>
    <w:rsid w:val="6AFAD6CE"/>
    <w:rsid w:val="6AFFA801"/>
    <w:rsid w:val="6B01B7B3"/>
    <w:rsid w:val="6B02977B"/>
    <w:rsid w:val="6B03D650"/>
    <w:rsid w:val="6B05288A"/>
    <w:rsid w:val="6B05AFBF"/>
    <w:rsid w:val="6B08C638"/>
    <w:rsid w:val="6B0BEFB8"/>
    <w:rsid w:val="6B121F31"/>
    <w:rsid w:val="6B12EEE1"/>
    <w:rsid w:val="6B15E517"/>
    <w:rsid w:val="6B1633E6"/>
    <w:rsid w:val="6B17C302"/>
    <w:rsid w:val="6B2639E5"/>
    <w:rsid w:val="6B2A4B59"/>
    <w:rsid w:val="6B432A98"/>
    <w:rsid w:val="6B476DF6"/>
    <w:rsid w:val="6B4780A8"/>
    <w:rsid w:val="6B4E0B06"/>
    <w:rsid w:val="6B50D541"/>
    <w:rsid w:val="6B5342E0"/>
    <w:rsid w:val="6B594D2C"/>
    <w:rsid w:val="6B5999CC"/>
    <w:rsid w:val="6B5B8F14"/>
    <w:rsid w:val="6B6103D2"/>
    <w:rsid w:val="6B644594"/>
    <w:rsid w:val="6B6C1F9B"/>
    <w:rsid w:val="6B701E06"/>
    <w:rsid w:val="6B7124E1"/>
    <w:rsid w:val="6B7729BF"/>
    <w:rsid w:val="6B77B982"/>
    <w:rsid w:val="6B77F40C"/>
    <w:rsid w:val="6B8AED40"/>
    <w:rsid w:val="6B8DAB6F"/>
    <w:rsid w:val="6B8F2A6C"/>
    <w:rsid w:val="6B9AF663"/>
    <w:rsid w:val="6B9C959F"/>
    <w:rsid w:val="6B9F535A"/>
    <w:rsid w:val="6BA1DF1D"/>
    <w:rsid w:val="6BA4F054"/>
    <w:rsid w:val="6BA57A95"/>
    <w:rsid w:val="6BA91886"/>
    <w:rsid w:val="6BAE88AA"/>
    <w:rsid w:val="6BAED574"/>
    <w:rsid w:val="6BB2C5EC"/>
    <w:rsid w:val="6BC37BE0"/>
    <w:rsid w:val="6BC57E3A"/>
    <w:rsid w:val="6BD91E50"/>
    <w:rsid w:val="6BDDF29C"/>
    <w:rsid w:val="6BDE68C3"/>
    <w:rsid w:val="6BE35745"/>
    <w:rsid w:val="6BF9B6B9"/>
    <w:rsid w:val="6BFDB8DC"/>
    <w:rsid w:val="6BFE0B2B"/>
    <w:rsid w:val="6BFF0D9B"/>
    <w:rsid w:val="6C0ECADF"/>
    <w:rsid w:val="6C0F5F6B"/>
    <w:rsid w:val="6C1A81A1"/>
    <w:rsid w:val="6C2497A0"/>
    <w:rsid w:val="6C31719A"/>
    <w:rsid w:val="6C3638D3"/>
    <w:rsid w:val="6C3B4957"/>
    <w:rsid w:val="6C400CB9"/>
    <w:rsid w:val="6C41551D"/>
    <w:rsid w:val="6C418E9A"/>
    <w:rsid w:val="6C472DF3"/>
    <w:rsid w:val="6C4ABA86"/>
    <w:rsid w:val="6C4F2B60"/>
    <w:rsid w:val="6C53FA55"/>
    <w:rsid w:val="6C58C62F"/>
    <w:rsid w:val="6C5F2DB2"/>
    <w:rsid w:val="6C64F029"/>
    <w:rsid w:val="6C93F27E"/>
    <w:rsid w:val="6C954A35"/>
    <w:rsid w:val="6C9A1CD0"/>
    <w:rsid w:val="6CA12370"/>
    <w:rsid w:val="6CA14C92"/>
    <w:rsid w:val="6CAB42D0"/>
    <w:rsid w:val="6CAC0BAB"/>
    <w:rsid w:val="6CB5D9FD"/>
    <w:rsid w:val="6CBB536A"/>
    <w:rsid w:val="6CC88103"/>
    <w:rsid w:val="6CCEF2E6"/>
    <w:rsid w:val="6CD5AFF2"/>
    <w:rsid w:val="6CE1AB43"/>
    <w:rsid w:val="6CF212C8"/>
    <w:rsid w:val="6CFE21B3"/>
    <w:rsid w:val="6D0006FB"/>
    <w:rsid w:val="6D0CDD5D"/>
    <w:rsid w:val="6D0E2A9E"/>
    <w:rsid w:val="6D0FBC69"/>
    <w:rsid w:val="6D1166B5"/>
    <w:rsid w:val="6D2AB6F3"/>
    <w:rsid w:val="6D2F2B05"/>
    <w:rsid w:val="6D320F9C"/>
    <w:rsid w:val="6D3D1EBC"/>
    <w:rsid w:val="6D40052C"/>
    <w:rsid w:val="6D44290A"/>
    <w:rsid w:val="6D46BFBB"/>
    <w:rsid w:val="6D553365"/>
    <w:rsid w:val="6D5C94E6"/>
    <w:rsid w:val="6D5E0AB5"/>
    <w:rsid w:val="6D5F4AA6"/>
    <w:rsid w:val="6D6001D6"/>
    <w:rsid w:val="6D6018F1"/>
    <w:rsid w:val="6D62DB05"/>
    <w:rsid w:val="6D68BED6"/>
    <w:rsid w:val="6D6B55BA"/>
    <w:rsid w:val="6D6FDA6D"/>
    <w:rsid w:val="6D71FBAC"/>
    <w:rsid w:val="6D72DFC3"/>
    <w:rsid w:val="6D779A61"/>
    <w:rsid w:val="6D7E65A7"/>
    <w:rsid w:val="6D8BECC9"/>
    <w:rsid w:val="6D947C22"/>
    <w:rsid w:val="6D952313"/>
    <w:rsid w:val="6D96C055"/>
    <w:rsid w:val="6D9B26F3"/>
    <w:rsid w:val="6D9F1E89"/>
    <w:rsid w:val="6DA0FE1C"/>
    <w:rsid w:val="6DB219F2"/>
    <w:rsid w:val="6DB6C473"/>
    <w:rsid w:val="6DB80906"/>
    <w:rsid w:val="6DBA07E9"/>
    <w:rsid w:val="6DC668AD"/>
    <w:rsid w:val="6DD95BF2"/>
    <w:rsid w:val="6DD9B434"/>
    <w:rsid w:val="6DE448EF"/>
    <w:rsid w:val="6DE55B4A"/>
    <w:rsid w:val="6DEBD410"/>
    <w:rsid w:val="6DECD463"/>
    <w:rsid w:val="6DED467E"/>
    <w:rsid w:val="6DEE9F7B"/>
    <w:rsid w:val="6DEF7E23"/>
    <w:rsid w:val="6DEF80B4"/>
    <w:rsid w:val="6DFF8405"/>
    <w:rsid w:val="6E0E6D66"/>
    <w:rsid w:val="6E16C0EA"/>
    <w:rsid w:val="6E170AB0"/>
    <w:rsid w:val="6E1C572A"/>
    <w:rsid w:val="6E230436"/>
    <w:rsid w:val="6E230E63"/>
    <w:rsid w:val="6E32A781"/>
    <w:rsid w:val="6E388536"/>
    <w:rsid w:val="6E3B2C76"/>
    <w:rsid w:val="6E3D4A3D"/>
    <w:rsid w:val="6E42AD67"/>
    <w:rsid w:val="6E4494A8"/>
    <w:rsid w:val="6E44F087"/>
    <w:rsid w:val="6E458BEF"/>
    <w:rsid w:val="6E459DB9"/>
    <w:rsid w:val="6E4DE048"/>
    <w:rsid w:val="6E4F9F16"/>
    <w:rsid w:val="6E525E5D"/>
    <w:rsid w:val="6E52F762"/>
    <w:rsid w:val="6E582262"/>
    <w:rsid w:val="6E58CFF3"/>
    <w:rsid w:val="6E5EED3A"/>
    <w:rsid w:val="6E61EE09"/>
    <w:rsid w:val="6E681337"/>
    <w:rsid w:val="6E68E9C8"/>
    <w:rsid w:val="6E73874F"/>
    <w:rsid w:val="6E7535FB"/>
    <w:rsid w:val="6E759659"/>
    <w:rsid w:val="6E7F5A70"/>
    <w:rsid w:val="6E82A6D4"/>
    <w:rsid w:val="6E869E8C"/>
    <w:rsid w:val="6E86FE7B"/>
    <w:rsid w:val="6E899BF2"/>
    <w:rsid w:val="6E8F252B"/>
    <w:rsid w:val="6E97E3C0"/>
    <w:rsid w:val="6E97F801"/>
    <w:rsid w:val="6E98F5C3"/>
    <w:rsid w:val="6E9CB215"/>
    <w:rsid w:val="6E9EACDC"/>
    <w:rsid w:val="6EA2A201"/>
    <w:rsid w:val="6EA8D0F1"/>
    <w:rsid w:val="6EAA4D2F"/>
    <w:rsid w:val="6EAA5C75"/>
    <w:rsid w:val="6EAD9E5D"/>
    <w:rsid w:val="6EB00CE5"/>
    <w:rsid w:val="6EB08ACC"/>
    <w:rsid w:val="6EB0C8F9"/>
    <w:rsid w:val="6EBAE873"/>
    <w:rsid w:val="6EBB6A7D"/>
    <w:rsid w:val="6EC004DA"/>
    <w:rsid w:val="6EC0ADA6"/>
    <w:rsid w:val="6EC519B4"/>
    <w:rsid w:val="6EC7B1EE"/>
    <w:rsid w:val="6EC90E00"/>
    <w:rsid w:val="6ECC2C8F"/>
    <w:rsid w:val="6ED357A1"/>
    <w:rsid w:val="6ED3A1E5"/>
    <w:rsid w:val="6ED8B1E3"/>
    <w:rsid w:val="6ED9A4A5"/>
    <w:rsid w:val="6EE1EB43"/>
    <w:rsid w:val="6EE62DB3"/>
    <w:rsid w:val="6EE719A2"/>
    <w:rsid w:val="6EEF71AA"/>
    <w:rsid w:val="6EF23F40"/>
    <w:rsid w:val="6EF8288D"/>
    <w:rsid w:val="6EFA9A23"/>
    <w:rsid w:val="6F001624"/>
    <w:rsid w:val="6F09BAC9"/>
    <w:rsid w:val="6F16E760"/>
    <w:rsid w:val="6F173747"/>
    <w:rsid w:val="6F1796A7"/>
    <w:rsid w:val="6F1F9C0C"/>
    <w:rsid w:val="6F220DA8"/>
    <w:rsid w:val="6F25141B"/>
    <w:rsid w:val="6F2D493E"/>
    <w:rsid w:val="6F2F71FB"/>
    <w:rsid w:val="6F32056B"/>
    <w:rsid w:val="6F356A98"/>
    <w:rsid w:val="6F3CD4DC"/>
    <w:rsid w:val="6F3DE959"/>
    <w:rsid w:val="6F448BD1"/>
    <w:rsid w:val="6F4A589B"/>
    <w:rsid w:val="6F4FD55D"/>
    <w:rsid w:val="6F54ADE7"/>
    <w:rsid w:val="6F54FC51"/>
    <w:rsid w:val="6F56780A"/>
    <w:rsid w:val="6F568E3E"/>
    <w:rsid w:val="6F57B159"/>
    <w:rsid w:val="6F5B560E"/>
    <w:rsid w:val="6F5BF523"/>
    <w:rsid w:val="6F6005D9"/>
    <w:rsid w:val="6F611CBF"/>
    <w:rsid w:val="6F62701A"/>
    <w:rsid w:val="6F637774"/>
    <w:rsid w:val="6F63FF6F"/>
    <w:rsid w:val="6F66BC08"/>
    <w:rsid w:val="6F6727EC"/>
    <w:rsid w:val="6F6C293F"/>
    <w:rsid w:val="6F7710AC"/>
    <w:rsid w:val="6F794E3C"/>
    <w:rsid w:val="6F7C4E21"/>
    <w:rsid w:val="6F831913"/>
    <w:rsid w:val="6F852332"/>
    <w:rsid w:val="6F855597"/>
    <w:rsid w:val="6F862411"/>
    <w:rsid w:val="6F94E8A5"/>
    <w:rsid w:val="6F9E6E27"/>
    <w:rsid w:val="6FA0B8E2"/>
    <w:rsid w:val="6FA27F7A"/>
    <w:rsid w:val="6FA3A2DB"/>
    <w:rsid w:val="6FA64D7D"/>
    <w:rsid w:val="6FA6F43C"/>
    <w:rsid w:val="6FA77A3C"/>
    <w:rsid w:val="6FB0E66C"/>
    <w:rsid w:val="6FB1D96E"/>
    <w:rsid w:val="6FB4DECC"/>
    <w:rsid w:val="6FC33225"/>
    <w:rsid w:val="6FC9C43F"/>
    <w:rsid w:val="6FD32A9A"/>
    <w:rsid w:val="6FD5928B"/>
    <w:rsid w:val="6FD5F801"/>
    <w:rsid w:val="6FD76EA1"/>
    <w:rsid w:val="6FE05E56"/>
    <w:rsid w:val="6FE3EE58"/>
    <w:rsid w:val="6FED9031"/>
    <w:rsid w:val="6FF85EAF"/>
    <w:rsid w:val="70083434"/>
    <w:rsid w:val="7008D2EB"/>
    <w:rsid w:val="700AE007"/>
    <w:rsid w:val="700C8C50"/>
    <w:rsid w:val="700F390B"/>
    <w:rsid w:val="70111817"/>
    <w:rsid w:val="701CBC0F"/>
    <w:rsid w:val="701CF988"/>
    <w:rsid w:val="701EDC0A"/>
    <w:rsid w:val="7025F496"/>
    <w:rsid w:val="7029DBF7"/>
    <w:rsid w:val="70333AC4"/>
    <w:rsid w:val="703D49CC"/>
    <w:rsid w:val="7043A07D"/>
    <w:rsid w:val="70463AD7"/>
    <w:rsid w:val="704C33CE"/>
    <w:rsid w:val="705227FC"/>
    <w:rsid w:val="70555BEF"/>
    <w:rsid w:val="70595F41"/>
    <w:rsid w:val="705C6A55"/>
    <w:rsid w:val="705DB549"/>
    <w:rsid w:val="705F0A84"/>
    <w:rsid w:val="70636BA9"/>
    <w:rsid w:val="706AD527"/>
    <w:rsid w:val="706C1637"/>
    <w:rsid w:val="706FD3C1"/>
    <w:rsid w:val="7072EA4E"/>
    <w:rsid w:val="70740792"/>
    <w:rsid w:val="707F2640"/>
    <w:rsid w:val="7087E9F9"/>
    <w:rsid w:val="709719D8"/>
    <w:rsid w:val="709E1D3D"/>
    <w:rsid w:val="709F3CF9"/>
    <w:rsid w:val="70A158EB"/>
    <w:rsid w:val="70A45C09"/>
    <w:rsid w:val="70A59619"/>
    <w:rsid w:val="70AB5EC3"/>
    <w:rsid w:val="70AB6CA4"/>
    <w:rsid w:val="70B441C5"/>
    <w:rsid w:val="70B8B9CA"/>
    <w:rsid w:val="70BBB8E4"/>
    <w:rsid w:val="70BE3586"/>
    <w:rsid w:val="70C37E1D"/>
    <w:rsid w:val="70C4F904"/>
    <w:rsid w:val="70CB61BE"/>
    <w:rsid w:val="70CEF835"/>
    <w:rsid w:val="70D0238E"/>
    <w:rsid w:val="70D20E56"/>
    <w:rsid w:val="70D22188"/>
    <w:rsid w:val="70D3CF96"/>
    <w:rsid w:val="70DB7517"/>
    <w:rsid w:val="70DC8294"/>
    <w:rsid w:val="70E9D6CE"/>
    <w:rsid w:val="70E9F257"/>
    <w:rsid w:val="70EB7E90"/>
    <w:rsid w:val="70FA0EAD"/>
    <w:rsid w:val="71058EC6"/>
    <w:rsid w:val="710F26AF"/>
    <w:rsid w:val="710F2864"/>
    <w:rsid w:val="710FFE53"/>
    <w:rsid w:val="71149F5E"/>
    <w:rsid w:val="711853F7"/>
    <w:rsid w:val="7122AE19"/>
    <w:rsid w:val="71314C37"/>
    <w:rsid w:val="71315E83"/>
    <w:rsid w:val="7138D551"/>
    <w:rsid w:val="713F3C51"/>
    <w:rsid w:val="71448D92"/>
    <w:rsid w:val="714549C0"/>
    <w:rsid w:val="71464FD3"/>
    <w:rsid w:val="7147E73D"/>
    <w:rsid w:val="714D23B9"/>
    <w:rsid w:val="715256E3"/>
    <w:rsid w:val="715268BA"/>
    <w:rsid w:val="715C4A43"/>
    <w:rsid w:val="7168338A"/>
    <w:rsid w:val="7168C210"/>
    <w:rsid w:val="717D7E39"/>
    <w:rsid w:val="717DE0C8"/>
    <w:rsid w:val="717E7A73"/>
    <w:rsid w:val="7192BC1E"/>
    <w:rsid w:val="71955185"/>
    <w:rsid w:val="719909E4"/>
    <w:rsid w:val="719C8613"/>
    <w:rsid w:val="71A207A7"/>
    <w:rsid w:val="71A70CE6"/>
    <w:rsid w:val="71C28EB5"/>
    <w:rsid w:val="71C2E340"/>
    <w:rsid w:val="71C36CA3"/>
    <w:rsid w:val="71C49B4E"/>
    <w:rsid w:val="71D27B2C"/>
    <w:rsid w:val="71D2DA4D"/>
    <w:rsid w:val="71D5BFAE"/>
    <w:rsid w:val="71D994FF"/>
    <w:rsid w:val="71DDB798"/>
    <w:rsid w:val="71E3EF82"/>
    <w:rsid w:val="71E656F6"/>
    <w:rsid w:val="71E763F4"/>
    <w:rsid w:val="71E90095"/>
    <w:rsid w:val="71ECA1B8"/>
    <w:rsid w:val="71F2508D"/>
    <w:rsid w:val="71F32AF9"/>
    <w:rsid w:val="71F92951"/>
    <w:rsid w:val="72092931"/>
    <w:rsid w:val="72125A70"/>
    <w:rsid w:val="7223DE71"/>
    <w:rsid w:val="72272965"/>
    <w:rsid w:val="722AB16A"/>
    <w:rsid w:val="722CBF9D"/>
    <w:rsid w:val="722F8836"/>
    <w:rsid w:val="7230BBA9"/>
    <w:rsid w:val="7230EF87"/>
    <w:rsid w:val="72393550"/>
    <w:rsid w:val="7243401F"/>
    <w:rsid w:val="7243E7E9"/>
    <w:rsid w:val="72478936"/>
    <w:rsid w:val="72480A5E"/>
    <w:rsid w:val="72497DD1"/>
    <w:rsid w:val="724AECD5"/>
    <w:rsid w:val="724B5BAA"/>
    <w:rsid w:val="72568C60"/>
    <w:rsid w:val="725861DB"/>
    <w:rsid w:val="725D0E46"/>
    <w:rsid w:val="725D863B"/>
    <w:rsid w:val="725E11B1"/>
    <w:rsid w:val="72609FA3"/>
    <w:rsid w:val="7261F212"/>
    <w:rsid w:val="7265F7B1"/>
    <w:rsid w:val="72673541"/>
    <w:rsid w:val="72710B4B"/>
    <w:rsid w:val="7271229A"/>
    <w:rsid w:val="72743B81"/>
    <w:rsid w:val="727610FB"/>
    <w:rsid w:val="7277DF8A"/>
    <w:rsid w:val="72791438"/>
    <w:rsid w:val="727D6365"/>
    <w:rsid w:val="7283BBB5"/>
    <w:rsid w:val="72861EAD"/>
    <w:rsid w:val="72AB1B0B"/>
    <w:rsid w:val="72B00874"/>
    <w:rsid w:val="72B1C4B4"/>
    <w:rsid w:val="72B1CB51"/>
    <w:rsid w:val="72BB0ED9"/>
    <w:rsid w:val="72BE61B6"/>
    <w:rsid w:val="72C32204"/>
    <w:rsid w:val="72CA00E1"/>
    <w:rsid w:val="72CCDC23"/>
    <w:rsid w:val="72D1F0ED"/>
    <w:rsid w:val="72D9C10B"/>
    <w:rsid w:val="72DA876A"/>
    <w:rsid w:val="72DE7C1E"/>
    <w:rsid w:val="72E09CA4"/>
    <w:rsid w:val="72E0BEAB"/>
    <w:rsid w:val="72E18442"/>
    <w:rsid w:val="72E3EA93"/>
    <w:rsid w:val="72E5378E"/>
    <w:rsid w:val="72EA1A1E"/>
    <w:rsid w:val="72EA9787"/>
    <w:rsid w:val="72F13498"/>
    <w:rsid w:val="72F2A651"/>
    <w:rsid w:val="72F8EBD8"/>
    <w:rsid w:val="73022A35"/>
    <w:rsid w:val="7306EE80"/>
    <w:rsid w:val="7309AAC5"/>
    <w:rsid w:val="730C5776"/>
    <w:rsid w:val="731409B3"/>
    <w:rsid w:val="7315ADDC"/>
    <w:rsid w:val="731B2BD7"/>
    <w:rsid w:val="731D92C5"/>
    <w:rsid w:val="731E58D1"/>
    <w:rsid w:val="73226FAE"/>
    <w:rsid w:val="7337ED51"/>
    <w:rsid w:val="73380619"/>
    <w:rsid w:val="734AA8D9"/>
    <w:rsid w:val="7353F1AF"/>
    <w:rsid w:val="735C746C"/>
    <w:rsid w:val="735F3692"/>
    <w:rsid w:val="73640003"/>
    <w:rsid w:val="736B4215"/>
    <w:rsid w:val="736F4DDD"/>
    <w:rsid w:val="736FD1C2"/>
    <w:rsid w:val="73717908"/>
    <w:rsid w:val="7378BA07"/>
    <w:rsid w:val="737A6832"/>
    <w:rsid w:val="737AD43B"/>
    <w:rsid w:val="737E034E"/>
    <w:rsid w:val="73822BC7"/>
    <w:rsid w:val="7389182F"/>
    <w:rsid w:val="739083EF"/>
    <w:rsid w:val="73924405"/>
    <w:rsid w:val="73995241"/>
    <w:rsid w:val="739AC76A"/>
    <w:rsid w:val="73A3E1B6"/>
    <w:rsid w:val="73A7F9BA"/>
    <w:rsid w:val="73A84644"/>
    <w:rsid w:val="73AF364C"/>
    <w:rsid w:val="73B99A56"/>
    <w:rsid w:val="73BA159B"/>
    <w:rsid w:val="73C8AAA8"/>
    <w:rsid w:val="73CB3B03"/>
    <w:rsid w:val="73DC8243"/>
    <w:rsid w:val="73DE052B"/>
    <w:rsid w:val="73E084F4"/>
    <w:rsid w:val="73E20B8C"/>
    <w:rsid w:val="73E413B6"/>
    <w:rsid w:val="73EC37BD"/>
    <w:rsid w:val="73F46D75"/>
    <w:rsid w:val="73F5E239"/>
    <w:rsid w:val="73FE59F7"/>
    <w:rsid w:val="7405EA3D"/>
    <w:rsid w:val="74100336"/>
    <w:rsid w:val="7412DD5D"/>
    <w:rsid w:val="7418298F"/>
    <w:rsid w:val="7418F1E9"/>
    <w:rsid w:val="7419D27E"/>
    <w:rsid w:val="74206E29"/>
    <w:rsid w:val="7425E1DB"/>
    <w:rsid w:val="742996F7"/>
    <w:rsid w:val="7429CE16"/>
    <w:rsid w:val="7431131A"/>
    <w:rsid w:val="74327CF8"/>
    <w:rsid w:val="74345CA3"/>
    <w:rsid w:val="744408B3"/>
    <w:rsid w:val="74467E35"/>
    <w:rsid w:val="74490AA7"/>
    <w:rsid w:val="744A31CF"/>
    <w:rsid w:val="74511F4F"/>
    <w:rsid w:val="74591397"/>
    <w:rsid w:val="745C90A2"/>
    <w:rsid w:val="7461D17D"/>
    <w:rsid w:val="746750A0"/>
    <w:rsid w:val="746A3821"/>
    <w:rsid w:val="74739C02"/>
    <w:rsid w:val="747B16D6"/>
    <w:rsid w:val="747C14EB"/>
    <w:rsid w:val="747E62DE"/>
    <w:rsid w:val="7482FF66"/>
    <w:rsid w:val="74848678"/>
    <w:rsid w:val="749405AA"/>
    <w:rsid w:val="749444A9"/>
    <w:rsid w:val="7498DE0D"/>
    <w:rsid w:val="749E94C0"/>
    <w:rsid w:val="74A27EC6"/>
    <w:rsid w:val="74A4DD80"/>
    <w:rsid w:val="74A64577"/>
    <w:rsid w:val="74AD1CDA"/>
    <w:rsid w:val="74ADF526"/>
    <w:rsid w:val="74B62901"/>
    <w:rsid w:val="74BA7016"/>
    <w:rsid w:val="74BC4F3B"/>
    <w:rsid w:val="74C3FB94"/>
    <w:rsid w:val="74CE8EFC"/>
    <w:rsid w:val="74D844B2"/>
    <w:rsid w:val="74D87061"/>
    <w:rsid w:val="74D9141A"/>
    <w:rsid w:val="74D926B0"/>
    <w:rsid w:val="74D95DEC"/>
    <w:rsid w:val="74DB83A7"/>
    <w:rsid w:val="74E4575D"/>
    <w:rsid w:val="74E59914"/>
    <w:rsid w:val="74E996BF"/>
    <w:rsid w:val="74EBE2CF"/>
    <w:rsid w:val="74EEFF35"/>
    <w:rsid w:val="74F1D46B"/>
    <w:rsid w:val="74F4CABD"/>
    <w:rsid w:val="74F5D386"/>
    <w:rsid w:val="74F67FF6"/>
    <w:rsid w:val="74FDBBDD"/>
    <w:rsid w:val="74FEB33D"/>
    <w:rsid w:val="74FF7442"/>
    <w:rsid w:val="75038B6E"/>
    <w:rsid w:val="75081D45"/>
    <w:rsid w:val="750DF021"/>
    <w:rsid w:val="75103F0D"/>
    <w:rsid w:val="751398D3"/>
    <w:rsid w:val="751C0C27"/>
    <w:rsid w:val="751CBE61"/>
    <w:rsid w:val="751EB9CB"/>
    <w:rsid w:val="751EFE86"/>
    <w:rsid w:val="7525622C"/>
    <w:rsid w:val="75284BA2"/>
    <w:rsid w:val="752ED1BA"/>
    <w:rsid w:val="75318FA2"/>
    <w:rsid w:val="75328099"/>
    <w:rsid w:val="75354ED4"/>
    <w:rsid w:val="7536789A"/>
    <w:rsid w:val="7537DF6E"/>
    <w:rsid w:val="75426B03"/>
    <w:rsid w:val="7547EC62"/>
    <w:rsid w:val="7549B30E"/>
    <w:rsid w:val="75545213"/>
    <w:rsid w:val="7559C76F"/>
    <w:rsid w:val="755FA6FA"/>
    <w:rsid w:val="75673988"/>
    <w:rsid w:val="756E2CAA"/>
    <w:rsid w:val="756EE0C8"/>
    <w:rsid w:val="757021EB"/>
    <w:rsid w:val="757B5950"/>
    <w:rsid w:val="7580BC09"/>
    <w:rsid w:val="7589E46A"/>
    <w:rsid w:val="758F7302"/>
    <w:rsid w:val="7599636F"/>
    <w:rsid w:val="759A43EA"/>
    <w:rsid w:val="759A459A"/>
    <w:rsid w:val="759D8349"/>
    <w:rsid w:val="75A17F75"/>
    <w:rsid w:val="75A334EA"/>
    <w:rsid w:val="75AC958E"/>
    <w:rsid w:val="75AE6579"/>
    <w:rsid w:val="75AF1F81"/>
    <w:rsid w:val="75BDFF9D"/>
    <w:rsid w:val="75C05BC2"/>
    <w:rsid w:val="75C43CB4"/>
    <w:rsid w:val="75D7098E"/>
    <w:rsid w:val="75D82DF2"/>
    <w:rsid w:val="75DDAD0E"/>
    <w:rsid w:val="75DF2A98"/>
    <w:rsid w:val="75DF3A90"/>
    <w:rsid w:val="75E031BC"/>
    <w:rsid w:val="75E33112"/>
    <w:rsid w:val="75E65DA9"/>
    <w:rsid w:val="75EBE4F5"/>
    <w:rsid w:val="75F1F605"/>
    <w:rsid w:val="75F9CECC"/>
    <w:rsid w:val="75FDCB2F"/>
    <w:rsid w:val="760514DF"/>
    <w:rsid w:val="7605C2D1"/>
    <w:rsid w:val="760D74EF"/>
    <w:rsid w:val="76185575"/>
    <w:rsid w:val="761996FF"/>
    <w:rsid w:val="7619C8A6"/>
    <w:rsid w:val="76207E57"/>
    <w:rsid w:val="76222CB1"/>
    <w:rsid w:val="76240665"/>
    <w:rsid w:val="7629DDE8"/>
    <w:rsid w:val="762D9267"/>
    <w:rsid w:val="762E26AB"/>
    <w:rsid w:val="762E39E6"/>
    <w:rsid w:val="762F9DBA"/>
    <w:rsid w:val="7639014E"/>
    <w:rsid w:val="764556D3"/>
    <w:rsid w:val="76456B5B"/>
    <w:rsid w:val="76483583"/>
    <w:rsid w:val="764E68AA"/>
    <w:rsid w:val="7653CACA"/>
    <w:rsid w:val="7659E89A"/>
    <w:rsid w:val="765B6CE5"/>
    <w:rsid w:val="765BE3B3"/>
    <w:rsid w:val="765E207E"/>
    <w:rsid w:val="765F5BCE"/>
    <w:rsid w:val="76677EAA"/>
    <w:rsid w:val="766A82F8"/>
    <w:rsid w:val="766E2A6C"/>
    <w:rsid w:val="766FABD9"/>
    <w:rsid w:val="76746F35"/>
    <w:rsid w:val="7675A859"/>
    <w:rsid w:val="767CAF42"/>
    <w:rsid w:val="7687196C"/>
    <w:rsid w:val="76882163"/>
    <w:rsid w:val="7689BBD0"/>
    <w:rsid w:val="768B48A2"/>
    <w:rsid w:val="76955FB9"/>
    <w:rsid w:val="7699427F"/>
    <w:rsid w:val="769E6EA7"/>
    <w:rsid w:val="76A08C81"/>
    <w:rsid w:val="76A366A7"/>
    <w:rsid w:val="76A36BAB"/>
    <w:rsid w:val="76A42849"/>
    <w:rsid w:val="76A7BC00"/>
    <w:rsid w:val="76B209F7"/>
    <w:rsid w:val="76B4C6B8"/>
    <w:rsid w:val="76BAC2E4"/>
    <w:rsid w:val="76C41687"/>
    <w:rsid w:val="76D16D17"/>
    <w:rsid w:val="76D53D0A"/>
    <w:rsid w:val="76DF3A1C"/>
    <w:rsid w:val="76E446EA"/>
    <w:rsid w:val="76E52055"/>
    <w:rsid w:val="76E63D14"/>
    <w:rsid w:val="76E854C4"/>
    <w:rsid w:val="76E9B3A7"/>
    <w:rsid w:val="76E9E134"/>
    <w:rsid w:val="76F0A06B"/>
    <w:rsid w:val="76F1647C"/>
    <w:rsid w:val="76F2006E"/>
    <w:rsid w:val="76FDC59B"/>
    <w:rsid w:val="7706353E"/>
    <w:rsid w:val="770A02A9"/>
    <w:rsid w:val="7713DCAB"/>
    <w:rsid w:val="7713EFEC"/>
    <w:rsid w:val="7714158B"/>
    <w:rsid w:val="7717499F"/>
    <w:rsid w:val="771D5DEB"/>
    <w:rsid w:val="771DE5B7"/>
    <w:rsid w:val="771DFD3A"/>
    <w:rsid w:val="772159CD"/>
    <w:rsid w:val="77255253"/>
    <w:rsid w:val="77262B76"/>
    <w:rsid w:val="7726F7DD"/>
    <w:rsid w:val="77284B58"/>
    <w:rsid w:val="773EE0B5"/>
    <w:rsid w:val="773F91A5"/>
    <w:rsid w:val="7743FC3E"/>
    <w:rsid w:val="774BA03F"/>
    <w:rsid w:val="77512C22"/>
    <w:rsid w:val="775AE616"/>
    <w:rsid w:val="775F44B7"/>
    <w:rsid w:val="7764CD10"/>
    <w:rsid w:val="7769FCB6"/>
    <w:rsid w:val="776CF70E"/>
    <w:rsid w:val="776D0C70"/>
    <w:rsid w:val="77742D27"/>
    <w:rsid w:val="7778E13D"/>
    <w:rsid w:val="777939F9"/>
    <w:rsid w:val="777B7D4C"/>
    <w:rsid w:val="777FF665"/>
    <w:rsid w:val="778451A1"/>
    <w:rsid w:val="778A2AC7"/>
    <w:rsid w:val="778AC830"/>
    <w:rsid w:val="778C5A04"/>
    <w:rsid w:val="7790D6FE"/>
    <w:rsid w:val="779662B8"/>
    <w:rsid w:val="77977DDF"/>
    <w:rsid w:val="77A3E870"/>
    <w:rsid w:val="77A59BA2"/>
    <w:rsid w:val="77ADAE26"/>
    <w:rsid w:val="77AF30F4"/>
    <w:rsid w:val="77BBB964"/>
    <w:rsid w:val="77C9A710"/>
    <w:rsid w:val="77D72B0B"/>
    <w:rsid w:val="77D8A27C"/>
    <w:rsid w:val="77E41F10"/>
    <w:rsid w:val="77E5B423"/>
    <w:rsid w:val="77EA760A"/>
    <w:rsid w:val="77EF1E1D"/>
    <w:rsid w:val="77F2B529"/>
    <w:rsid w:val="77FED9A8"/>
    <w:rsid w:val="77FF0D34"/>
    <w:rsid w:val="7801EDF0"/>
    <w:rsid w:val="780300C5"/>
    <w:rsid w:val="7803DD79"/>
    <w:rsid w:val="7803E477"/>
    <w:rsid w:val="78091E12"/>
    <w:rsid w:val="780B13B5"/>
    <w:rsid w:val="78131670"/>
    <w:rsid w:val="78131B33"/>
    <w:rsid w:val="7819F64E"/>
    <w:rsid w:val="78213A26"/>
    <w:rsid w:val="78266D5C"/>
    <w:rsid w:val="78281563"/>
    <w:rsid w:val="78466041"/>
    <w:rsid w:val="7847A52A"/>
    <w:rsid w:val="784C2852"/>
    <w:rsid w:val="784EC826"/>
    <w:rsid w:val="7858F990"/>
    <w:rsid w:val="786C93C4"/>
    <w:rsid w:val="786CCF5E"/>
    <w:rsid w:val="786DDD03"/>
    <w:rsid w:val="7870FFBB"/>
    <w:rsid w:val="7877A0AD"/>
    <w:rsid w:val="7882CD5F"/>
    <w:rsid w:val="7884BD9C"/>
    <w:rsid w:val="788754B5"/>
    <w:rsid w:val="788E6A4F"/>
    <w:rsid w:val="7891F40D"/>
    <w:rsid w:val="7898965C"/>
    <w:rsid w:val="7899479F"/>
    <w:rsid w:val="789A88D7"/>
    <w:rsid w:val="78A04153"/>
    <w:rsid w:val="78A920A3"/>
    <w:rsid w:val="78A9CFE7"/>
    <w:rsid w:val="78AB6907"/>
    <w:rsid w:val="78BE3165"/>
    <w:rsid w:val="78BE8DEC"/>
    <w:rsid w:val="78C6A95A"/>
    <w:rsid w:val="78CB98BD"/>
    <w:rsid w:val="78CEF9E1"/>
    <w:rsid w:val="78D7C841"/>
    <w:rsid w:val="78E42D85"/>
    <w:rsid w:val="78E64DAD"/>
    <w:rsid w:val="78E92700"/>
    <w:rsid w:val="78F9FFD7"/>
    <w:rsid w:val="79009412"/>
    <w:rsid w:val="7900B47B"/>
    <w:rsid w:val="79062734"/>
    <w:rsid w:val="7906D0D2"/>
    <w:rsid w:val="790A8B1D"/>
    <w:rsid w:val="79122654"/>
    <w:rsid w:val="7923B455"/>
    <w:rsid w:val="792BAFAD"/>
    <w:rsid w:val="792DD283"/>
    <w:rsid w:val="79389FBF"/>
    <w:rsid w:val="793F2D65"/>
    <w:rsid w:val="794007CB"/>
    <w:rsid w:val="7946154A"/>
    <w:rsid w:val="794751D9"/>
    <w:rsid w:val="7949F713"/>
    <w:rsid w:val="794DAE4A"/>
    <w:rsid w:val="795113BE"/>
    <w:rsid w:val="7955FE54"/>
    <w:rsid w:val="795E388D"/>
    <w:rsid w:val="7967A51D"/>
    <w:rsid w:val="796BC84C"/>
    <w:rsid w:val="7971CACA"/>
    <w:rsid w:val="7974E525"/>
    <w:rsid w:val="79828CB0"/>
    <w:rsid w:val="7982B177"/>
    <w:rsid w:val="798E374B"/>
    <w:rsid w:val="79905E57"/>
    <w:rsid w:val="7990E559"/>
    <w:rsid w:val="7992A6DE"/>
    <w:rsid w:val="79960B9F"/>
    <w:rsid w:val="79961025"/>
    <w:rsid w:val="7998C84E"/>
    <w:rsid w:val="799983EB"/>
    <w:rsid w:val="79A274C7"/>
    <w:rsid w:val="79AC6144"/>
    <w:rsid w:val="79B098CD"/>
    <w:rsid w:val="79B4EE95"/>
    <w:rsid w:val="79BE766D"/>
    <w:rsid w:val="79C17A98"/>
    <w:rsid w:val="79C601F0"/>
    <w:rsid w:val="79C700C7"/>
    <w:rsid w:val="79D5EB08"/>
    <w:rsid w:val="79DB7DC8"/>
    <w:rsid w:val="79DD513C"/>
    <w:rsid w:val="79E18298"/>
    <w:rsid w:val="79E95ED4"/>
    <w:rsid w:val="79EB9998"/>
    <w:rsid w:val="79EB9E53"/>
    <w:rsid w:val="79EC1E27"/>
    <w:rsid w:val="79EE6923"/>
    <w:rsid w:val="79F6B9BF"/>
    <w:rsid w:val="79FF84BA"/>
    <w:rsid w:val="7A04CADC"/>
    <w:rsid w:val="7A08E3E6"/>
    <w:rsid w:val="7A0FDC3D"/>
    <w:rsid w:val="7A105136"/>
    <w:rsid w:val="7A15CD34"/>
    <w:rsid w:val="7A17FB99"/>
    <w:rsid w:val="7A1930D8"/>
    <w:rsid w:val="7A1F1CC9"/>
    <w:rsid w:val="7A288F98"/>
    <w:rsid w:val="7A2B1A2C"/>
    <w:rsid w:val="7A2DC0D9"/>
    <w:rsid w:val="7A2DFB20"/>
    <w:rsid w:val="7A2ED0FA"/>
    <w:rsid w:val="7A3F2780"/>
    <w:rsid w:val="7A45B058"/>
    <w:rsid w:val="7A4D49B0"/>
    <w:rsid w:val="7A512D4A"/>
    <w:rsid w:val="7A5E8C7B"/>
    <w:rsid w:val="7A5F93B2"/>
    <w:rsid w:val="7A633AE8"/>
    <w:rsid w:val="7A63DAB4"/>
    <w:rsid w:val="7A6862AC"/>
    <w:rsid w:val="7A6ACA69"/>
    <w:rsid w:val="7A751AC3"/>
    <w:rsid w:val="7A7572CD"/>
    <w:rsid w:val="7A784F59"/>
    <w:rsid w:val="7A7A7FCC"/>
    <w:rsid w:val="7A7C312C"/>
    <w:rsid w:val="7A88FBAC"/>
    <w:rsid w:val="7A8C793A"/>
    <w:rsid w:val="7A8D58A9"/>
    <w:rsid w:val="7A994407"/>
    <w:rsid w:val="7A9E1402"/>
    <w:rsid w:val="7A9E2080"/>
    <w:rsid w:val="7AA230C1"/>
    <w:rsid w:val="7AA7C895"/>
    <w:rsid w:val="7AAA5FF6"/>
    <w:rsid w:val="7AB408B3"/>
    <w:rsid w:val="7AB9678C"/>
    <w:rsid w:val="7AB9D233"/>
    <w:rsid w:val="7ACC29E4"/>
    <w:rsid w:val="7AD35022"/>
    <w:rsid w:val="7ADAFDC8"/>
    <w:rsid w:val="7AE329BF"/>
    <w:rsid w:val="7AE7A292"/>
    <w:rsid w:val="7AECDEC8"/>
    <w:rsid w:val="7AF2C590"/>
    <w:rsid w:val="7AF3EA75"/>
    <w:rsid w:val="7B0017D0"/>
    <w:rsid w:val="7B032C8D"/>
    <w:rsid w:val="7B041B7D"/>
    <w:rsid w:val="7B083C5A"/>
    <w:rsid w:val="7B0BEFF9"/>
    <w:rsid w:val="7B0E5F11"/>
    <w:rsid w:val="7B0ED34A"/>
    <w:rsid w:val="7B177CB4"/>
    <w:rsid w:val="7B36F9BB"/>
    <w:rsid w:val="7B3F613F"/>
    <w:rsid w:val="7B3F7C9D"/>
    <w:rsid w:val="7B4A4B0D"/>
    <w:rsid w:val="7B5F16E8"/>
    <w:rsid w:val="7B64240F"/>
    <w:rsid w:val="7B65214D"/>
    <w:rsid w:val="7B6A0FE3"/>
    <w:rsid w:val="7B739050"/>
    <w:rsid w:val="7B7492C8"/>
    <w:rsid w:val="7B795278"/>
    <w:rsid w:val="7B7B7431"/>
    <w:rsid w:val="7B7C4F3F"/>
    <w:rsid w:val="7B8EA10D"/>
    <w:rsid w:val="7B935DD0"/>
    <w:rsid w:val="7B983762"/>
    <w:rsid w:val="7B98E951"/>
    <w:rsid w:val="7B9E3D89"/>
    <w:rsid w:val="7BA1DDCC"/>
    <w:rsid w:val="7BAF8294"/>
    <w:rsid w:val="7BB70794"/>
    <w:rsid w:val="7BB83E4A"/>
    <w:rsid w:val="7BBCBDCD"/>
    <w:rsid w:val="7BCCB257"/>
    <w:rsid w:val="7BD27521"/>
    <w:rsid w:val="7BDA4188"/>
    <w:rsid w:val="7BE318EB"/>
    <w:rsid w:val="7BE9DA2C"/>
    <w:rsid w:val="7BED5692"/>
    <w:rsid w:val="7BEF8AFA"/>
    <w:rsid w:val="7BF313C0"/>
    <w:rsid w:val="7C00D029"/>
    <w:rsid w:val="7C05FC8B"/>
    <w:rsid w:val="7C0E6033"/>
    <w:rsid w:val="7C129B15"/>
    <w:rsid w:val="7C170420"/>
    <w:rsid w:val="7C1B4DC0"/>
    <w:rsid w:val="7C1FFD03"/>
    <w:rsid w:val="7C211D4B"/>
    <w:rsid w:val="7C22AD0B"/>
    <w:rsid w:val="7C24E0BC"/>
    <w:rsid w:val="7C27CF0D"/>
    <w:rsid w:val="7C2E7168"/>
    <w:rsid w:val="7C312B0D"/>
    <w:rsid w:val="7C31F492"/>
    <w:rsid w:val="7C354348"/>
    <w:rsid w:val="7C38D0F3"/>
    <w:rsid w:val="7C3B5B11"/>
    <w:rsid w:val="7C3DA722"/>
    <w:rsid w:val="7C3DC560"/>
    <w:rsid w:val="7C3DDCC9"/>
    <w:rsid w:val="7C3EF1F3"/>
    <w:rsid w:val="7C3FF739"/>
    <w:rsid w:val="7C415A72"/>
    <w:rsid w:val="7C4361A1"/>
    <w:rsid w:val="7C473A44"/>
    <w:rsid w:val="7C4997ED"/>
    <w:rsid w:val="7C4A43FE"/>
    <w:rsid w:val="7C4AC1DB"/>
    <w:rsid w:val="7C4E39AD"/>
    <w:rsid w:val="7C4F8304"/>
    <w:rsid w:val="7C51D329"/>
    <w:rsid w:val="7C524448"/>
    <w:rsid w:val="7C55E1E6"/>
    <w:rsid w:val="7C5AAF67"/>
    <w:rsid w:val="7C5C6286"/>
    <w:rsid w:val="7C5D7097"/>
    <w:rsid w:val="7C5FDAA7"/>
    <w:rsid w:val="7C60224F"/>
    <w:rsid w:val="7C6769E3"/>
    <w:rsid w:val="7C6AAAF0"/>
    <w:rsid w:val="7C70CE75"/>
    <w:rsid w:val="7C7375D3"/>
    <w:rsid w:val="7C7C5CC1"/>
    <w:rsid w:val="7C7E15E7"/>
    <w:rsid w:val="7C8462D8"/>
    <w:rsid w:val="7C87F947"/>
    <w:rsid w:val="7C891414"/>
    <w:rsid w:val="7C8BDA34"/>
    <w:rsid w:val="7C93BDAD"/>
    <w:rsid w:val="7C95687E"/>
    <w:rsid w:val="7C9B358E"/>
    <w:rsid w:val="7C9E0596"/>
    <w:rsid w:val="7CA97C44"/>
    <w:rsid w:val="7CB86D4C"/>
    <w:rsid w:val="7CBC6DB2"/>
    <w:rsid w:val="7CBF9C50"/>
    <w:rsid w:val="7CC0D4A3"/>
    <w:rsid w:val="7CD21F63"/>
    <w:rsid w:val="7CD81DB0"/>
    <w:rsid w:val="7CE0DDB8"/>
    <w:rsid w:val="7CE4511A"/>
    <w:rsid w:val="7CE794BB"/>
    <w:rsid w:val="7CE89D0C"/>
    <w:rsid w:val="7CE9A05D"/>
    <w:rsid w:val="7CEB6C28"/>
    <w:rsid w:val="7CEBF1BF"/>
    <w:rsid w:val="7CEE892E"/>
    <w:rsid w:val="7CF242AD"/>
    <w:rsid w:val="7CF36AF5"/>
    <w:rsid w:val="7D003AD0"/>
    <w:rsid w:val="7D013C19"/>
    <w:rsid w:val="7D056732"/>
    <w:rsid w:val="7D06E31A"/>
    <w:rsid w:val="7D076234"/>
    <w:rsid w:val="7D0D7104"/>
    <w:rsid w:val="7D0F4DEB"/>
    <w:rsid w:val="7D157FCD"/>
    <w:rsid w:val="7D1F88AF"/>
    <w:rsid w:val="7D1FFFBC"/>
    <w:rsid w:val="7D21D1D1"/>
    <w:rsid w:val="7D293E61"/>
    <w:rsid w:val="7D2B839B"/>
    <w:rsid w:val="7D2EB112"/>
    <w:rsid w:val="7D327B63"/>
    <w:rsid w:val="7D395A66"/>
    <w:rsid w:val="7D4A7D16"/>
    <w:rsid w:val="7D4D356D"/>
    <w:rsid w:val="7D4F5B73"/>
    <w:rsid w:val="7D500041"/>
    <w:rsid w:val="7D5775F7"/>
    <w:rsid w:val="7D5B15CF"/>
    <w:rsid w:val="7D5B60E7"/>
    <w:rsid w:val="7D5E7590"/>
    <w:rsid w:val="7D638C11"/>
    <w:rsid w:val="7D666572"/>
    <w:rsid w:val="7D6D5707"/>
    <w:rsid w:val="7D7119EC"/>
    <w:rsid w:val="7D759F80"/>
    <w:rsid w:val="7D7A6922"/>
    <w:rsid w:val="7D7F5BDC"/>
    <w:rsid w:val="7D80519F"/>
    <w:rsid w:val="7D89395A"/>
    <w:rsid w:val="7D8D7166"/>
    <w:rsid w:val="7D91858A"/>
    <w:rsid w:val="7D93CE18"/>
    <w:rsid w:val="7D95A952"/>
    <w:rsid w:val="7D971F1F"/>
    <w:rsid w:val="7D98E87E"/>
    <w:rsid w:val="7DA08161"/>
    <w:rsid w:val="7DA1B62B"/>
    <w:rsid w:val="7DA2D6BD"/>
    <w:rsid w:val="7DA3D6AB"/>
    <w:rsid w:val="7DA77B97"/>
    <w:rsid w:val="7DA84C5E"/>
    <w:rsid w:val="7DAEE129"/>
    <w:rsid w:val="7DB0BBA2"/>
    <w:rsid w:val="7DB3826C"/>
    <w:rsid w:val="7DB46DA6"/>
    <w:rsid w:val="7DBD1292"/>
    <w:rsid w:val="7DBD2568"/>
    <w:rsid w:val="7DBD9389"/>
    <w:rsid w:val="7DBEFBB1"/>
    <w:rsid w:val="7DBF8972"/>
    <w:rsid w:val="7DC018E4"/>
    <w:rsid w:val="7DC24CD0"/>
    <w:rsid w:val="7DC7166B"/>
    <w:rsid w:val="7DC721E0"/>
    <w:rsid w:val="7DCE80AE"/>
    <w:rsid w:val="7DCE96A6"/>
    <w:rsid w:val="7DD00DFD"/>
    <w:rsid w:val="7DD3347E"/>
    <w:rsid w:val="7DD6A911"/>
    <w:rsid w:val="7DE77DC0"/>
    <w:rsid w:val="7DEBF80D"/>
    <w:rsid w:val="7DF5AC6F"/>
    <w:rsid w:val="7DF69193"/>
    <w:rsid w:val="7E0161D6"/>
    <w:rsid w:val="7E036BB0"/>
    <w:rsid w:val="7E04AE70"/>
    <w:rsid w:val="7E06428F"/>
    <w:rsid w:val="7E150FA8"/>
    <w:rsid w:val="7E19966B"/>
    <w:rsid w:val="7E1CFA37"/>
    <w:rsid w:val="7E209830"/>
    <w:rsid w:val="7E2A64F4"/>
    <w:rsid w:val="7E336C0F"/>
    <w:rsid w:val="7E34083D"/>
    <w:rsid w:val="7E354A8B"/>
    <w:rsid w:val="7E387638"/>
    <w:rsid w:val="7E3C8CD9"/>
    <w:rsid w:val="7E3EDD95"/>
    <w:rsid w:val="7E3FA49F"/>
    <w:rsid w:val="7E3FF0C8"/>
    <w:rsid w:val="7E4B0434"/>
    <w:rsid w:val="7E4CFFBA"/>
    <w:rsid w:val="7E4E4A32"/>
    <w:rsid w:val="7E53F78A"/>
    <w:rsid w:val="7E547366"/>
    <w:rsid w:val="7E57383B"/>
    <w:rsid w:val="7E5AFB15"/>
    <w:rsid w:val="7E5C01D0"/>
    <w:rsid w:val="7E5ED711"/>
    <w:rsid w:val="7E5F5CA8"/>
    <w:rsid w:val="7E62F758"/>
    <w:rsid w:val="7E65DD15"/>
    <w:rsid w:val="7E6FA2B6"/>
    <w:rsid w:val="7E7B9DA2"/>
    <w:rsid w:val="7E877424"/>
    <w:rsid w:val="7E8E7E6D"/>
    <w:rsid w:val="7E902976"/>
    <w:rsid w:val="7E9657D7"/>
    <w:rsid w:val="7E97852D"/>
    <w:rsid w:val="7E9D5192"/>
    <w:rsid w:val="7EA18932"/>
    <w:rsid w:val="7EA21586"/>
    <w:rsid w:val="7EA4F4F2"/>
    <w:rsid w:val="7EA6A843"/>
    <w:rsid w:val="7EA90E3F"/>
    <w:rsid w:val="7EAAD254"/>
    <w:rsid w:val="7EAE63CD"/>
    <w:rsid w:val="7EB6A423"/>
    <w:rsid w:val="7EB84F95"/>
    <w:rsid w:val="7EBAC3FD"/>
    <w:rsid w:val="7EBE7881"/>
    <w:rsid w:val="7EC313E0"/>
    <w:rsid w:val="7EC3D84B"/>
    <w:rsid w:val="7EC5E6F4"/>
    <w:rsid w:val="7ECC4C27"/>
    <w:rsid w:val="7ECCD26E"/>
    <w:rsid w:val="7ECF48C8"/>
    <w:rsid w:val="7ED72D8C"/>
    <w:rsid w:val="7ED748E3"/>
    <w:rsid w:val="7ED75DDD"/>
    <w:rsid w:val="7EDBBC6E"/>
    <w:rsid w:val="7EE46BE7"/>
    <w:rsid w:val="7EEA31F0"/>
    <w:rsid w:val="7EED46A6"/>
    <w:rsid w:val="7EEF699C"/>
    <w:rsid w:val="7F00C09E"/>
    <w:rsid w:val="7F077ADA"/>
    <w:rsid w:val="7F0B55AD"/>
    <w:rsid w:val="7F0BDDA7"/>
    <w:rsid w:val="7F13CAD4"/>
    <w:rsid w:val="7F1432A1"/>
    <w:rsid w:val="7F15B6CC"/>
    <w:rsid w:val="7F1BEABD"/>
    <w:rsid w:val="7F2C0A42"/>
    <w:rsid w:val="7F2DE845"/>
    <w:rsid w:val="7F30F608"/>
    <w:rsid w:val="7F34CE84"/>
    <w:rsid w:val="7F353703"/>
    <w:rsid w:val="7F37B416"/>
    <w:rsid w:val="7F3C748D"/>
    <w:rsid w:val="7F3EB5E2"/>
    <w:rsid w:val="7F418587"/>
    <w:rsid w:val="7F43741D"/>
    <w:rsid w:val="7F43BAB9"/>
    <w:rsid w:val="7F4E80E2"/>
    <w:rsid w:val="7F589BCF"/>
    <w:rsid w:val="7F60B93E"/>
    <w:rsid w:val="7F60F892"/>
    <w:rsid w:val="7F613D64"/>
    <w:rsid w:val="7F6232FD"/>
    <w:rsid w:val="7F652059"/>
    <w:rsid w:val="7F665819"/>
    <w:rsid w:val="7F6C6311"/>
    <w:rsid w:val="7F7860B7"/>
    <w:rsid w:val="7F7A4FE5"/>
    <w:rsid w:val="7F847336"/>
    <w:rsid w:val="7F8FE3FB"/>
    <w:rsid w:val="7F9545C0"/>
    <w:rsid w:val="7FA714CF"/>
    <w:rsid w:val="7FBDB0C9"/>
    <w:rsid w:val="7FC15AF9"/>
    <w:rsid w:val="7FC8A289"/>
    <w:rsid w:val="7FCC8A67"/>
    <w:rsid w:val="7FD21889"/>
    <w:rsid w:val="7FD4BBCE"/>
    <w:rsid w:val="7FD613A9"/>
    <w:rsid w:val="7FD626FF"/>
    <w:rsid w:val="7FD6A9E0"/>
    <w:rsid w:val="7FEC4B0F"/>
    <w:rsid w:val="7FEE198E"/>
    <w:rsid w:val="7FF30234"/>
    <w:rsid w:val="7FF71FB0"/>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16D43D"/>
  <w15:docId w15:val="{F6939CA5-A43F-42C5-8608-6BDCA04E5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w:eastAsia="Roboto" w:hAnsi="Roboto" w:cs="Roboto"/>
        <w:color w:val="666666"/>
        <w:sz w:val="22"/>
        <w:szCs w:val="22"/>
        <w:lang w:val="en" w:eastAsia="pt-BR" w:bidi="ar-SA"/>
      </w:rPr>
    </w:rPrDefault>
    <w:pPrDefault>
      <w:pPr>
        <w:spacing w:before="200" w:line="335"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3C647AC2"/>
    <w:rPr>
      <w:lang w:val="pt-BR"/>
    </w:rPr>
  </w:style>
  <w:style w:type="paragraph" w:styleId="Ttulo1">
    <w:name w:val="heading 1"/>
    <w:basedOn w:val="Normal"/>
    <w:next w:val="Normal"/>
    <w:link w:val="Ttulo1Char"/>
    <w:uiPriority w:val="9"/>
    <w:qFormat/>
    <w:rsid w:val="3C647AC2"/>
    <w:pPr>
      <w:spacing w:before="480" w:line="240" w:lineRule="auto"/>
      <w:outlineLvl w:val="0"/>
    </w:pPr>
    <w:rPr>
      <w:color w:val="000000" w:themeColor="text1"/>
      <w:sz w:val="32"/>
      <w:szCs w:val="32"/>
    </w:rPr>
  </w:style>
  <w:style w:type="paragraph" w:styleId="Ttulo2">
    <w:name w:val="heading 2"/>
    <w:basedOn w:val="Normal"/>
    <w:next w:val="Normal"/>
    <w:link w:val="Ttulo2Char"/>
    <w:uiPriority w:val="9"/>
    <w:unhideWhenUsed/>
    <w:qFormat/>
    <w:rsid w:val="3C647AC2"/>
    <w:pPr>
      <w:spacing w:before="320" w:line="240" w:lineRule="auto"/>
      <w:ind w:left="720" w:hanging="360"/>
      <w:outlineLvl w:val="1"/>
    </w:pPr>
    <w:rPr>
      <w:color w:val="000000" w:themeColor="text1"/>
      <w:sz w:val="24"/>
      <w:szCs w:val="24"/>
    </w:rPr>
  </w:style>
  <w:style w:type="paragraph" w:styleId="Ttulo3">
    <w:name w:val="heading 3"/>
    <w:basedOn w:val="Normal"/>
    <w:next w:val="Normal"/>
    <w:uiPriority w:val="9"/>
    <w:unhideWhenUsed/>
    <w:qFormat/>
    <w:rsid w:val="3C647AC2"/>
    <w:pPr>
      <w:spacing w:line="240" w:lineRule="auto"/>
      <w:outlineLvl w:val="2"/>
    </w:pPr>
    <w:rPr>
      <w:b/>
      <w:bCs/>
      <w:color w:val="E01B84"/>
      <w:sz w:val="24"/>
      <w:szCs w:val="24"/>
    </w:rPr>
  </w:style>
  <w:style w:type="paragraph" w:styleId="Ttulo4">
    <w:name w:val="heading 4"/>
    <w:basedOn w:val="Normal"/>
    <w:next w:val="Normal"/>
    <w:uiPriority w:val="9"/>
    <w:semiHidden/>
    <w:unhideWhenUsed/>
    <w:qFormat/>
    <w:rsid w:val="3C647AC2"/>
    <w:pPr>
      <w:keepNext/>
      <w:keepLines/>
      <w:spacing w:before="0"/>
      <w:outlineLvl w:val="3"/>
    </w:pPr>
    <w:rPr>
      <w:b/>
      <w:bCs/>
      <w:color w:val="6D64E8"/>
      <w:sz w:val="40"/>
      <w:szCs w:val="40"/>
    </w:rPr>
  </w:style>
  <w:style w:type="paragraph" w:styleId="Ttulo5">
    <w:name w:val="heading 5"/>
    <w:basedOn w:val="Normal"/>
    <w:next w:val="Normal"/>
    <w:uiPriority w:val="9"/>
    <w:semiHidden/>
    <w:unhideWhenUsed/>
    <w:qFormat/>
    <w:rsid w:val="3C647AC2"/>
    <w:pPr>
      <w:keepNext/>
      <w:keepLines/>
      <w:spacing w:before="160"/>
      <w:outlineLvl w:val="4"/>
    </w:pPr>
    <w:rPr>
      <w:rFonts w:ascii="Trebuchet MS" w:eastAsia="Trebuchet MS" w:hAnsi="Trebuchet MS" w:cs="Trebuchet MS"/>
    </w:rPr>
  </w:style>
  <w:style w:type="paragraph" w:styleId="Ttulo6">
    <w:name w:val="heading 6"/>
    <w:basedOn w:val="Normal"/>
    <w:next w:val="Normal"/>
    <w:uiPriority w:val="9"/>
    <w:semiHidden/>
    <w:unhideWhenUsed/>
    <w:qFormat/>
    <w:rsid w:val="3C647AC2"/>
    <w:pPr>
      <w:keepNext/>
      <w:keepLines/>
      <w:spacing w:before="160"/>
      <w:outlineLvl w:val="5"/>
    </w:pPr>
    <w:rPr>
      <w:rFonts w:ascii="Trebuchet MS" w:eastAsia="Trebuchet MS" w:hAnsi="Trebuchet MS" w:cs="Trebuchet MS"/>
      <w:i/>
      <w:i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uiPriority w:val="10"/>
    <w:qFormat/>
    <w:rsid w:val="3C647AC2"/>
    <w:pPr>
      <w:spacing w:before="400" w:line="240" w:lineRule="auto"/>
    </w:pPr>
    <w:rPr>
      <w:color w:val="283592"/>
      <w:sz w:val="68"/>
      <w:szCs w:val="68"/>
    </w:rPr>
  </w:style>
  <w:style w:type="paragraph" w:styleId="Subttulo">
    <w:name w:val="Subtitle"/>
    <w:basedOn w:val="Normal"/>
    <w:next w:val="Normal"/>
    <w:uiPriority w:val="11"/>
    <w:qFormat/>
    <w:rsid w:val="3C647AC2"/>
    <w:rPr>
      <w:color w:val="E01B84"/>
    </w:rPr>
  </w:style>
  <w:style w:type="table" w:customStyle="1" w:styleId="a">
    <w:basedOn w:val="Tabelanormal"/>
    <w:tblPr>
      <w:tblStyleRowBandSize w:val="1"/>
      <w:tblStyleColBandSize w:val="1"/>
      <w:tblCellMar>
        <w:top w:w="100" w:type="dxa"/>
        <w:left w:w="100" w:type="dxa"/>
        <w:bottom w:w="100" w:type="dxa"/>
        <w:right w:w="100" w:type="dxa"/>
      </w:tblCellMar>
    </w:tblPr>
  </w:style>
  <w:style w:type="table" w:customStyle="1" w:styleId="a0">
    <w:basedOn w:val="Tabelanormal"/>
    <w:tblPr>
      <w:tblStyleRowBandSize w:val="1"/>
      <w:tblStyleColBandSize w:val="1"/>
      <w:tblCellMar>
        <w:top w:w="100" w:type="dxa"/>
        <w:left w:w="100" w:type="dxa"/>
        <w:bottom w:w="100" w:type="dxa"/>
        <w:right w:w="100" w:type="dxa"/>
      </w:tblCellMar>
    </w:tblPr>
  </w:style>
  <w:style w:type="table" w:customStyle="1" w:styleId="a1">
    <w:basedOn w:val="Tabelanormal"/>
    <w:tblPr>
      <w:tblStyleRowBandSize w:val="1"/>
      <w:tblStyleColBandSize w:val="1"/>
      <w:tblCellMar>
        <w:top w:w="100" w:type="dxa"/>
        <w:left w:w="100" w:type="dxa"/>
        <w:bottom w:w="100" w:type="dxa"/>
        <w:right w:w="100" w:type="dxa"/>
      </w:tblCellMar>
    </w:tblPr>
  </w:style>
  <w:style w:type="table" w:customStyle="1" w:styleId="a2">
    <w:basedOn w:val="Tabelanormal"/>
    <w:tblPr>
      <w:tblStyleRowBandSize w:val="1"/>
      <w:tblStyleColBandSize w:val="1"/>
      <w:tblCellMar>
        <w:top w:w="100" w:type="dxa"/>
        <w:left w:w="100" w:type="dxa"/>
        <w:bottom w:w="100" w:type="dxa"/>
        <w:right w:w="100" w:type="dxa"/>
      </w:tblCellMar>
    </w:tblPr>
  </w:style>
  <w:style w:type="table" w:customStyle="1" w:styleId="a3">
    <w:basedOn w:val="Tabelanormal"/>
    <w:tblPr>
      <w:tblStyleRowBandSize w:val="1"/>
      <w:tblStyleColBandSize w:val="1"/>
      <w:tblCellMar>
        <w:top w:w="100" w:type="dxa"/>
        <w:left w:w="100" w:type="dxa"/>
        <w:bottom w:w="100" w:type="dxa"/>
        <w:right w:w="100" w:type="dxa"/>
      </w:tblCellMar>
    </w:tblPr>
  </w:style>
  <w:style w:type="paragraph" w:styleId="Cabealho">
    <w:name w:val="header"/>
    <w:basedOn w:val="Normal"/>
    <w:link w:val="CabealhoChar"/>
    <w:uiPriority w:val="99"/>
    <w:unhideWhenUsed/>
    <w:rsid w:val="3C647AC2"/>
    <w:pPr>
      <w:tabs>
        <w:tab w:val="center" w:pos="4252"/>
        <w:tab w:val="right" w:pos="8504"/>
      </w:tabs>
      <w:spacing w:before="0" w:line="240" w:lineRule="auto"/>
    </w:pPr>
  </w:style>
  <w:style w:type="character" w:customStyle="1" w:styleId="CabealhoChar">
    <w:name w:val="Cabeçalho Char"/>
    <w:basedOn w:val="Fontepargpadro"/>
    <w:link w:val="Cabealho"/>
    <w:uiPriority w:val="99"/>
    <w:rsid w:val="00145435"/>
  </w:style>
  <w:style w:type="paragraph" w:styleId="Rodap">
    <w:name w:val="footer"/>
    <w:basedOn w:val="Normal"/>
    <w:link w:val="RodapChar"/>
    <w:uiPriority w:val="99"/>
    <w:unhideWhenUsed/>
    <w:rsid w:val="3C647AC2"/>
    <w:pPr>
      <w:tabs>
        <w:tab w:val="center" w:pos="4252"/>
        <w:tab w:val="right" w:pos="8504"/>
      </w:tabs>
      <w:spacing w:before="0" w:line="240" w:lineRule="auto"/>
    </w:pPr>
  </w:style>
  <w:style w:type="character" w:customStyle="1" w:styleId="RodapChar">
    <w:name w:val="Rodapé Char"/>
    <w:basedOn w:val="Fontepargpadro"/>
    <w:link w:val="Rodap"/>
    <w:uiPriority w:val="99"/>
    <w:rsid w:val="00145435"/>
  </w:style>
  <w:style w:type="character" w:customStyle="1" w:styleId="Ttulo1Char">
    <w:name w:val="Título 1 Char"/>
    <w:basedOn w:val="Fontepargpadro"/>
    <w:link w:val="Ttulo1"/>
    <w:uiPriority w:val="9"/>
    <w:rsid w:val="00663EE0"/>
    <w:rPr>
      <w:color w:val="000000"/>
      <w:sz w:val="32"/>
      <w:szCs w:val="32"/>
    </w:rPr>
  </w:style>
  <w:style w:type="paragraph" w:styleId="PargrafodaLista">
    <w:name w:val="List Paragraph"/>
    <w:basedOn w:val="Normal"/>
    <w:uiPriority w:val="34"/>
    <w:qFormat/>
    <w:rsid w:val="3C647AC2"/>
    <w:pPr>
      <w:ind w:left="720"/>
      <w:contextualSpacing/>
    </w:pPr>
  </w:style>
  <w:style w:type="character" w:customStyle="1" w:styleId="Ttulo2Char">
    <w:name w:val="Título 2 Char"/>
    <w:basedOn w:val="Fontepargpadro"/>
    <w:link w:val="Ttulo2"/>
    <w:uiPriority w:val="9"/>
    <w:rsid w:val="00EA3028"/>
    <w:rPr>
      <w:color w:val="000000"/>
      <w:sz w:val="24"/>
      <w:szCs w:val="24"/>
    </w:rPr>
  </w:style>
  <w:style w:type="character" w:styleId="TextodoEspaoReservado">
    <w:name w:val="Placeholder Text"/>
    <w:basedOn w:val="Fontepargpadro"/>
    <w:uiPriority w:val="99"/>
    <w:semiHidden/>
    <w:rsid w:val="00200B86"/>
    <w:rPr>
      <w:color w:val="666666"/>
    </w:rPr>
  </w:style>
  <w:style w:type="character" w:styleId="Refdenotaderodap">
    <w:name w:val="footnote reference"/>
    <w:basedOn w:val="Fontepargpadro"/>
    <w:uiPriority w:val="99"/>
    <w:semiHidden/>
    <w:rsid w:val="003916FD"/>
    <w:rPr>
      <w:vertAlign w:val="superscript"/>
    </w:rPr>
  </w:style>
  <w:style w:type="paragraph" w:styleId="Textodenotaderodap">
    <w:name w:val="footnote text"/>
    <w:basedOn w:val="Normal"/>
    <w:link w:val="TextodenotaderodapChar"/>
    <w:uiPriority w:val="99"/>
    <w:semiHidden/>
    <w:rsid w:val="3C647AC2"/>
    <w:pPr>
      <w:spacing w:before="0" w:after="120" w:line="240" w:lineRule="auto"/>
      <w:ind w:left="0"/>
      <w:jc w:val="both"/>
    </w:pPr>
    <w:rPr>
      <w:rFonts w:ascii="Times New Roman" w:eastAsia="Times New Roman" w:hAnsi="Times New Roman" w:cs="Times New Roman"/>
      <w:color w:val="auto"/>
      <w:sz w:val="20"/>
      <w:szCs w:val="20"/>
    </w:rPr>
  </w:style>
  <w:style w:type="character" w:customStyle="1" w:styleId="TextodenotaderodapChar">
    <w:name w:val="Texto de nota de rodapé Char"/>
    <w:basedOn w:val="Fontepargpadro"/>
    <w:link w:val="Textodenotaderodap"/>
    <w:uiPriority w:val="99"/>
    <w:semiHidden/>
    <w:rsid w:val="003916FD"/>
    <w:rPr>
      <w:rFonts w:ascii="Times New Roman" w:eastAsia="Times New Roman" w:hAnsi="Times New Roman" w:cs="Times New Roman"/>
      <w:color w:val="auto"/>
      <w:sz w:val="20"/>
      <w:szCs w:val="20"/>
      <w:lang w:val="pt-BR"/>
    </w:rPr>
  </w:style>
  <w:style w:type="paragraph" w:styleId="Legenda">
    <w:name w:val="caption"/>
    <w:basedOn w:val="Normal"/>
    <w:next w:val="Normal"/>
    <w:uiPriority w:val="1"/>
    <w:unhideWhenUsed/>
    <w:rsid w:val="3C647AC2"/>
    <w:pPr>
      <w:spacing w:before="0" w:after="200" w:line="240" w:lineRule="auto"/>
      <w:ind w:left="0"/>
      <w:jc w:val="both"/>
    </w:pPr>
    <w:rPr>
      <w:rFonts w:ascii="Times New Roman" w:eastAsia="Times New Roman" w:hAnsi="Times New Roman" w:cs="Times New Roman"/>
      <w:i/>
      <w:iCs/>
      <w:color w:val="1F497D" w:themeColor="text2"/>
      <w:sz w:val="18"/>
      <w:szCs w:val="18"/>
    </w:rPr>
  </w:style>
  <w:style w:type="paragraph" w:styleId="NormalWeb">
    <w:name w:val="Normal (Web)"/>
    <w:basedOn w:val="Normal"/>
    <w:uiPriority w:val="99"/>
    <w:semiHidden/>
    <w:unhideWhenUsed/>
    <w:rsid w:val="3C647AC2"/>
    <w:rPr>
      <w:rFonts w:ascii="Times New Roman" w:hAnsi="Times New Roman" w:cs="Times New Roman"/>
      <w:sz w:val="24"/>
      <w:szCs w:val="24"/>
    </w:rPr>
  </w:style>
  <w:style w:type="character" w:customStyle="1" w:styleId="normaltextrun">
    <w:name w:val="normaltextrun"/>
    <w:basedOn w:val="Fontepargpadro"/>
    <w:rsid w:val="00382E3A"/>
  </w:style>
  <w:style w:type="character" w:customStyle="1" w:styleId="eop">
    <w:name w:val="eop"/>
    <w:basedOn w:val="Fontepargpadro"/>
    <w:rsid w:val="00382E3A"/>
  </w:style>
  <w:style w:type="table" w:customStyle="1" w:styleId="TableNormal1">
    <w:name w:val="Table Normal1"/>
    <w:rsid w:val="004F66E7"/>
    <w:tblPr>
      <w:tblCellMar>
        <w:top w:w="0" w:type="dxa"/>
        <w:left w:w="0" w:type="dxa"/>
        <w:bottom w:w="0" w:type="dxa"/>
        <w:right w:w="0" w:type="dxa"/>
      </w:tblCellMar>
    </w:tblPr>
  </w:style>
  <w:style w:type="table" w:styleId="Tabelacomgrade">
    <w:name w:val="Table Grid"/>
    <w:basedOn w:val="Tabela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odecomentrio">
    <w:name w:val="annotation text"/>
    <w:basedOn w:val="Normal"/>
    <w:link w:val="TextodecomentrioChar"/>
    <w:uiPriority w:val="99"/>
    <w:unhideWhenUsed/>
    <w:rsid w:val="3C647AC2"/>
    <w:pPr>
      <w:spacing w:line="240" w:lineRule="auto"/>
    </w:pPr>
    <w:rPr>
      <w:sz w:val="20"/>
      <w:szCs w:val="20"/>
    </w:rPr>
  </w:style>
  <w:style w:type="character" w:customStyle="1" w:styleId="TextodecomentrioChar">
    <w:name w:val="Texto de comentário Char"/>
    <w:basedOn w:val="Fontepargpadro"/>
    <w:link w:val="Textodecomentrio"/>
    <w:uiPriority w:val="99"/>
    <w:rPr>
      <w:sz w:val="20"/>
      <w:szCs w:val="20"/>
    </w:rPr>
  </w:style>
  <w:style w:type="character" w:styleId="Refdecomentrio">
    <w:name w:val="annotation reference"/>
    <w:basedOn w:val="Fontepargpadro"/>
    <w:uiPriority w:val="99"/>
    <w:semiHidden/>
    <w:unhideWhenUsed/>
    <w:rPr>
      <w:sz w:val="16"/>
      <w:szCs w:val="16"/>
    </w:rPr>
  </w:style>
  <w:style w:type="paragraph" w:customStyle="1" w:styleId="paragraph">
    <w:name w:val="paragraph"/>
    <w:basedOn w:val="Normal"/>
    <w:rsid w:val="3C647AC2"/>
    <w:pPr>
      <w:spacing w:beforeAutospacing="1" w:afterAutospacing="1" w:line="240" w:lineRule="auto"/>
      <w:ind w:left="0"/>
    </w:pPr>
    <w:rPr>
      <w:rFonts w:ascii="Times New Roman" w:eastAsia="Times New Roman" w:hAnsi="Times New Roman" w:cs="Times New Roman"/>
      <w:color w:val="auto"/>
      <w:sz w:val="24"/>
      <w:szCs w:val="24"/>
    </w:rPr>
  </w:style>
  <w:style w:type="paragraph" w:styleId="Assuntodocomentrio">
    <w:name w:val="annotation subject"/>
    <w:basedOn w:val="Textodecomentrio"/>
    <w:next w:val="Textodecomentrio"/>
    <w:link w:val="AssuntodocomentrioChar"/>
    <w:uiPriority w:val="99"/>
    <w:semiHidden/>
    <w:unhideWhenUsed/>
    <w:rsid w:val="00D40E7C"/>
    <w:rPr>
      <w:b/>
      <w:bCs/>
    </w:rPr>
  </w:style>
  <w:style w:type="character" w:customStyle="1" w:styleId="AssuntodocomentrioChar">
    <w:name w:val="Assunto do comentário Char"/>
    <w:basedOn w:val="TextodecomentrioChar"/>
    <w:link w:val="Assuntodocomentrio"/>
    <w:uiPriority w:val="99"/>
    <w:semiHidden/>
    <w:rsid w:val="00D40E7C"/>
    <w:rPr>
      <w:b/>
      <w:bCs/>
      <w:sz w:val="20"/>
      <w:szCs w:val="20"/>
    </w:rPr>
  </w:style>
  <w:style w:type="character" w:styleId="Hyperlink">
    <w:name w:val="Hyperlink"/>
    <w:basedOn w:val="Fontepargpadro"/>
    <w:uiPriority w:val="99"/>
    <w:unhideWhenUsed/>
    <w:rPr>
      <w:color w:val="0000FF" w:themeColor="hyperlink"/>
      <w:u w:val="single"/>
    </w:rPr>
  </w:style>
  <w:style w:type="paragraph" w:styleId="Reviso">
    <w:name w:val="Revision"/>
    <w:hidden/>
    <w:uiPriority w:val="99"/>
    <w:semiHidden/>
    <w:rsid w:val="00E46427"/>
    <w:pPr>
      <w:spacing w:before="0" w:line="240" w:lineRule="auto"/>
      <w:ind w:left="0"/>
    </w:pPr>
    <w:rPr>
      <w:lang w:val="pt-BR"/>
    </w:rPr>
  </w:style>
  <w:style w:type="character" w:styleId="Meno">
    <w:name w:val="Mention"/>
    <w:basedOn w:val="Fontepargpadro"/>
    <w:uiPriority w:val="99"/>
    <w:unhideWhenUsed/>
    <w:rsid w:val="00FA0145"/>
    <w:rPr>
      <w:color w:val="2B579A"/>
      <w:shd w:val="clear" w:color="auto" w:fill="E1DFDD"/>
    </w:rPr>
  </w:style>
  <w:style w:type="paragraph" w:styleId="CabealhodoSumrio">
    <w:name w:val="TOC Heading"/>
    <w:basedOn w:val="Ttulo1"/>
    <w:next w:val="Normal"/>
    <w:uiPriority w:val="39"/>
    <w:unhideWhenUsed/>
    <w:qFormat/>
    <w:rsid w:val="00A9409F"/>
    <w:pPr>
      <w:keepNext/>
      <w:keepLines/>
      <w:spacing w:before="240" w:line="259" w:lineRule="auto"/>
      <w:ind w:left="0"/>
      <w:outlineLvl w:val="9"/>
    </w:pPr>
    <w:rPr>
      <w:rFonts w:asciiTheme="majorHAnsi" w:eastAsiaTheme="majorEastAsia" w:hAnsiTheme="majorHAnsi" w:cstheme="majorBidi"/>
      <w:color w:val="365F91" w:themeColor="accent1" w:themeShade="BF"/>
    </w:rPr>
  </w:style>
  <w:style w:type="paragraph" w:styleId="Sumrio1">
    <w:name w:val="toc 1"/>
    <w:basedOn w:val="Normal"/>
    <w:next w:val="Normal"/>
    <w:autoRedefine/>
    <w:uiPriority w:val="39"/>
    <w:unhideWhenUsed/>
    <w:rsid w:val="00A9409F"/>
    <w:pPr>
      <w:spacing w:after="100"/>
      <w:ind w:left="0"/>
    </w:pPr>
  </w:style>
  <w:style w:type="paragraph" w:styleId="Sumrio2">
    <w:name w:val="toc 2"/>
    <w:basedOn w:val="Normal"/>
    <w:next w:val="Normal"/>
    <w:autoRedefine/>
    <w:uiPriority w:val="39"/>
    <w:unhideWhenUsed/>
    <w:rsid w:val="00A9409F"/>
    <w:pPr>
      <w:spacing w:after="100"/>
      <w:ind w:left="220"/>
    </w:pPr>
  </w:style>
  <w:style w:type="paragraph" w:styleId="Sumrio3">
    <w:name w:val="toc 3"/>
    <w:basedOn w:val="Normal"/>
    <w:next w:val="Normal"/>
    <w:autoRedefine/>
    <w:uiPriority w:val="39"/>
    <w:unhideWhenUsed/>
    <w:rsid w:val="00A9409F"/>
    <w:pPr>
      <w:spacing w:after="100"/>
      <w:ind w:left="440"/>
    </w:pPr>
  </w:style>
  <w:style w:type="paragraph" w:styleId="ndicedeilustraes">
    <w:name w:val="table of figures"/>
    <w:basedOn w:val="Normal"/>
    <w:next w:val="Normal"/>
    <w:uiPriority w:val="99"/>
    <w:unhideWhenUsed/>
    <w:rsid w:val="00A80D0A"/>
    <w:pPr>
      <w:ind w:left="0"/>
      <w:jc w:val="both"/>
    </w:pPr>
    <w:rPr>
      <w:rFonts w:ascii="Arial" w:hAnsi="Arial"/>
      <w:color w:val="595959" w:themeColor="text1" w:themeTint="A6"/>
    </w:rPr>
  </w:style>
  <w:style w:type="character" w:styleId="HiperlinkVisitado">
    <w:name w:val="FollowedHyperlink"/>
    <w:basedOn w:val="Fontepargpadro"/>
    <w:uiPriority w:val="99"/>
    <w:semiHidden/>
    <w:unhideWhenUsed/>
    <w:rsid w:val="00D6267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956900">
      <w:bodyDiv w:val="1"/>
      <w:marLeft w:val="0"/>
      <w:marRight w:val="0"/>
      <w:marTop w:val="0"/>
      <w:marBottom w:val="0"/>
      <w:divBdr>
        <w:top w:val="none" w:sz="0" w:space="0" w:color="auto"/>
        <w:left w:val="none" w:sz="0" w:space="0" w:color="auto"/>
        <w:bottom w:val="none" w:sz="0" w:space="0" w:color="auto"/>
        <w:right w:val="none" w:sz="0" w:space="0" w:color="auto"/>
      </w:divBdr>
      <w:divsChild>
        <w:div w:id="1061904980">
          <w:marLeft w:val="0"/>
          <w:marRight w:val="0"/>
          <w:marTop w:val="0"/>
          <w:marBottom w:val="0"/>
          <w:divBdr>
            <w:top w:val="none" w:sz="0" w:space="0" w:color="auto"/>
            <w:left w:val="none" w:sz="0" w:space="0" w:color="auto"/>
            <w:bottom w:val="none" w:sz="0" w:space="0" w:color="auto"/>
            <w:right w:val="none" w:sz="0" w:space="0" w:color="auto"/>
          </w:divBdr>
        </w:div>
        <w:div w:id="1209420353">
          <w:marLeft w:val="0"/>
          <w:marRight w:val="0"/>
          <w:marTop w:val="0"/>
          <w:marBottom w:val="0"/>
          <w:divBdr>
            <w:top w:val="none" w:sz="0" w:space="0" w:color="auto"/>
            <w:left w:val="none" w:sz="0" w:space="0" w:color="auto"/>
            <w:bottom w:val="none" w:sz="0" w:space="0" w:color="auto"/>
            <w:right w:val="none" w:sz="0" w:space="0" w:color="auto"/>
          </w:divBdr>
        </w:div>
        <w:div w:id="1542814992">
          <w:marLeft w:val="0"/>
          <w:marRight w:val="0"/>
          <w:marTop w:val="0"/>
          <w:marBottom w:val="0"/>
          <w:divBdr>
            <w:top w:val="none" w:sz="0" w:space="0" w:color="auto"/>
            <w:left w:val="none" w:sz="0" w:space="0" w:color="auto"/>
            <w:bottom w:val="none" w:sz="0" w:space="0" w:color="auto"/>
            <w:right w:val="none" w:sz="0" w:space="0" w:color="auto"/>
          </w:divBdr>
        </w:div>
      </w:divsChild>
    </w:div>
    <w:div w:id="135338846">
      <w:bodyDiv w:val="1"/>
      <w:marLeft w:val="0"/>
      <w:marRight w:val="0"/>
      <w:marTop w:val="0"/>
      <w:marBottom w:val="0"/>
      <w:divBdr>
        <w:top w:val="none" w:sz="0" w:space="0" w:color="auto"/>
        <w:left w:val="none" w:sz="0" w:space="0" w:color="auto"/>
        <w:bottom w:val="none" w:sz="0" w:space="0" w:color="auto"/>
        <w:right w:val="none" w:sz="0" w:space="0" w:color="auto"/>
      </w:divBdr>
      <w:divsChild>
        <w:div w:id="261837016">
          <w:marLeft w:val="0"/>
          <w:marRight w:val="0"/>
          <w:marTop w:val="0"/>
          <w:marBottom w:val="0"/>
          <w:divBdr>
            <w:top w:val="none" w:sz="0" w:space="0" w:color="auto"/>
            <w:left w:val="none" w:sz="0" w:space="0" w:color="auto"/>
            <w:bottom w:val="none" w:sz="0" w:space="0" w:color="auto"/>
            <w:right w:val="none" w:sz="0" w:space="0" w:color="auto"/>
          </w:divBdr>
        </w:div>
        <w:div w:id="881986891">
          <w:marLeft w:val="0"/>
          <w:marRight w:val="0"/>
          <w:marTop w:val="0"/>
          <w:marBottom w:val="0"/>
          <w:divBdr>
            <w:top w:val="none" w:sz="0" w:space="0" w:color="auto"/>
            <w:left w:val="none" w:sz="0" w:space="0" w:color="auto"/>
            <w:bottom w:val="none" w:sz="0" w:space="0" w:color="auto"/>
            <w:right w:val="none" w:sz="0" w:space="0" w:color="auto"/>
          </w:divBdr>
        </w:div>
      </w:divsChild>
    </w:div>
    <w:div w:id="244460206">
      <w:bodyDiv w:val="1"/>
      <w:marLeft w:val="0"/>
      <w:marRight w:val="0"/>
      <w:marTop w:val="0"/>
      <w:marBottom w:val="0"/>
      <w:divBdr>
        <w:top w:val="none" w:sz="0" w:space="0" w:color="auto"/>
        <w:left w:val="none" w:sz="0" w:space="0" w:color="auto"/>
        <w:bottom w:val="none" w:sz="0" w:space="0" w:color="auto"/>
        <w:right w:val="none" w:sz="0" w:space="0" w:color="auto"/>
      </w:divBdr>
    </w:div>
    <w:div w:id="296885344">
      <w:bodyDiv w:val="1"/>
      <w:marLeft w:val="0"/>
      <w:marRight w:val="0"/>
      <w:marTop w:val="0"/>
      <w:marBottom w:val="0"/>
      <w:divBdr>
        <w:top w:val="none" w:sz="0" w:space="0" w:color="auto"/>
        <w:left w:val="none" w:sz="0" w:space="0" w:color="auto"/>
        <w:bottom w:val="none" w:sz="0" w:space="0" w:color="auto"/>
        <w:right w:val="none" w:sz="0" w:space="0" w:color="auto"/>
      </w:divBdr>
      <w:divsChild>
        <w:div w:id="458304750">
          <w:marLeft w:val="0"/>
          <w:marRight w:val="0"/>
          <w:marTop w:val="0"/>
          <w:marBottom w:val="0"/>
          <w:divBdr>
            <w:top w:val="none" w:sz="0" w:space="0" w:color="auto"/>
            <w:left w:val="none" w:sz="0" w:space="0" w:color="auto"/>
            <w:bottom w:val="none" w:sz="0" w:space="0" w:color="auto"/>
            <w:right w:val="none" w:sz="0" w:space="0" w:color="auto"/>
          </w:divBdr>
        </w:div>
        <w:div w:id="1030257099">
          <w:marLeft w:val="0"/>
          <w:marRight w:val="0"/>
          <w:marTop w:val="0"/>
          <w:marBottom w:val="0"/>
          <w:divBdr>
            <w:top w:val="none" w:sz="0" w:space="0" w:color="auto"/>
            <w:left w:val="none" w:sz="0" w:space="0" w:color="auto"/>
            <w:bottom w:val="none" w:sz="0" w:space="0" w:color="auto"/>
            <w:right w:val="none" w:sz="0" w:space="0" w:color="auto"/>
          </w:divBdr>
        </w:div>
      </w:divsChild>
    </w:div>
    <w:div w:id="542254910">
      <w:bodyDiv w:val="1"/>
      <w:marLeft w:val="0"/>
      <w:marRight w:val="0"/>
      <w:marTop w:val="0"/>
      <w:marBottom w:val="0"/>
      <w:divBdr>
        <w:top w:val="none" w:sz="0" w:space="0" w:color="auto"/>
        <w:left w:val="none" w:sz="0" w:space="0" w:color="auto"/>
        <w:bottom w:val="none" w:sz="0" w:space="0" w:color="auto"/>
        <w:right w:val="none" w:sz="0" w:space="0" w:color="auto"/>
      </w:divBdr>
      <w:divsChild>
        <w:div w:id="1026638294">
          <w:marLeft w:val="0"/>
          <w:marRight w:val="0"/>
          <w:marTop w:val="0"/>
          <w:marBottom w:val="0"/>
          <w:divBdr>
            <w:top w:val="none" w:sz="0" w:space="0" w:color="auto"/>
            <w:left w:val="none" w:sz="0" w:space="0" w:color="auto"/>
            <w:bottom w:val="none" w:sz="0" w:space="0" w:color="auto"/>
            <w:right w:val="none" w:sz="0" w:space="0" w:color="auto"/>
          </w:divBdr>
        </w:div>
        <w:div w:id="1290354483">
          <w:marLeft w:val="0"/>
          <w:marRight w:val="0"/>
          <w:marTop w:val="0"/>
          <w:marBottom w:val="0"/>
          <w:divBdr>
            <w:top w:val="none" w:sz="0" w:space="0" w:color="auto"/>
            <w:left w:val="none" w:sz="0" w:space="0" w:color="auto"/>
            <w:bottom w:val="none" w:sz="0" w:space="0" w:color="auto"/>
            <w:right w:val="none" w:sz="0" w:space="0" w:color="auto"/>
          </w:divBdr>
        </w:div>
      </w:divsChild>
    </w:div>
    <w:div w:id="568685643">
      <w:bodyDiv w:val="1"/>
      <w:marLeft w:val="0"/>
      <w:marRight w:val="0"/>
      <w:marTop w:val="0"/>
      <w:marBottom w:val="0"/>
      <w:divBdr>
        <w:top w:val="none" w:sz="0" w:space="0" w:color="auto"/>
        <w:left w:val="none" w:sz="0" w:space="0" w:color="auto"/>
        <w:bottom w:val="none" w:sz="0" w:space="0" w:color="auto"/>
        <w:right w:val="none" w:sz="0" w:space="0" w:color="auto"/>
      </w:divBdr>
      <w:divsChild>
        <w:div w:id="1052846858">
          <w:marLeft w:val="0"/>
          <w:marRight w:val="0"/>
          <w:marTop w:val="0"/>
          <w:marBottom w:val="0"/>
          <w:divBdr>
            <w:top w:val="none" w:sz="0" w:space="0" w:color="auto"/>
            <w:left w:val="none" w:sz="0" w:space="0" w:color="auto"/>
            <w:bottom w:val="none" w:sz="0" w:space="0" w:color="auto"/>
            <w:right w:val="none" w:sz="0" w:space="0" w:color="auto"/>
          </w:divBdr>
        </w:div>
        <w:div w:id="1145010312">
          <w:marLeft w:val="0"/>
          <w:marRight w:val="0"/>
          <w:marTop w:val="0"/>
          <w:marBottom w:val="0"/>
          <w:divBdr>
            <w:top w:val="none" w:sz="0" w:space="0" w:color="auto"/>
            <w:left w:val="none" w:sz="0" w:space="0" w:color="auto"/>
            <w:bottom w:val="none" w:sz="0" w:space="0" w:color="auto"/>
            <w:right w:val="none" w:sz="0" w:space="0" w:color="auto"/>
          </w:divBdr>
        </w:div>
      </w:divsChild>
    </w:div>
    <w:div w:id="810832275">
      <w:bodyDiv w:val="1"/>
      <w:marLeft w:val="0"/>
      <w:marRight w:val="0"/>
      <w:marTop w:val="0"/>
      <w:marBottom w:val="0"/>
      <w:divBdr>
        <w:top w:val="none" w:sz="0" w:space="0" w:color="auto"/>
        <w:left w:val="none" w:sz="0" w:space="0" w:color="auto"/>
        <w:bottom w:val="none" w:sz="0" w:space="0" w:color="auto"/>
        <w:right w:val="none" w:sz="0" w:space="0" w:color="auto"/>
      </w:divBdr>
    </w:div>
    <w:div w:id="910696585">
      <w:bodyDiv w:val="1"/>
      <w:marLeft w:val="0"/>
      <w:marRight w:val="0"/>
      <w:marTop w:val="0"/>
      <w:marBottom w:val="0"/>
      <w:divBdr>
        <w:top w:val="none" w:sz="0" w:space="0" w:color="auto"/>
        <w:left w:val="none" w:sz="0" w:space="0" w:color="auto"/>
        <w:bottom w:val="none" w:sz="0" w:space="0" w:color="auto"/>
        <w:right w:val="none" w:sz="0" w:space="0" w:color="auto"/>
      </w:divBdr>
    </w:div>
    <w:div w:id="938371899">
      <w:bodyDiv w:val="1"/>
      <w:marLeft w:val="0"/>
      <w:marRight w:val="0"/>
      <w:marTop w:val="0"/>
      <w:marBottom w:val="0"/>
      <w:divBdr>
        <w:top w:val="none" w:sz="0" w:space="0" w:color="auto"/>
        <w:left w:val="none" w:sz="0" w:space="0" w:color="auto"/>
        <w:bottom w:val="none" w:sz="0" w:space="0" w:color="auto"/>
        <w:right w:val="none" w:sz="0" w:space="0" w:color="auto"/>
      </w:divBdr>
    </w:div>
    <w:div w:id="1022122150">
      <w:bodyDiv w:val="1"/>
      <w:marLeft w:val="0"/>
      <w:marRight w:val="0"/>
      <w:marTop w:val="0"/>
      <w:marBottom w:val="0"/>
      <w:divBdr>
        <w:top w:val="none" w:sz="0" w:space="0" w:color="auto"/>
        <w:left w:val="none" w:sz="0" w:space="0" w:color="auto"/>
        <w:bottom w:val="none" w:sz="0" w:space="0" w:color="auto"/>
        <w:right w:val="none" w:sz="0" w:space="0" w:color="auto"/>
      </w:divBdr>
      <w:divsChild>
        <w:div w:id="490295017">
          <w:marLeft w:val="0"/>
          <w:marRight w:val="0"/>
          <w:marTop w:val="0"/>
          <w:marBottom w:val="0"/>
          <w:divBdr>
            <w:top w:val="none" w:sz="0" w:space="0" w:color="auto"/>
            <w:left w:val="none" w:sz="0" w:space="0" w:color="auto"/>
            <w:bottom w:val="none" w:sz="0" w:space="0" w:color="auto"/>
            <w:right w:val="none" w:sz="0" w:space="0" w:color="auto"/>
          </w:divBdr>
        </w:div>
        <w:div w:id="1500540814">
          <w:marLeft w:val="0"/>
          <w:marRight w:val="0"/>
          <w:marTop w:val="0"/>
          <w:marBottom w:val="0"/>
          <w:divBdr>
            <w:top w:val="none" w:sz="0" w:space="0" w:color="auto"/>
            <w:left w:val="none" w:sz="0" w:space="0" w:color="auto"/>
            <w:bottom w:val="none" w:sz="0" w:space="0" w:color="auto"/>
            <w:right w:val="none" w:sz="0" w:space="0" w:color="auto"/>
          </w:divBdr>
        </w:div>
        <w:div w:id="1869877425">
          <w:marLeft w:val="0"/>
          <w:marRight w:val="0"/>
          <w:marTop w:val="0"/>
          <w:marBottom w:val="0"/>
          <w:divBdr>
            <w:top w:val="none" w:sz="0" w:space="0" w:color="auto"/>
            <w:left w:val="none" w:sz="0" w:space="0" w:color="auto"/>
            <w:bottom w:val="none" w:sz="0" w:space="0" w:color="auto"/>
            <w:right w:val="none" w:sz="0" w:space="0" w:color="auto"/>
          </w:divBdr>
        </w:div>
      </w:divsChild>
    </w:div>
    <w:div w:id="1113282235">
      <w:bodyDiv w:val="1"/>
      <w:marLeft w:val="0"/>
      <w:marRight w:val="0"/>
      <w:marTop w:val="0"/>
      <w:marBottom w:val="0"/>
      <w:divBdr>
        <w:top w:val="none" w:sz="0" w:space="0" w:color="auto"/>
        <w:left w:val="none" w:sz="0" w:space="0" w:color="auto"/>
        <w:bottom w:val="none" w:sz="0" w:space="0" w:color="auto"/>
        <w:right w:val="none" w:sz="0" w:space="0" w:color="auto"/>
      </w:divBdr>
    </w:div>
    <w:div w:id="1143934408">
      <w:bodyDiv w:val="1"/>
      <w:marLeft w:val="0"/>
      <w:marRight w:val="0"/>
      <w:marTop w:val="0"/>
      <w:marBottom w:val="0"/>
      <w:divBdr>
        <w:top w:val="none" w:sz="0" w:space="0" w:color="auto"/>
        <w:left w:val="none" w:sz="0" w:space="0" w:color="auto"/>
        <w:bottom w:val="none" w:sz="0" w:space="0" w:color="auto"/>
        <w:right w:val="none" w:sz="0" w:space="0" w:color="auto"/>
      </w:divBdr>
    </w:div>
    <w:div w:id="1152261251">
      <w:bodyDiv w:val="1"/>
      <w:marLeft w:val="0"/>
      <w:marRight w:val="0"/>
      <w:marTop w:val="0"/>
      <w:marBottom w:val="0"/>
      <w:divBdr>
        <w:top w:val="none" w:sz="0" w:space="0" w:color="auto"/>
        <w:left w:val="none" w:sz="0" w:space="0" w:color="auto"/>
        <w:bottom w:val="none" w:sz="0" w:space="0" w:color="auto"/>
        <w:right w:val="none" w:sz="0" w:space="0" w:color="auto"/>
      </w:divBdr>
    </w:div>
    <w:div w:id="1197697939">
      <w:bodyDiv w:val="1"/>
      <w:marLeft w:val="0"/>
      <w:marRight w:val="0"/>
      <w:marTop w:val="0"/>
      <w:marBottom w:val="0"/>
      <w:divBdr>
        <w:top w:val="none" w:sz="0" w:space="0" w:color="auto"/>
        <w:left w:val="none" w:sz="0" w:space="0" w:color="auto"/>
        <w:bottom w:val="none" w:sz="0" w:space="0" w:color="auto"/>
        <w:right w:val="none" w:sz="0" w:space="0" w:color="auto"/>
      </w:divBdr>
      <w:divsChild>
        <w:div w:id="194081765">
          <w:marLeft w:val="0"/>
          <w:marRight w:val="0"/>
          <w:marTop w:val="0"/>
          <w:marBottom w:val="0"/>
          <w:divBdr>
            <w:top w:val="none" w:sz="0" w:space="0" w:color="auto"/>
            <w:left w:val="none" w:sz="0" w:space="0" w:color="auto"/>
            <w:bottom w:val="none" w:sz="0" w:space="0" w:color="auto"/>
            <w:right w:val="none" w:sz="0" w:space="0" w:color="auto"/>
          </w:divBdr>
        </w:div>
        <w:div w:id="2128309009">
          <w:marLeft w:val="0"/>
          <w:marRight w:val="0"/>
          <w:marTop w:val="0"/>
          <w:marBottom w:val="0"/>
          <w:divBdr>
            <w:top w:val="none" w:sz="0" w:space="0" w:color="auto"/>
            <w:left w:val="none" w:sz="0" w:space="0" w:color="auto"/>
            <w:bottom w:val="none" w:sz="0" w:space="0" w:color="auto"/>
            <w:right w:val="none" w:sz="0" w:space="0" w:color="auto"/>
          </w:divBdr>
        </w:div>
      </w:divsChild>
    </w:div>
    <w:div w:id="1203320819">
      <w:bodyDiv w:val="1"/>
      <w:marLeft w:val="0"/>
      <w:marRight w:val="0"/>
      <w:marTop w:val="0"/>
      <w:marBottom w:val="0"/>
      <w:divBdr>
        <w:top w:val="none" w:sz="0" w:space="0" w:color="auto"/>
        <w:left w:val="none" w:sz="0" w:space="0" w:color="auto"/>
        <w:bottom w:val="none" w:sz="0" w:space="0" w:color="auto"/>
        <w:right w:val="none" w:sz="0" w:space="0" w:color="auto"/>
      </w:divBdr>
      <w:divsChild>
        <w:div w:id="352997996">
          <w:marLeft w:val="0"/>
          <w:marRight w:val="0"/>
          <w:marTop w:val="0"/>
          <w:marBottom w:val="0"/>
          <w:divBdr>
            <w:top w:val="none" w:sz="0" w:space="0" w:color="auto"/>
            <w:left w:val="none" w:sz="0" w:space="0" w:color="auto"/>
            <w:bottom w:val="none" w:sz="0" w:space="0" w:color="auto"/>
            <w:right w:val="none" w:sz="0" w:space="0" w:color="auto"/>
          </w:divBdr>
          <w:divsChild>
            <w:div w:id="1901136540">
              <w:marLeft w:val="0"/>
              <w:marRight w:val="0"/>
              <w:marTop w:val="0"/>
              <w:marBottom w:val="0"/>
              <w:divBdr>
                <w:top w:val="none" w:sz="0" w:space="0" w:color="auto"/>
                <w:left w:val="none" w:sz="0" w:space="0" w:color="auto"/>
                <w:bottom w:val="none" w:sz="0" w:space="0" w:color="auto"/>
                <w:right w:val="none" w:sz="0" w:space="0" w:color="auto"/>
              </w:divBdr>
            </w:div>
          </w:divsChild>
        </w:div>
        <w:div w:id="433863010">
          <w:marLeft w:val="0"/>
          <w:marRight w:val="0"/>
          <w:marTop w:val="0"/>
          <w:marBottom w:val="0"/>
          <w:divBdr>
            <w:top w:val="none" w:sz="0" w:space="0" w:color="auto"/>
            <w:left w:val="none" w:sz="0" w:space="0" w:color="auto"/>
            <w:bottom w:val="none" w:sz="0" w:space="0" w:color="auto"/>
            <w:right w:val="none" w:sz="0" w:space="0" w:color="auto"/>
          </w:divBdr>
          <w:divsChild>
            <w:div w:id="359823632">
              <w:marLeft w:val="0"/>
              <w:marRight w:val="0"/>
              <w:marTop w:val="0"/>
              <w:marBottom w:val="0"/>
              <w:divBdr>
                <w:top w:val="none" w:sz="0" w:space="0" w:color="auto"/>
                <w:left w:val="none" w:sz="0" w:space="0" w:color="auto"/>
                <w:bottom w:val="none" w:sz="0" w:space="0" w:color="auto"/>
                <w:right w:val="none" w:sz="0" w:space="0" w:color="auto"/>
              </w:divBdr>
            </w:div>
          </w:divsChild>
        </w:div>
        <w:div w:id="481434596">
          <w:marLeft w:val="0"/>
          <w:marRight w:val="0"/>
          <w:marTop w:val="0"/>
          <w:marBottom w:val="0"/>
          <w:divBdr>
            <w:top w:val="none" w:sz="0" w:space="0" w:color="auto"/>
            <w:left w:val="none" w:sz="0" w:space="0" w:color="auto"/>
            <w:bottom w:val="none" w:sz="0" w:space="0" w:color="auto"/>
            <w:right w:val="none" w:sz="0" w:space="0" w:color="auto"/>
          </w:divBdr>
          <w:divsChild>
            <w:div w:id="728961229">
              <w:marLeft w:val="0"/>
              <w:marRight w:val="0"/>
              <w:marTop w:val="0"/>
              <w:marBottom w:val="0"/>
              <w:divBdr>
                <w:top w:val="none" w:sz="0" w:space="0" w:color="auto"/>
                <w:left w:val="none" w:sz="0" w:space="0" w:color="auto"/>
                <w:bottom w:val="none" w:sz="0" w:space="0" w:color="auto"/>
                <w:right w:val="none" w:sz="0" w:space="0" w:color="auto"/>
              </w:divBdr>
            </w:div>
          </w:divsChild>
        </w:div>
        <w:div w:id="508788605">
          <w:marLeft w:val="0"/>
          <w:marRight w:val="0"/>
          <w:marTop w:val="0"/>
          <w:marBottom w:val="0"/>
          <w:divBdr>
            <w:top w:val="none" w:sz="0" w:space="0" w:color="auto"/>
            <w:left w:val="none" w:sz="0" w:space="0" w:color="auto"/>
            <w:bottom w:val="none" w:sz="0" w:space="0" w:color="auto"/>
            <w:right w:val="none" w:sz="0" w:space="0" w:color="auto"/>
          </w:divBdr>
          <w:divsChild>
            <w:div w:id="920062527">
              <w:marLeft w:val="0"/>
              <w:marRight w:val="0"/>
              <w:marTop w:val="0"/>
              <w:marBottom w:val="0"/>
              <w:divBdr>
                <w:top w:val="none" w:sz="0" w:space="0" w:color="auto"/>
                <w:left w:val="none" w:sz="0" w:space="0" w:color="auto"/>
                <w:bottom w:val="none" w:sz="0" w:space="0" w:color="auto"/>
                <w:right w:val="none" w:sz="0" w:space="0" w:color="auto"/>
              </w:divBdr>
            </w:div>
          </w:divsChild>
        </w:div>
        <w:div w:id="687101173">
          <w:marLeft w:val="0"/>
          <w:marRight w:val="0"/>
          <w:marTop w:val="0"/>
          <w:marBottom w:val="0"/>
          <w:divBdr>
            <w:top w:val="none" w:sz="0" w:space="0" w:color="auto"/>
            <w:left w:val="none" w:sz="0" w:space="0" w:color="auto"/>
            <w:bottom w:val="none" w:sz="0" w:space="0" w:color="auto"/>
            <w:right w:val="none" w:sz="0" w:space="0" w:color="auto"/>
          </w:divBdr>
          <w:divsChild>
            <w:div w:id="306473142">
              <w:marLeft w:val="0"/>
              <w:marRight w:val="0"/>
              <w:marTop w:val="0"/>
              <w:marBottom w:val="0"/>
              <w:divBdr>
                <w:top w:val="none" w:sz="0" w:space="0" w:color="auto"/>
                <w:left w:val="none" w:sz="0" w:space="0" w:color="auto"/>
                <w:bottom w:val="none" w:sz="0" w:space="0" w:color="auto"/>
                <w:right w:val="none" w:sz="0" w:space="0" w:color="auto"/>
              </w:divBdr>
            </w:div>
          </w:divsChild>
        </w:div>
        <w:div w:id="700325568">
          <w:marLeft w:val="0"/>
          <w:marRight w:val="0"/>
          <w:marTop w:val="0"/>
          <w:marBottom w:val="0"/>
          <w:divBdr>
            <w:top w:val="none" w:sz="0" w:space="0" w:color="auto"/>
            <w:left w:val="none" w:sz="0" w:space="0" w:color="auto"/>
            <w:bottom w:val="none" w:sz="0" w:space="0" w:color="auto"/>
            <w:right w:val="none" w:sz="0" w:space="0" w:color="auto"/>
          </w:divBdr>
          <w:divsChild>
            <w:div w:id="137110371">
              <w:marLeft w:val="0"/>
              <w:marRight w:val="0"/>
              <w:marTop w:val="0"/>
              <w:marBottom w:val="0"/>
              <w:divBdr>
                <w:top w:val="none" w:sz="0" w:space="0" w:color="auto"/>
                <w:left w:val="none" w:sz="0" w:space="0" w:color="auto"/>
                <w:bottom w:val="none" w:sz="0" w:space="0" w:color="auto"/>
                <w:right w:val="none" w:sz="0" w:space="0" w:color="auto"/>
              </w:divBdr>
            </w:div>
          </w:divsChild>
        </w:div>
        <w:div w:id="917790892">
          <w:marLeft w:val="0"/>
          <w:marRight w:val="0"/>
          <w:marTop w:val="0"/>
          <w:marBottom w:val="0"/>
          <w:divBdr>
            <w:top w:val="none" w:sz="0" w:space="0" w:color="auto"/>
            <w:left w:val="none" w:sz="0" w:space="0" w:color="auto"/>
            <w:bottom w:val="none" w:sz="0" w:space="0" w:color="auto"/>
            <w:right w:val="none" w:sz="0" w:space="0" w:color="auto"/>
          </w:divBdr>
          <w:divsChild>
            <w:div w:id="1182860873">
              <w:marLeft w:val="0"/>
              <w:marRight w:val="0"/>
              <w:marTop w:val="0"/>
              <w:marBottom w:val="0"/>
              <w:divBdr>
                <w:top w:val="none" w:sz="0" w:space="0" w:color="auto"/>
                <w:left w:val="none" w:sz="0" w:space="0" w:color="auto"/>
                <w:bottom w:val="none" w:sz="0" w:space="0" w:color="auto"/>
                <w:right w:val="none" w:sz="0" w:space="0" w:color="auto"/>
              </w:divBdr>
            </w:div>
          </w:divsChild>
        </w:div>
        <w:div w:id="1074279795">
          <w:marLeft w:val="0"/>
          <w:marRight w:val="0"/>
          <w:marTop w:val="0"/>
          <w:marBottom w:val="0"/>
          <w:divBdr>
            <w:top w:val="none" w:sz="0" w:space="0" w:color="auto"/>
            <w:left w:val="none" w:sz="0" w:space="0" w:color="auto"/>
            <w:bottom w:val="none" w:sz="0" w:space="0" w:color="auto"/>
            <w:right w:val="none" w:sz="0" w:space="0" w:color="auto"/>
          </w:divBdr>
          <w:divsChild>
            <w:div w:id="647587275">
              <w:marLeft w:val="0"/>
              <w:marRight w:val="0"/>
              <w:marTop w:val="0"/>
              <w:marBottom w:val="0"/>
              <w:divBdr>
                <w:top w:val="none" w:sz="0" w:space="0" w:color="auto"/>
                <w:left w:val="none" w:sz="0" w:space="0" w:color="auto"/>
                <w:bottom w:val="none" w:sz="0" w:space="0" w:color="auto"/>
                <w:right w:val="none" w:sz="0" w:space="0" w:color="auto"/>
              </w:divBdr>
            </w:div>
          </w:divsChild>
        </w:div>
        <w:div w:id="1083986953">
          <w:marLeft w:val="0"/>
          <w:marRight w:val="0"/>
          <w:marTop w:val="0"/>
          <w:marBottom w:val="0"/>
          <w:divBdr>
            <w:top w:val="none" w:sz="0" w:space="0" w:color="auto"/>
            <w:left w:val="none" w:sz="0" w:space="0" w:color="auto"/>
            <w:bottom w:val="none" w:sz="0" w:space="0" w:color="auto"/>
            <w:right w:val="none" w:sz="0" w:space="0" w:color="auto"/>
          </w:divBdr>
          <w:divsChild>
            <w:div w:id="411508688">
              <w:marLeft w:val="0"/>
              <w:marRight w:val="0"/>
              <w:marTop w:val="0"/>
              <w:marBottom w:val="0"/>
              <w:divBdr>
                <w:top w:val="none" w:sz="0" w:space="0" w:color="auto"/>
                <w:left w:val="none" w:sz="0" w:space="0" w:color="auto"/>
                <w:bottom w:val="none" w:sz="0" w:space="0" w:color="auto"/>
                <w:right w:val="none" w:sz="0" w:space="0" w:color="auto"/>
              </w:divBdr>
            </w:div>
            <w:div w:id="2138836905">
              <w:marLeft w:val="0"/>
              <w:marRight w:val="0"/>
              <w:marTop w:val="0"/>
              <w:marBottom w:val="0"/>
              <w:divBdr>
                <w:top w:val="none" w:sz="0" w:space="0" w:color="auto"/>
                <w:left w:val="none" w:sz="0" w:space="0" w:color="auto"/>
                <w:bottom w:val="none" w:sz="0" w:space="0" w:color="auto"/>
                <w:right w:val="none" w:sz="0" w:space="0" w:color="auto"/>
              </w:divBdr>
            </w:div>
          </w:divsChild>
        </w:div>
        <w:div w:id="1217276131">
          <w:marLeft w:val="0"/>
          <w:marRight w:val="0"/>
          <w:marTop w:val="0"/>
          <w:marBottom w:val="0"/>
          <w:divBdr>
            <w:top w:val="none" w:sz="0" w:space="0" w:color="auto"/>
            <w:left w:val="none" w:sz="0" w:space="0" w:color="auto"/>
            <w:bottom w:val="none" w:sz="0" w:space="0" w:color="auto"/>
            <w:right w:val="none" w:sz="0" w:space="0" w:color="auto"/>
          </w:divBdr>
          <w:divsChild>
            <w:div w:id="2001930349">
              <w:marLeft w:val="0"/>
              <w:marRight w:val="0"/>
              <w:marTop w:val="0"/>
              <w:marBottom w:val="0"/>
              <w:divBdr>
                <w:top w:val="none" w:sz="0" w:space="0" w:color="auto"/>
                <w:left w:val="none" w:sz="0" w:space="0" w:color="auto"/>
                <w:bottom w:val="none" w:sz="0" w:space="0" w:color="auto"/>
                <w:right w:val="none" w:sz="0" w:space="0" w:color="auto"/>
              </w:divBdr>
            </w:div>
          </w:divsChild>
        </w:div>
        <w:div w:id="1217741985">
          <w:marLeft w:val="0"/>
          <w:marRight w:val="0"/>
          <w:marTop w:val="0"/>
          <w:marBottom w:val="0"/>
          <w:divBdr>
            <w:top w:val="none" w:sz="0" w:space="0" w:color="auto"/>
            <w:left w:val="none" w:sz="0" w:space="0" w:color="auto"/>
            <w:bottom w:val="none" w:sz="0" w:space="0" w:color="auto"/>
            <w:right w:val="none" w:sz="0" w:space="0" w:color="auto"/>
          </w:divBdr>
          <w:divsChild>
            <w:div w:id="1553731013">
              <w:marLeft w:val="0"/>
              <w:marRight w:val="0"/>
              <w:marTop w:val="0"/>
              <w:marBottom w:val="0"/>
              <w:divBdr>
                <w:top w:val="none" w:sz="0" w:space="0" w:color="auto"/>
                <w:left w:val="none" w:sz="0" w:space="0" w:color="auto"/>
                <w:bottom w:val="none" w:sz="0" w:space="0" w:color="auto"/>
                <w:right w:val="none" w:sz="0" w:space="0" w:color="auto"/>
              </w:divBdr>
            </w:div>
          </w:divsChild>
        </w:div>
        <w:div w:id="1285428046">
          <w:marLeft w:val="0"/>
          <w:marRight w:val="0"/>
          <w:marTop w:val="0"/>
          <w:marBottom w:val="0"/>
          <w:divBdr>
            <w:top w:val="none" w:sz="0" w:space="0" w:color="auto"/>
            <w:left w:val="none" w:sz="0" w:space="0" w:color="auto"/>
            <w:bottom w:val="none" w:sz="0" w:space="0" w:color="auto"/>
            <w:right w:val="none" w:sz="0" w:space="0" w:color="auto"/>
          </w:divBdr>
          <w:divsChild>
            <w:div w:id="111368233">
              <w:marLeft w:val="0"/>
              <w:marRight w:val="0"/>
              <w:marTop w:val="0"/>
              <w:marBottom w:val="0"/>
              <w:divBdr>
                <w:top w:val="none" w:sz="0" w:space="0" w:color="auto"/>
                <w:left w:val="none" w:sz="0" w:space="0" w:color="auto"/>
                <w:bottom w:val="none" w:sz="0" w:space="0" w:color="auto"/>
                <w:right w:val="none" w:sz="0" w:space="0" w:color="auto"/>
              </w:divBdr>
            </w:div>
          </w:divsChild>
        </w:div>
        <w:div w:id="1294557406">
          <w:marLeft w:val="0"/>
          <w:marRight w:val="0"/>
          <w:marTop w:val="0"/>
          <w:marBottom w:val="0"/>
          <w:divBdr>
            <w:top w:val="none" w:sz="0" w:space="0" w:color="auto"/>
            <w:left w:val="none" w:sz="0" w:space="0" w:color="auto"/>
            <w:bottom w:val="none" w:sz="0" w:space="0" w:color="auto"/>
            <w:right w:val="none" w:sz="0" w:space="0" w:color="auto"/>
          </w:divBdr>
          <w:divsChild>
            <w:div w:id="1044869330">
              <w:marLeft w:val="0"/>
              <w:marRight w:val="0"/>
              <w:marTop w:val="0"/>
              <w:marBottom w:val="0"/>
              <w:divBdr>
                <w:top w:val="none" w:sz="0" w:space="0" w:color="auto"/>
                <w:left w:val="none" w:sz="0" w:space="0" w:color="auto"/>
                <w:bottom w:val="none" w:sz="0" w:space="0" w:color="auto"/>
                <w:right w:val="none" w:sz="0" w:space="0" w:color="auto"/>
              </w:divBdr>
            </w:div>
          </w:divsChild>
        </w:div>
        <w:div w:id="1804032925">
          <w:marLeft w:val="0"/>
          <w:marRight w:val="0"/>
          <w:marTop w:val="0"/>
          <w:marBottom w:val="0"/>
          <w:divBdr>
            <w:top w:val="none" w:sz="0" w:space="0" w:color="auto"/>
            <w:left w:val="none" w:sz="0" w:space="0" w:color="auto"/>
            <w:bottom w:val="none" w:sz="0" w:space="0" w:color="auto"/>
            <w:right w:val="none" w:sz="0" w:space="0" w:color="auto"/>
          </w:divBdr>
          <w:divsChild>
            <w:div w:id="1013842727">
              <w:marLeft w:val="0"/>
              <w:marRight w:val="0"/>
              <w:marTop w:val="0"/>
              <w:marBottom w:val="0"/>
              <w:divBdr>
                <w:top w:val="none" w:sz="0" w:space="0" w:color="auto"/>
                <w:left w:val="none" w:sz="0" w:space="0" w:color="auto"/>
                <w:bottom w:val="none" w:sz="0" w:space="0" w:color="auto"/>
                <w:right w:val="none" w:sz="0" w:space="0" w:color="auto"/>
              </w:divBdr>
            </w:div>
          </w:divsChild>
        </w:div>
        <w:div w:id="1951544296">
          <w:marLeft w:val="0"/>
          <w:marRight w:val="0"/>
          <w:marTop w:val="0"/>
          <w:marBottom w:val="0"/>
          <w:divBdr>
            <w:top w:val="none" w:sz="0" w:space="0" w:color="auto"/>
            <w:left w:val="none" w:sz="0" w:space="0" w:color="auto"/>
            <w:bottom w:val="none" w:sz="0" w:space="0" w:color="auto"/>
            <w:right w:val="none" w:sz="0" w:space="0" w:color="auto"/>
          </w:divBdr>
          <w:divsChild>
            <w:div w:id="2037726572">
              <w:marLeft w:val="0"/>
              <w:marRight w:val="0"/>
              <w:marTop w:val="0"/>
              <w:marBottom w:val="0"/>
              <w:divBdr>
                <w:top w:val="none" w:sz="0" w:space="0" w:color="auto"/>
                <w:left w:val="none" w:sz="0" w:space="0" w:color="auto"/>
                <w:bottom w:val="none" w:sz="0" w:space="0" w:color="auto"/>
                <w:right w:val="none" w:sz="0" w:space="0" w:color="auto"/>
              </w:divBdr>
            </w:div>
          </w:divsChild>
        </w:div>
        <w:div w:id="2107529466">
          <w:marLeft w:val="0"/>
          <w:marRight w:val="0"/>
          <w:marTop w:val="0"/>
          <w:marBottom w:val="0"/>
          <w:divBdr>
            <w:top w:val="none" w:sz="0" w:space="0" w:color="auto"/>
            <w:left w:val="none" w:sz="0" w:space="0" w:color="auto"/>
            <w:bottom w:val="none" w:sz="0" w:space="0" w:color="auto"/>
            <w:right w:val="none" w:sz="0" w:space="0" w:color="auto"/>
          </w:divBdr>
          <w:divsChild>
            <w:div w:id="1204640264">
              <w:marLeft w:val="0"/>
              <w:marRight w:val="0"/>
              <w:marTop w:val="0"/>
              <w:marBottom w:val="0"/>
              <w:divBdr>
                <w:top w:val="none" w:sz="0" w:space="0" w:color="auto"/>
                <w:left w:val="none" w:sz="0" w:space="0" w:color="auto"/>
                <w:bottom w:val="none" w:sz="0" w:space="0" w:color="auto"/>
                <w:right w:val="none" w:sz="0" w:space="0" w:color="auto"/>
              </w:divBdr>
            </w:div>
          </w:divsChild>
        </w:div>
        <w:div w:id="2130279643">
          <w:marLeft w:val="0"/>
          <w:marRight w:val="0"/>
          <w:marTop w:val="0"/>
          <w:marBottom w:val="0"/>
          <w:divBdr>
            <w:top w:val="none" w:sz="0" w:space="0" w:color="auto"/>
            <w:left w:val="none" w:sz="0" w:space="0" w:color="auto"/>
            <w:bottom w:val="none" w:sz="0" w:space="0" w:color="auto"/>
            <w:right w:val="none" w:sz="0" w:space="0" w:color="auto"/>
          </w:divBdr>
          <w:divsChild>
            <w:div w:id="205280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94619">
      <w:bodyDiv w:val="1"/>
      <w:marLeft w:val="0"/>
      <w:marRight w:val="0"/>
      <w:marTop w:val="0"/>
      <w:marBottom w:val="0"/>
      <w:divBdr>
        <w:top w:val="none" w:sz="0" w:space="0" w:color="auto"/>
        <w:left w:val="none" w:sz="0" w:space="0" w:color="auto"/>
        <w:bottom w:val="none" w:sz="0" w:space="0" w:color="auto"/>
        <w:right w:val="none" w:sz="0" w:space="0" w:color="auto"/>
      </w:divBdr>
      <w:divsChild>
        <w:div w:id="621696295">
          <w:marLeft w:val="0"/>
          <w:marRight w:val="0"/>
          <w:marTop w:val="0"/>
          <w:marBottom w:val="0"/>
          <w:divBdr>
            <w:top w:val="none" w:sz="0" w:space="0" w:color="auto"/>
            <w:left w:val="none" w:sz="0" w:space="0" w:color="auto"/>
            <w:bottom w:val="none" w:sz="0" w:space="0" w:color="auto"/>
            <w:right w:val="none" w:sz="0" w:space="0" w:color="auto"/>
          </w:divBdr>
        </w:div>
        <w:div w:id="1406146233">
          <w:marLeft w:val="0"/>
          <w:marRight w:val="0"/>
          <w:marTop w:val="0"/>
          <w:marBottom w:val="0"/>
          <w:divBdr>
            <w:top w:val="none" w:sz="0" w:space="0" w:color="auto"/>
            <w:left w:val="none" w:sz="0" w:space="0" w:color="auto"/>
            <w:bottom w:val="none" w:sz="0" w:space="0" w:color="auto"/>
            <w:right w:val="none" w:sz="0" w:space="0" w:color="auto"/>
          </w:divBdr>
        </w:div>
      </w:divsChild>
    </w:div>
    <w:div w:id="1283540458">
      <w:bodyDiv w:val="1"/>
      <w:marLeft w:val="0"/>
      <w:marRight w:val="0"/>
      <w:marTop w:val="0"/>
      <w:marBottom w:val="0"/>
      <w:divBdr>
        <w:top w:val="none" w:sz="0" w:space="0" w:color="auto"/>
        <w:left w:val="none" w:sz="0" w:space="0" w:color="auto"/>
        <w:bottom w:val="none" w:sz="0" w:space="0" w:color="auto"/>
        <w:right w:val="none" w:sz="0" w:space="0" w:color="auto"/>
      </w:divBdr>
    </w:div>
    <w:div w:id="1302081509">
      <w:bodyDiv w:val="1"/>
      <w:marLeft w:val="0"/>
      <w:marRight w:val="0"/>
      <w:marTop w:val="0"/>
      <w:marBottom w:val="0"/>
      <w:divBdr>
        <w:top w:val="none" w:sz="0" w:space="0" w:color="auto"/>
        <w:left w:val="none" w:sz="0" w:space="0" w:color="auto"/>
        <w:bottom w:val="none" w:sz="0" w:space="0" w:color="auto"/>
        <w:right w:val="none" w:sz="0" w:space="0" w:color="auto"/>
      </w:divBdr>
      <w:divsChild>
        <w:div w:id="1418013881">
          <w:marLeft w:val="0"/>
          <w:marRight w:val="0"/>
          <w:marTop w:val="0"/>
          <w:marBottom w:val="0"/>
          <w:divBdr>
            <w:top w:val="none" w:sz="0" w:space="0" w:color="auto"/>
            <w:left w:val="none" w:sz="0" w:space="0" w:color="auto"/>
            <w:bottom w:val="none" w:sz="0" w:space="0" w:color="auto"/>
            <w:right w:val="none" w:sz="0" w:space="0" w:color="auto"/>
          </w:divBdr>
        </w:div>
        <w:div w:id="1943803961">
          <w:marLeft w:val="0"/>
          <w:marRight w:val="0"/>
          <w:marTop w:val="0"/>
          <w:marBottom w:val="0"/>
          <w:divBdr>
            <w:top w:val="none" w:sz="0" w:space="0" w:color="auto"/>
            <w:left w:val="none" w:sz="0" w:space="0" w:color="auto"/>
            <w:bottom w:val="none" w:sz="0" w:space="0" w:color="auto"/>
            <w:right w:val="none" w:sz="0" w:space="0" w:color="auto"/>
          </w:divBdr>
        </w:div>
        <w:div w:id="2069722130">
          <w:marLeft w:val="0"/>
          <w:marRight w:val="0"/>
          <w:marTop w:val="0"/>
          <w:marBottom w:val="0"/>
          <w:divBdr>
            <w:top w:val="none" w:sz="0" w:space="0" w:color="auto"/>
            <w:left w:val="none" w:sz="0" w:space="0" w:color="auto"/>
            <w:bottom w:val="none" w:sz="0" w:space="0" w:color="auto"/>
            <w:right w:val="none" w:sz="0" w:space="0" w:color="auto"/>
          </w:divBdr>
        </w:div>
      </w:divsChild>
    </w:div>
    <w:div w:id="1319306283">
      <w:bodyDiv w:val="1"/>
      <w:marLeft w:val="0"/>
      <w:marRight w:val="0"/>
      <w:marTop w:val="0"/>
      <w:marBottom w:val="0"/>
      <w:divBdr>
        <w:top w:val="none" w:sz="0" w:space="0" w:color="auto"/>
        <w:left w:val="none" w:sz="0" w:space="0" w:color="auto"/>
        <w:bottom w:val="none" w:sz="0" w:space="0" w:color="auto"/>
        <w:right w:val="none" w:sz="0" w:space="0" w:color="auto"/>
      </w:divBdr>
    </w:div>
    <w:div w:id="1336153043">
      <w:bodyDiv w:val="1"/>
      <w:marLeft w:val="0"/>
      <w:marRight w:val="0"/>
      <w:marTop w:val="0"/>
      <w:marBottom w:val="0"/>
      <w:divBdr>
        <w:top w:val="none" w:sz="0" w:space="0" w:color="auto"/>
        <w:left w:val="none" w:sz="0" w:space="0" w:color="auto"/>
        <w:bottom w:val="none" w:sz="0" w:space="0" w:color="auto"/>
        <w:right w:val="none" w:sz="0" w:space="0" w:color="auto"/>
      </w:divBdr>
    </w:div>
    <w:div w:id="1396734215">
      <w:bodyDiv w:val="1"/>
      <w:marLeft w:val="0"/>
      <w:marRight w:val="0"/>
      <w:marTop w:val="0"/>
      <w:marBottom w:val="0"/>
      <w:divBdr>
        <w:top w:val="none" w:sz="0" w:space="0" w:color="auto"/>
        <w:left w:val="none" w:sz="0" w:space="0" w:color="auto"/>
        <w:bottom w:val="none" w:sz="0" w:space="0" w:color="auto"/>
        <w:right w:val="none" w:sz="0" w:space="0" w:color="auto"/>
      </w:divBdr>
      <w:divsChild>
        <w:div w:id="1048720350">
          <w:marLeft w:val="0"/>
          <w:marRight w:val="0"/>
          <w:marTop w:val="0"/>
          <w:marBottom w:val="0"/>
          <w:divBdr>
            <w:top w:val="none" w:sz="0" w:space="0" w:color="auto"/>
            <w:left w:val="none" w:sz="0" w:space="0" w:color="auto"/>
            <w:bottom w:val="none" w:sz="0" w:space="0" w:color="auto"/>
            <w:right w:val="none" w:sz="0" w:space="0" w:color="auto"/>
          </w:divBdr>
        </w:div>
        <w:div w:id="1086539038">
          <w:marLeft w:val="0"/>
          <w:marRight w:val="0"/>
          <w:marTop w:val="0"/>
          <w:marBottom w:val="0"/>
          <w:divBdr>
            <w:top w:val="none" w:sz="0" w:space="0" w:color="auto"/>
            <w:left w:val="none" w:sz="0" w:space="0" w:color="auto"/>
            <w:bottom w:val="none" w:sz="0" w:space="0" w:color="auto"/>
            <w:right w:val="none" w:sz="0" w:space="0" w:color="auto"/>
          </w:divBdr>
        </w:div>
      </w:divsChild>
    </w:div>
    <w:div w:id="1432236383">
      <w:bodyDiv w:val="1"/>
      <w:marLeft w:val="0"/>
      <w:marRight w:val="0"/>
      <w:marTop w:val="0"/>
      <w:marBottom w:val="0"/>
      <w:divBdr>
        <w:top w:val="none" w:sz="0" w:space="0" w:color="auto"/>
        <w:left w:val="none" w:sz="0" w:space="0" w:color="auto"/>
        <w:bottom w:val="none" w:sz="0" w:space="0" w:color="auto"/>
        <w:right w:val="none" w:sz="0" w:space="0" w:color="auto"/>
      </w:divBdr>
      <w:divsChild>
        <w:div w:id="498884770">
          <w:marLeft w:val="0"/>
          <w:marRight w:val="0"/>
          <w:marTop w:val="0"/>
          <w:marBottom w:val="0"/>
          <w:divBdr>
            <w:top w:val="none" w:sz="0" w:space="0" w:color="auto"/>
            <w:left w:val="none" w:sz="0" w:space="0" w:color="auto"/>
            <w:bottom w:val="none" w:sz="0" w:space="0" w:color="auto"/>
            <w:right w:val="none" w:sz="0" w:space="0" w:color="auto"/>
          </w:divBdr>
        </w:div>
        <w:div w:id="1565608172">
          <w:marLeft w:val="0"/>
          <w:marRight w:val="0"/>
          <w:marTop w:val="0"/>
          <w:marBottom w:val="0"/>
          <w:divBdr>
            <w:top w:val="none" w:sz="0" w:space="0" w:color="auto"/>
            <w:left w:val="none" w:sz="0" w:space="0" w:color="auto"/>
            <w:bottom w:val="none" w:sz="0" w:space="0" w:color="auto"/>
            <w:right w:val="none" w:sz="0" w:space="0" w:color="auto"/>
          </w:divBdr>
        </w:div>
      </w:divsChild>
    </w:div>
    <w:div w:id="1472483299">
      <w:bodyDiv w:val="1"/>
      <w:marLeft w:val="0"/>
      <w:marRight w:val="0"/>
      <w:marTop w:val="0"/>
      <w:marBottom w:val="0"/>
      <w:divBdr>
        <w:top w:val="none" w:sz="0" w:space="0" w:color="auto"/>
        <w:left w:val="none" w:sz="0" w:space="0" w:color="auto"/>
        <w:bottom w:val="none" w:sz="0" w:space="0" w:color="auto"/>
        <w:right w:val="none" w:sz="0" w:space="0" w:color="auto"/>
      </w:divBdr>
    </w:div>
    <w:div w:id="1480684320">
      <w:bodyDiv w:val="1"/>
      <w:marLeft w:val="0"/>
      <w:marRight w:val="0"/>
      <w:marTop w:val="0"/>
      <w:marBottom w:val="0"/>
      <w:divBdr>
        <w:top w:val="none" w:sz="0" w:space="0" w:color="auto"/>
        <w:left w:val="none" w:sz="0" w:space="0" w:color="auto"/>
        <w:bottom w:val="none" w:sz="0" w:space="0" w:color="auto"/>
        <w:right w:val="none" w:sz="0" w:space="0" w:color="auto"/>
      </w:divBdr>
    </w:div>
    <w:div w:id="1481388764">
      <w:bodyDiv w:val="1"/>
      <w:marLeft w:val="0"/>
      <w:marRight w:val="0"/>
      <w:marTop w:val="0"/>
      <w:marBottom w:val="0"/>
      <w:divBdr>
        <w:top w:val="none" w:sz="0" w:space="0" w:color="auto"/>
        <w:left w:val="none" w:sz="0" w:space="0" w:color="auto"/>
        <w:bottom w:val="none" w:sz="0" w:space="0" w:color="auto"/>
        <w:right w:val="none" w:sz="0" w:space="0" w:color="auto"/>
      </w:divBdr>
      <w:divsChild>
        <w:div w:id="1124387">
          <w:marLeft w:val="0"/>
          <w:marRight w:val="0"/>
          <w:marTop w:val="0"/>
          <w:marBottom w:val="0"/>
          <w:divBdr>
            <w:top w:val="none" w:sz="0" w:space="0" w:color="auto"/>
            <w:left w:val="none" w:sz="0" w:space="0" w:color="auto"/>
            <w:bottom w:val="none" w:sz="0" w:space="0" w:color="auto"/>
            <w:right w:val="none" w:sz="0" w:space="0" w:color="auto"/>
          </w:divBdr>
        </w:div>
        <w:div w:id="14232853">
          <w:marLeft w:val="0"/>
          <w:marRight w:val="0"/>
          <w:marTop w:val="0"/>
          <w:marBottom w:val="0"/>
          <w:divBdr>
            <w:top w:val="none" w:sz="0" w:space="0" w:color="auto"/>
            <w:left w:val="none" w:sz="0" w:space="0" w:color="auto"/>
            <w:bottom w:val="none" w:sz="0" w:space="0" w:color="auto"/>
            <w:right w:val="none" w:sz="0" w:space="0" w:color="auto"/>
          </w:divBdr>
        </w:div>
        <w:div w:id="625812112">
          <w:marLeft w:val="0"/>
          <w:marRight w:val="0"/>
          <w:marTop w:val="0"/>
          <w:marBottom w:val="0"/>
          <w:divBdr>
            <w:top w:val="none" w:sz="0" w:space="0" w:color="auto"/>
            <w:left w:val="none" w:sz="0" w:space="0" w:color="auto"/>
            <w:bottom w:val="none" w:sz="0" w:space="0" w:color="auto"/>
            <w:right w:val="none" w:sz="0" w:space="0" w:color="auto"/>
          </w:divBdr>
        </w:div>
        <w:div w:id="630281779">
          <w:marLeft w:val="0"/>
          <w:marRight w:val="0"/>
          <w:marTop w:val="0"/>
          <w:marBottom w:val="0"/>
          <w:divBdr>
            <w:top w:val="none" w:sz="0" w:space="0" w:color="auto"/>
            <w:left w:val="none" w:sz="0" w:space="0" w:color="auto"/>
            <w:bottom w:val="none" w:sz="0" w:space="0" w:color="auto"/>
            <w:right w:val="none" w:sz="0" w:space="0" w:color="auto"/>
          </w:divBdr>
        </w:div>
        <w:div w:id="1376931912">
          <w:marLeft w:val="0"/>
          <w:marRight w:val="0"/>
          <w:marTop w:val="0"/>
          <w:marBottom w:val="0"/>
          <w:divBdr>
            <w:top w:val="none" w:sz="0" w:space="0" w:color="auto"/>
            <w:left w:val="none" w:sz="0" w:space="0" w:color="auto"/>
            <w:bottom w:val="none" w:sz="0" w:space="0" w:color="auto"/>
            <w:right w:val="none" w:sz="0" w:space="0" w:color="auto"/>
          </w:divBdr>
        </w:div>
        <w:div w:id="1966543238">
          <w:marLeft w:val="0"/>
          <w:marRight w:val="0"/>
          <w:marTop w:val="0"/>
          <w:marBottom w:val="0"/>
          <w:divBdr>
            <w:top w:val="none" w:sz="0" w:space="0" w:color="auto"/>
            <w:left w:val="none" w:sz="0" w:space="0" w:color="auto"/>
            <w:bottom w:val="none" w:sz="0" w:space="0" w:color="auto"/>
            <w:right w:val="none" w:sz="0" w:space="0" w:color="auto"/>
          </w:divBdr>
        </w:div>
        <w:div w:id="2036491689">
          <w:marLeft w:val="0"/>
          <w:marRight w:val="0"/>
          <w:marTop w:val="0"/>
          <w:marBottom w:val="0"/>
          <w:divBdr>
            <w:top w:val="none" w:sz="0" w:space="0" w:color="auto"/>
            <w:left w:val="none" w:sz="0" w:space="0" w:color="auto"/>
            <w:bottom w:val="none" w:sz="0" w:space="0" w:color="auto"/>
            <w:right w:val="none" w:sz="0" w:space="0" w:color="auto"/>
          </w:divBdr>
        </w:div>
      </w:divsChild>
    </w:div>
    <w:div w:id="1496610295">
      <w:bodyDiv w:val="1"/>
      <w:marLeft w:val="0"/>
      <w:marRight w:val="0"/>
      <w:marTop w:val="0"/>
      <w:marBottom w:val="0"/>
      <w:divBdr>
        <w:top w:val="none" w:sz="0" w:space="0" w:color="auto"/>
        <w:left w:val="none" w:sz="0" w:space="0" w:color="auto"/>
        <w:bottom w:val="none" w:sz="0" w:space="0" w:color="auto"/>
        <w:right w:val="none" w:sz="0" w:space="0" w:color="auto"/>
      </w:divBdr>
      <w:divsChild>
        <w:div w:id="829634823">
          <w:marLeft w:val="0"/>
          <w:marRight w:val="0"/>
          <w:marTop w:val="0"/>
          <w:marBottom w:val="0"/>
          <w:divBdr>
            <w:top w:val="none" w:sz="0" w:space="0" w:color="auto"/>
            <w:left w:val="none" w:sz="0" w:space="0" w:color="auto"/>
            <w:bottom w:val="none" w:sz="0" w:space="0" w:color="auto"/>
            <w:right w:val="none" w:sz="0" w:space="0" w:color="auto"/>
          </w:divBdr>
        </w:div>
        <w:div w:id="1313753801">
          <w:marLeft w:val="0"/>
          <w:marRight w:val="0"/>
          <w:marTop w:val="0"/>
          <w:marBottom w:val="0"/>
          <w:divBdr>
            <w:top w:val="none" w:sz="0" w:space="0" w:color="auto"/>
            <w:left w:val="none" w:sz="0" w:space="0" w:color="auto"/>
            <w:bottom w:val="none" w:sz="0" w:space="0" w:color="auto"/>
            <w:right w:val="none" w:sz="0" w:space="0" w:color="auto"/>
          </w:divBdr>
        </w:div>
      </w:divsChild>
    </w:div>
    <w:div w:id="1576862051">
      <w:bodyDiv w:val="1"/>
      <w:marLeft w:val="0"/>
      <w:marRight w:val="0"/>
      <w:marTop w:val="0"/>
      <w:marBottom w:val="0"/>
      <w:divBdr>
        <w:top w:val="none" w:sz="0" w:space="0" w:color="auto"/>
        <w:left w:val="none" w:sz="0" w:space="0" w:color="auto"/>
        <w:bottom w:val="none" w:sz="0" w:space="0" w:color="auto"/>
        <w:right w:val="none" w:sz="0" w:space="0" w:color="auto"/>
      </w:divBdr>
      <w:divsChild>
        <w:div w:id="426392659">
          <w:marLeft w:val="0"/>
          <w:marRight w:val="0"/>
          <w:marTop w:val="0"/>
          <w:marBottom w:val="0"/>
          <w:divBdr>
            <w:top w:val="none" w:sz="0" w:space="0" w:color="auto"/>
            <w:left w:val="none" w:sz="0" w:space="0" w:color="auto"/>
            <w:bottom w:val="none" w:sz="0" w:space="0" w:color="auto"/>
            <w:right w:val="none" w:sz="0" w:space="0" w:color="auto"/>
          </w:divBdr>
        </w:div>
        <w:div w:id="1592932653">
          <w:marLeft w:val="0"/>
          <w:marRight w:val="0"/>
          <w:marTop w:val="0"/>
          <w:marBottom w:val="0"/>
          <w:divBdr>
            <w:top w:val="none" w:sz="0" w:space="0" w:color="auto"/>
            <w:left w:val="none" w:sz="0" w:space="0" w:color="auto"/>
            <w:bottom w:val="none" w:sz="0" w:space="0" w:color="auto"/>
            <w:right w:val="none" w:sz="0" w:space="0" w:color="auto"/>
          </w:divBdr>
        </w:div>
      </w:divsChild>
    </w:div>
    <w:div w:id="1603798188">
      <w:bodyDiv w:val="1"/>
      <w:marLeft w:val="0"/>
      <w:marRight w:val="0"/>
      <w:marTop w:val="0"/>
      <w:marBottom w:val="0"/>
      <w:divBdr>
        <w:top w:val="none" w:sz="0" w:space="0" w:color="auto"/>
        <w:left w:val="none" w:sz="0" w:space="0" w:color="auto"/>
        <w:bottom w:val="none" w:sz="0" w:space="0" w:color="auto"/>
        <w:right w:val="none" w:sz="0" w:space="0" w:color="auto"/>
      </w:divBdr>
      <w:divsChild>
        <w:div w:id="700320370">
          <w:marLeft w:val="0"/>
          <w:marRight w:val="0"/>
          <w:marTop w:val="0"/>
          <w:marBottom w:val="0"/>
          <w:divBdr>
            <w:top w:val="none" w:sz="0" w:space="0" w:color="auto"/>
            <w:left w:val="none" w:sz="0" w:space="0" w:color="auto"/>
            <w:bottom w:val="none" w:sz="0" w:space="0" w:color="auto"/>
            <w:right w:val="none" w:sz="0" w:space="0" w:color="auto"/>
          </w:divBdr>
        </w:div>
        <w:div w:id="1367094849">
          <w:marLeft w:val="0"/>
          <w:marRight w:val="0"/>
          <w:marTop w:val="0"/>
          <w:marBottom w:val="0"/>
          <w:divBdr>
            <w:top w:val="none" w:sz="0" w:space="0" w:color="auto"/>
            <w:left w:val="none" w:sz="0" w:space="0" w:color="auto"/>
            <w:bottom w:val="none" w:sz="0" w:space="0" w:color="auto"/>
            <w:right w:val="none" w:sz="0" w:space="0" w:color="auto"/>
          </w:divBdr>
        </w:div>
        <w:div w:id="1881941497">
          <w:marLeft w:val="0"/>
          <w:marRight w:val="0"/>
          <w:marTop w:val="0"/>
          <w:marBottom w:val="0"/>
          <w:divBdr>
            <w:top w:val="none" w:sz="0" w:space="0" w:color="auto"/>
            <w:left w:val="none" w:sz="0" w:space="0" w:color="auto"/>
            <w:bottom w:val="none" w:sz="0" w:space="0" w:color="auto"/>
            <w:right w:val="none" w:sz="0" w:space="0" w:color="auto"/>
          </w:divBdr>
        </w:div>
      </w:divsChild>
    </w:div>
    <w:div w:id="1651246425">
      <w:bodyDiv w:val="1"/>
      <w:marLeft w:val="0"/>
      <w:marRight w:val="0"/>
      <w:marTop w:val="0"/>
      <w:marBottom w:val="0"/>
      <w:divBdr>
        <w:top w:val="none" w:sz="0" w:space="0" w:color="auto"/>
        <w:left w:val="none" w:sz="0" w:space="0" w:color="auto"/>
        <w:bottom w:val="none" w:sz="0" w:space="0" w:color="auto"/>
        <w:right w:val="none" w:sz="0" w:space="0" w:color="auto"/>
      </w:divBdr>
    </w:div>
    <w:div w:id="1668289511">
      <w:bodyDiv w:val="1"/>
      <w:marLeft w:val="0"/>
      <w:marRight w:val="0"/>
      <w:marTop w:val="0"/>
      <w:marBottom w:val="0"/>
      <w:divBdr>
        <w:top w:val="none" w:sz="0" w:space="0" w:color="auto"/>
        <w:left w:val="none" w:sz="0" w:space="0" w:color="auto"/>
        <w:bottom w:val="none" w:sz="0" w:space="0" w:color="auto"/>
        <w:right w:val="none" w:sz="0" w:space="0" w:color="auto"/>
      </w:divBdr>
      <w:divsChild>
        <w:div w:id="118036277">
          <w:marLeft w:val="0"/>
          <w:marRight w:val="0"/>
          <w:marTop w:val="0"/>
          <w:marBottom w:val="0"/>
          <w:divBdr>
            <w:top w:val="none" w:sz="0" w:space="0" w:color="auto"/>
            <w:left w:val="none" w:sz="0" w:space="0" w:color="auto"/>
            <w:bottom w:val="none" w:sz="0" w:space="0" w:color="auto"/>
            <w:right w:val="none" w:sz="0" w:space="0" w:color="auto"/>
          </w:divBdr>
          <w:divsChild>
            <w:div w:id="177814941">
              <w:marLeft w:val="0"/>
              <w:marRight w:val="0"/>
              <w:marTop w:val="0"/>
              <w:marBottom w:val="0"/>
              <w:divBdr>
                <w:top w:val="none" w:sz="0" w:space="0" w:color="auto"/>
                <w:left w:val="none" w:sz="0" w:space="0" w:color="auto"/>
                <w:bottom w:val="none" w:sz="0" w:space="0" w:color="auto"/>
                <w:right w:val="none" w:sz="0" w:space="0" w:color="auto"/>
              </w:divBdr>
            </w:div>
            <w:div w:id="1543127582">
              <w:marLeft w:val="0"/>
              <w:marRight w:val="0"/>
              <w:marTop w:val="0"/>
              <w:marBottom w:val="0"/>
              <w:divBdr>
                <w:top w:val="none" w:sz="0" w:space="0" w:color="auto"/>
                <w:left w:val="none" w:sz="0" w:space="0" w:color="auto"/>
                <w:bottom w:val="none" w:sz="0" w:space="0" w:color="auto"/>
                <w:right w:val="none" w:sz="0" w:space="0" w:color="auto"/>
              </w:divBdr>
            </w:div>
          </w:divsChild>
        </w:div>
        <w:div w:id="186647908">
          <w:marLeft w:val="0"/>
          <w:marRight w:val="0"/>
          <w:marTop w:val="0"/>
          <w:marBottom w:val="0"/>
          <w:divBdr>
            <w:top w:val="none" w:sz="0" w:space="0" w:color="auto"/>
            <w:left w:val="none" w:sz="0" w:space="0" w:color="auto"/>
            <w:bottom w:val="none" w:sz="0" w:space="0" w:color="auto"/>
            <w:right w:val="none" w:sz="0" w:space="0" w:color="auto"/>
          </w:divBdr>
          <w:divsChild>
            <w:div w:id="397747723">
              <w:marLeft w:val="0"/>
              <w:marRight w:val="0"/>
              <w:marTop w:val="0"/>
              <w:marBottom w:val="0"/>
              <w:divBdr>
                <w:top w:val="none" w:sz="0" w:space="0" w:color="auto"/>
                <w:left w:val="none" w:sz="0" w:space="0" w:color="auto"/>
                <w:bottom w:val="none" w:sz="0" w:space="0" w:color="auto"/>
                <w:right w:val="none" w:sz="0" w:space="0" w:color="auto"/>
              </w:divBdr>
            </w:div>
          </w:divsChild>
        </w:div>
        <w:div w:id="363286025">
          <w:marLeft w:val="0"/>
          <w:marRight w:val="0"/>
          <w:marTop w:val="0"/>
          <w:marBottom w:val="0"/>
          <w:divBdr>
            <w:top w:val="none" w:sz="0" w:space="0" w:color="auto"/>
            <w:left w:val="none" w:sz="0" w:space="0" w:color="auto"/>
            <w:bottom w:val="none" w:sz="0" w:space="0" w:color="auto"/>
            <w:right w:val="none" w:sz="0" w:space="0" w:color="auto"/>
          </w:divBdr>
          <w:divsChild>
            <w:div w:id="840895993">
              <w:marLeft w:val="0"/>
              <w:marRight w:val="0"/>
              <w:marTop w:val="0"/>
              <w:marBottom w:val="0"/>
              <w:divBdr>
                <w:top w:val="none" w:sz="0" w:space="0" w:color="auto"/>
                <w:left w:val="none" w:sz="0" w:space="0" w:color="auto"/>
                <w:bottom w:val="none" w:sz="0" w:space="0" w:color="auto"/>
                <w:right w:val="none" w:sz="0" w:space="0" w:color="auto"/>
              </w:divBdr>
            </w:div>
          </w:divsChild>
        </w:div>
        <w:div w:id="406150146">
          <w:marLeft w:val="0"/>
          <w:marRight w:val="0"/>
          <w:marTop w:val="0"/>
          <w:marBottom w:val="0"/>
          <w:divBdr>
            <w:top w:val="none" w:sz="0" w:space="0" w:color="auto"/>
            <w:left w:val="none" w:sz="0" w:space="0" w:color="auto"/>
            <w:bottom w:val="none" w:sz="0" w:space="0" w:color="auto"/>
            <w:right w:val="none" w:sz="0" w:space="0" w:color="auto"/>
          </w:divBdr>
          <w:divsChild>
            <w:div w:id="103237060">
              <w:marLeft w:val="0"/>
              <w:marRight w:val="0"/>
              <w:marTop w:val="0"/>
              <w:marBottom w:val="0"/>
              <w:divBdr>
                <w:top w:val="none" w:sz="0" w:space="0" w:color="auto"/>
                <w:left w:val="none" w:sz="0" w:space="0" w:color="auto"/>
                <w:bottom w:val="none" w:sz="0" w:space="0" w:color="auto"/>
                <w:right w:val="none" w:sz="0" w:space="0" w:color="auto"/>
              </w:divBdr>
            </w:div>
          </w:divsChild>
        </w:div>
        <w:div w:id="617759161">
          <w:marLeft w:val="0"/>
          <w:marRight w:val="0"/>
          <w:marTop w:val="0"/>
          <w:marBottom w:val="0"/>
          <w:divBdr>
            <w:top w:val="none" w:sz="0" w:space="0" w:color="auto"/>
            <w:left w:val="none" w:sz="0" w:space="0" w:color="auto"/>
            <w:bottom w:val="none" w:sz="0" w:space="0" w:color="auto"/>
            <w:right w:val="none" w:sz="0" w:space="0" w:color="auto"/>
          </w:divBdr>
          <w:divsChild>
            <w:div w:id="1728796002">
              <w:marLeft w:val="0"/>
              <w:marRight w:val="0"/>
              <w:marTop w:val="0"/>
              <w:marBottom w:val="0"/>
              <w:divBdr>
                <w:top w:val="none" w:sz="0" w:space="0" w:color="auto"/>
                <w:left w:val="none" w:sz="0" w:space="0" w:color="auto"/>
                <w:bottom w:val="none" w:sz="0" w:space="0" w:color="auto"/>
                <w:right w:val="none" w:sz="0" w:space="0" w:color="auto"/>
              </w:divBdr>
            </w:div>
          </w:divsChild>
        </w:div>
        <w:div w:id="621423292">
          <w:marLeft w:val="0"/>
          <w:marRight w:val="0"/>
          <w:marTop w:val="0"/>
          <w:marBottom w:val="0"/>
          <w:divBdr>
            <w:top w:val="none" w:sz="0" w:space="0" w:color="auto"/>
            <w:left w:val="none" w:sz="0" w:space="0" w:color="auto"/>
            <w:bottom w:val="none" w:sz="0" w:space="0" w:color="auto"/>
            <w:right w:val="none" w:sz="0" w:space="0" w:color="auto"/>
          </w:divBdr>
          <w:divsChild>
            <w:div w:id="1943025866">
              <w:marLeft w:val="0"/>
              <w:marRight w:val="0"/>
              <w:marTop w:val="0"/>
              <w:marBottom w:val="0"/>
              <w:divBdr>
                <w:top w:val="none" w:sz="0" w:space="0" w:color="auto"/>
                <w:left w:val="none" w:sz="0" w:space="0" w:color="auto"/>
                <w:bottom w:val="none" w:sz="0" w:space="0" w:color="auto"/>
                <w:right w:val="none" w:sz="0" w:space="0" w:color="auto"/>
              </w:divBdr>
            </w:div>
          </w:divsChild>
        </w:div>
        <w:div w:id="698433827">
          <w:marLeft w:val="0"/>
          <w:marRight w:val="0"/>
          <w:marTop w:val="0"/>
          <w:marBottom w:val="0"/>
          <w:divBdr>
            <w:top w:val="none" w:sz="0" w:space="0" w:color="auto"/>
            <w:left w:val="none" w:sz="0" w:space="0" w:color="auto"/>
            <w:bottom w:val="none" w:sz="0" w:space="0" w:color="auto"/>
            <w:right w:val="none" w:sz="0" w:space="0" w:color="auto"/>
          </w:divBdr>
          <w:divsChild>
            <w:div w:id="737089642">
              <w:marLeft w:val="0"/>
              <w:marRight w:val="0"/>
              <w:marTop w:val="0"/>
              <w:marBottom w:val="0"/>
              <w:divBdr>
                <w:top w:val="none" w:sz="0" w:space="0" w:color="auto"/>
                <w:left w:val="none" w:sz="0" w:space="0" w:color="auto"/>
                <w:bottom w:val="none" w:sz="0" w:space="0" w:color="auto"/>
                <w:right w:val="none" w:sz="0" w:space="0" w:color="auto"/>
              </w:divBdr>
            </w:div>
          </w:divsChild>
        </w:div>
        <w:div w:id="760948472">
          <w:marLeft w:val="0"/>
          <w:marRight w:val="0"/>
          <w:marTop w:val="0"/>
          <w:marBottom w:val="0"/>
          <w:divBdr>
            <w:top w:val="none" w:sz="0" w:space="0" w:color="auto"/>
            <w:left w:val="none" w:sz="0" w:space="0" w:color="auto"/>
            <w:bottom w:val="none" w:sz="0" w:space="0" w:color="auto"/>
            <w:right w:val="none" w:sz="0" w:space="0" w:color="auto"/>
          </w:divBdr>
          <w:divsChild>
            <w:div w:id="1063259121">
              <w:marLeft w:val="0"/>
              <w:marRight w:val="0"/>
              <w:marTop w:val="0"/>
              <w:marBottom w:val="0"/>
              <w:divBdr>
                <w:top w:val="none" w:sz="0" w:space="0" w:color="auto"/>
                <w:left w:val="none" w:sz="0" w:space="0" w:color="auto"/>
                <w:bottom w:val="none" w:sz="0" w:space="0" w:color="auto"/>
                <w:right w:val="none" w:sz="0" w:space="0" w:color="auto"/>
              </w:divBdr>
            </w:div>
          </w:divsChild>
        </w:div>
        <w:div w:id="778455292">
          <w:marLeft w:val="0"/>
          <w:marRight w:val="0"/>
          <w:marTop w:val="0"/>
          <w:marBottom w:val="0"/>
          <w:divBdr>
            <w:top w:val="none" w:sz="0" w:space="0" w:color="auto"/>
            <w:left w:val="none" w:sz="0" w:space="0" w:color="auto"/>
            <w:bottom w:val="none" w:sz="0" w:space="0" w:color="auto"/>
            <w:right w:val="none" w:sz="0" w:space="0" w:color="auto"/>
          </w:divBdr>
          <w:divsChild>
            <w:div w:id="1258102113">
              <w:marLeft w:val="0"/>
              <w:marRight w:val="0"/>
              <w:marTop w:val="0"/>
              <w:marBottom w:val="0"/>
              <w:divBdr>
                <w:top w:val="none" w:sz="0" w:space="0" w:color="auto"/>
                <w:left w:val="none" w:sz="0" w:space="0" w:color="auto"/>
                <w:bottom w:val="none" w:sz="0" w:space="0" w:color="auto"/>
                <w:right w:val="none" w:sz="0" w:space="0" w:color="auto"/>
              </w:divBdr>
            </w:div>
          </w:divsChild>
        </w:div>
        <w:div w:id="923953466">
          <w:marLeft w:val="0"/>
          <w:marRight w:val="0"/>
          <w:marTop w:val="0"/>
          <w:marBottom w:val="0"/>
          <w:divBdr>
            <w:top w:val="none" w:sz="0" w:space="0" w:color="auto"/>
            <w:left w:val="none" w:sz="0" w:space="0" w:color="auto"/>
            <w:bottom w:val="none" w:sz="0" w:space="0" w:color="auto"/>
            <w:right w:val="none" w:sz="0" w:space="0" w:color="auto"/>
          </w:divBdr>
          <w:divsChild>
            <w:div w:id="1564682291">
              <w:marLeft w:val="0"/>
              <w:marRight w:val="0"/>
              <w:marTop w:val="0"/>
              <w:marBottom w:val="0"/>
              <w:divBdr>
                <w:top w:val="none" w:sz="0" w:space="0" w:color="auto"/>
                <w:left w:val="none" w:sz="0" w:space="0" w:color="auto"/>
                <w:bottom w:val="none" w:sz="0" w:space="0" w:color="auto"/>
                <w:right w:val="none" w:sz="0" w:space="0" w:color="auto"/>
              </w:divBdr>
            </w:div>
          </w:divsChild>
        </w:div>
        <w:div w:id="1039862747">
          <w:marLeft w:val="0"/>
          <w:marRight w:val="0"/>
          <w:marTop w:val="0"/>
          <w:marBottom w:val="0"/>
          <w:divBdr>
            <w:top w:val="none" w:sz="0" w:space="0" w:color="auto"/>
            <w:left w:val="none" w:sz="0" w:space="0" w:color="auto"/>
            <w:bottom w:val="none" w:sz="0" w:space="0" w:color="auto"/>
            <w:right w:val="none" w:sz="0" w:space="0" w:color="auto"/>
          </w:divBdr>
          <w:divsChild>
            <w:div w:id="919827953">
              <w:marLeft w:val="0"/>
              <w:marRight w:val="0"/>
              <w:marTop w:val="0"/>
              <w:marBottom w:val="0"/>
              <w:divBdr>
                <w:top w:val="none" w:sz="0" w:space="0" w:color="auto"/>
                <w:left w:val="none" w:sz="0" w:space="0" w:color="auto"/>
                <w:bottom w:val="none" w:sz="0" w:space="0" w:color="auto"/>
                <w:right w:val="none" w:sz="0" w:space="0" w:color="auto"/>
              </w:divBdr>
            </w:div>
          </w:divsChild>
        </w:div>
        <w:div w:id="1157645133">
          <w:marLeft w:val="0"/>
          <w:marRight w:val="0"/>
          <w:marTop w:val="0"/>
          <w:marBottom w:val="0"/>
          <w:divBdr>
            <w:top w:val="none" w:sz="0" w:space="0" w:color="auto"/>
            <w:left w:val="none" w:sz="0" w:space="0" w:color="auto"/>
            <w:bottom w:val="none" w:sz="0" w:space="0" w:color="auto"/>
            <w:right w:val="none" w:sz="0" w:space="0" w:color="auto"/>
          </w:divBdr>
          <w:divsChild>
            <w:div w:id="1127088380">
              <w:marLeft w:val="0"/>
              <w:marRight w:val="0"/>
              <w:marTop w:val="0"/>
              <w:marBottom w:val="0"/>
              <w:divBdr>
                <w:top w:val="none" w:sz="0" w:space="0" w:color="auto"/>
                <w:left w:val="none" w:sz="0" w:space="0" w:color="auto"/>
                <w:bottom w:val="none" w:sz="0" w:space="0" w:color="auto"/>
                <w:right w:val="none" w:sz="0" w:space="0" w:color="auto"/>
              </w:divBdr>
            </w:div>
          </w:divsChild>
        </w:div>
        <w:div w:id="1445226746">
          <w:marLeft w:val="0"/>
          <w:marRight w:val="0"/>
          <w:marTop w:val="0"/>
          <w:marBottom w:val="0"/>
          <w:divBdr>
            <w:top w:val="none" w:sz="0" w:space="0" w:color="auto"/>
            <w:left w:val="none" w:sz="0" w:space="0" w:color="auto"/>
            <w:bottom w:val="none" w:sz="0" w:space="0" w:color="auto"/>
            <w:right w:val="none" w:sz="0" w:space="0" w:color="auto"/>
          </w:divBdr>
          <w:divsChild>
            <w:div w:id="1967420183">
              <w:marLeft w:val="0"/>
              <w:marRight w:val="0"/>
              <w:marTop w:val="0"/>
              <w:marBottom w:val="0"/>
              <w:divBdr>
                <w:top w:val="none" w:sz="0" w:space="0" w:color="auto"/>
                <w:left w:val="none" w:sz="0" w:space="0" w:color="auto"/>
                <w:bottom w:val="none" w:sz="0" w:space="0" w:color="auto"/>
                <w:right w:val="none" w:sz="0" w:space="0" w:color="auto"/>
              </w:divBdr>
            </w:div>
          </w:divsChild>
        </w:div>
        <w:div w:id="1466895882">
          <w:marLeft w:val="0"/>
          <w:marRight w:val="0"/>
          <w:marTop w:val="0"/>
          <w:marBottom w:val="0"/>
          <w:divBdr>
            <w:top w:val="none" w:sz="0" w:space="0" w:color="auto"/>
            <w:left w:val="none" w:sz="0" w:space="0" w:color="auto"/>
            <w:bottom w:val="none" w:sz="0" w:space="0" w:color="auto"/>
            <w:right w:val="none" w:sz="0" w:space="0" w:color="auto"/>
          </w:divBdr>
          <w:divsChild>
            <w:div w:id="198973367">
              <w:marLeft w:val="0"/>
              <w:marRight w:val="0"/>
              <w:marTop w:val="0"/>
              <w:marBottom w:val="0"/>
              <w:divBdr>
                <w:top w:val="none" w:sz="0" w:space="0" w:color="auto"/>
                <w:left w:val="none" w:sz="0" w:space="0" w:color="auto"/>
                <w:bottom w:val="none" w:sz="0" w:space="0" w:color="auto"/>
                <w:right w:val="none" w:sz="0" w:space="0" w:color="auto"/>
              </w:divBdr>
            </w:div>
          </w:divsChild>
        </w:div>
        <w:div w:id="1585413177">
          <w:marLeft w:val="0"/>
          <w:marRight w:val="0"/>
          <w:marTop w:val="0"/>
          <w:marBottom w:val="0"/>
          <w:divBdr>
            <w:top w:val="none" w:sz="0" w:space="0" w:color="auto"/>
            <w:left w:val="none" w:sz="0" w:space="0" w:color="auto"/>
            <w:bottom w:val="none" w:sz="0" w:space="0" w:color="auto"/>
            <w:right w:val="none" w:sz="0" w:space="0" w:color="auto"/>
          </w:divBdr>
          <w:divsChild>
            <w:div w:id="1756394186">
              <w:marLeft w:val="0"/>
              <w:marRight w:val="0"/>
              <w:marTop w:val="0"/>
              <w:marBottom w:val="0"/>
              <w:divBdr>
                <w:top w:val="none" w:sz="0" w:space="0" w:color="auto"/>
                <w:left w:val="none" w:sz="0" w:space="0" w:color="auto"/>
                <w:bottom w:val="none" w:sz="0" w:space="0" w:color="auto"/>
                <w:right w:val="none" w:sz="0" w:space="0" w:color="auto"/>
              </w:divBdr>
            </w:div>
          </w:divsChild>
        </w:div>
        <w:div w:id="1914121090">
          <w:marLeft w:val="0"/>
          <w:marRight w:val="0"/>
          <w:marTop w:val="0"/>
          <w:marBottom w:val="0"/>
          <w:divBdr>
            <w:top w:val="none" w:sz="0" w:space="0" w:color="auto"/>
            <w:left w:val="none" w:sz="0" w:space="0" w:color="auto"/>
            <w:bottom w:val="none" w:sz="0" w:space="0" w:color="auto"/>
            <w:right w:val="none" w:sz="0" w:space="0" w:color="auto"/>
          </w:divBdr>
          <w:divsChild>
            <w:div w:id="1551069502">
              <w:marLeft w:val="0"/>
              <w:marRight w:val="0"/>
              <w:marTop w:val="0"/>
              <w:marBottom w:val="0"/>
              <w:divBdr>
                <w:top w:val="none" w:sz="0" w:space="0" w:color="auto"/>
                <w:left w:val="none" w:sz="0" w:space="0" w:color="auto"/>
                <w:bottom w:val="none" w:sz="0" w:space="0" w:color="auto"/>
                <w:right w:val="none" w:sz="0" w:space="0" w:color="auto"/>
              </w:divBdr>
            </w:div>
          </w:divsChild>
        </w:div>
        <w:div w:id="2125150071">
          <w:marLeft w:val="0"/>
          <w:marRight w:val="0"/>
          <w:marTop w:val="0"/>
          <w:marBottom w:val="0"/>
          <w:divBdr>
            <w:top w:val="none" w:sz="0" w:space="0" w:color="auto"/>
            <w:left w:val="none" w:sz="0" w:space="0" w:color="auto"/>
            <w:bottom w:val="none" w:sz="0" w:space="0" w:color="auto"/>
            <w:right w:val="none" w:sz="0" w:space="0" w:color="auto"/>
          </w:divBdr>
          <w:divsChild>
            <w:div w:id="210738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82894">
      <w:bodyDiv w:val="1"/>
      <w:marLeft w:val="0"/>
      <w:marRight w:val="0"/>
      <w:marTop w:val="0"/>
      <w:marBottom w:val="0"/>
      <w:divBdr>
        <w:top w:val="none" w:sz="0" w:space="0" w:color="auto"/>
        <w:left w:val="none" w:sz="0" w:space="0" w:color="auto"/>
        <w:bottom w:val="none" w:sz="0" w:space="0" w:color="auto"/>
        <w:right w:val="none" w:sz="0" w:space="0" w:color="auto"/>
      </w:divBdr>
      <w:divsChild>
        <w:div w:id="683480802">
          <w:marLeft w:val="0"/>
          <w:marRight w:val="0"/>
          <w:marTop w:val="0"/>
          <w:marBottom w:val="0"/>
          <w:divBdr>
            <w:top w:val="none" w:sz="0" w:space="0" w:color="auto"/>
            <w:left w:val="none" w:sz="0" w:space="0" w:color="auto"/>
            <w:bottom w:val="none" w:sz="0" w:space="0" w:color="auto"/>
            <w:right w:val="none" w:sz="0" w:space="0" w:color="auto"/>
          </w:divBdr>
        </w:div>
        <w:div w:id="1394740623">
          <w:marLeft w:val="0"/>
          <w:marRight w:val="0"/>
          <w:marTop w:val="0"/>
          <w:marBottom w:val="0"/>
          <w:divBdr>
            <w:top w:val="none" w:sz="0" w:space="0" w:color="auto"/>
            <w:left w:val="none" w:sz="0" w:space="0" w:color="auto"/>
            <w:bottom w:val="none" w:sz="0" w:space="0" w:color="auto"/>
            <w:right w:val="none" w:sz="0" w:space="0" w:color="auto"/>
          </w:divBdr>
        </w:div>
      </w:divsChild>
    </w:div>
    <w:div w:id="1722318196">
      <w:bodyDiv w:val="1"/>
      <w:marLeft w:val="0"/>
      <w:marRight w:val="0"/>
      <w:marTop w:val="0"/>
      <w:marBottom w:val="0"/>
      <w:divBdr>
        <w:top w:val="none" w:sz="0" w:space="0" w:color="auto"/>
        <w:left w:val="none" w:sz="0" w:space="0" w:color="auto"/>
        <w:bottom w:val="none" w:sz="0" w:space="0" w:color="auto"/>
        <w:right w:val="none" w:sz="0" w:space="0" w:color="auto"/>
      </w:divBdr>
      <w:divsChild>
        <w:div w:id="363941564">
          <w:marLeft w:val="0"/>
          <w:marRight w:val="0"/>
          <w:marTop w:val="0"/>
          <w:marBottom w:val="0"/>
          <w:divBdr>
            <w:top w:val="none" w:sz="0" w:space="0" w:color="auto"/>
            <w:left w:val="none" w:sz="0" w:space="0" w:color="auto"/>
            <w:bottom w:val="none" w:sz="0" w:space="0" w:color="auto"/>
            <w:right w:val="none" w:sz="0" w:space="0" w:color="auto"/>
          </w:divBdr>
        </w:div>
        <w:div w:id="551774139">
          <w:marLeft w:val="0"/>
          <w:marRight w:val="0"/>
          <w:marTop w:val="0"/>
          <w:marBottom w:val="0"/>
          <w:divBdr>
            <w:top w:val="none" w:sz="0" w:space="0" w:color="auto"/>
            <w:left w:val="none" w:sz="0" w:space="0" w:color="auto"/>
            <w:bottom w:val="none" w:sz="0" w:space="0" w:color="auto"/>
            <w:right w:val="none" w:sz="0" w:space="0" w:color="auto"/>
          </w:divBdr>
        </w:div>
        <w:div w:id="636572357">
          <w:marLeft w:val="0"/>
          <w:marRight w:val="0"/>
          <w:marTop w:val="0"/>
          <w:marBottom w:val="0"/>
          <w:divBdr>
            <w:top w:val="none" w:sz="0" w:space="0" w:color="auto"/>
            <w:left w:val="none" w:sz="0" w:space="0" w:color="auto"/>
            <w:bottom w:val="none" w:sz="0" w:space="0" w:color="auto"/>
            <w:right w:val="none" w:sz="0" w:space="0" w:color="auto"/>
          </w:divBdr>
        </w:div>
      </w:divsChild>
    </w:div>
    <w:div w:id="1747651186">
      <w:bodyDiv w:val="1"/>
      <w:marLeft w:val="0"/>
      <w:marRight w:val="0"/>
      <w:marTop w:val="0"/>
      <w:marBottom w:val="0"/>
      <w:divBdr>
        <w:top w:val="none" w:sz="0" w:space="0" w:color="auto"/>
        <w:left w:val="none" w:sz="0" w:space="0" w:color="auto"/>
        <w:bottom w:val="none" w:sz="0" w:space="0" w:color="auto"/>
        <w:right w:val="none" w:sz="0" w:space="0" w:color="auto"/>
      </w:divBdr>
    </w:div>
    <w:div w:id="1785733735">
      <w:bodyDiv w:val="1"/>
      <w:marLeft w:val="0"/>
      <w:marRight w:val="0"/>
      <w:marTop w:val="0"/>
      <w:marBottom w:val="0"/>
      <w:divBdr>
        <w:top w:val="none" w:sz="0" w:space="0" w:color="auto"/>
        <w:left w:val="none" w:sz="0" w:space="0" w:color="auto"/>
        <w:bottom w:val="none" w:sz="0" w:space="0" w:color="auto"/>
        <w:right w:val="none" w:sz="0" w:space="0" w:color="auto"/>
      </w:divBdr>
    </w:div>
    <w:div w:id="1956516046">
      <w:bodyDiv w:val="1"/>
      <w:marLeft w:val="0"/>
      <w:marRight w:val="0"/>
      <w:marTop w:val="0"/>
      <w:marBottom w:val="0"/>
      <w:divBdr>
        <w:top w:val="none" w:sz="0" w:space="0" w:color="auto"/>
        <w:left w:val="none" w:sz="0" w:space="0" w:color="auto"/>
        <w:bottom w:val="none" w:sz="0" w:space="0" w:color="auto"/>
        <w:right w:val="none" w:sz="0" w:space="0" w:color="auto"/>
      </w:divBdr>
    </w:div>
    <w:div w:id="1992129547">
      <w:bodyDiv w:val="1"/>
      <w:marLeft w:val="0"/>
      <w:marRight w:val="0"/>
      <w:marTop w:val="0"/>
      <w:marBottom w:val="0"/>
      <w:divBdr>
        <w:top w:val="none" w:sz="0" w:space="0" w:color="auto"/>
        <w:left w:val="none" w:sz="0" w:space="0" w:color="auto"/>
        <w:bottom w:val="none" w:sz="0" w:space="0" w:color="auto"/>
        <w:right w:val="none" w:sz="0" w:space="0" w:color="auto"/>
      </w:divBdr>
      <w:divsChild>
        <w:div w:id="326859871">
          <w:marLeft w:val="0"/>
          <w:marRight w:val="0"/>
          <w:marTop w:val="0"/>
          <w:marBottom w:val="0"/>
          <w:divBdr>
            <w:top w:val="none" w:sz="0" w:space="0" w:color="auto"/>
            <w:left w:val="none" w:sz="0" w:space="0" w:color="auto"/>
            <w:bottom w:val="none" w:sz="0" w:space="0" w:color="auto"/>
            <w:right w:val="none" w:sz="0" w:space="0" w:color="auto"/>
          </w:divBdr>
        </w:div>
        <w:div w:id="387581029">
          <w:marLeft w:val="0"/>
          <w:marRight w:val="0"/>
          <w:marTop w:val="0"/>
          <w:marBottom w:val="0"/>
          <w:divBdr>
            <w:top w:val="none" w:sz="0" w:space="0" w:color="auto"/>
            <w:left w:val="none" w:sz="0" w:space="0" w:color="auto"/>
            <w:bottom w:val="none" w:sz="0" w:space="0" w:color="auto"/>
            <w:right w:val="none" w:sz="0" w:space="0" w:color="auto"/>
          </w:divBdr>
        </w:div>
        <w:div w:id="1708949307">
          <w:marLeft w:val="0"/>
          <w:marRight w:val="0"/>
          <w:marTop w:val="0"/>
          <w:marBottom w:val="0"/>
          <w:divBdr>
            <w:top w:val="none" w:sz="0" w:space="0" w:color="auto"/>
            <w:left w:val="none" w:sz="0" w:space="0" w:color="auto"/>
            <w:bottom w:val="none" w:sz="0" w:space="0" w:color="auto"/>
            <w:right w:val="none" w:sz="0" w:space="0" w:color="auto"/>
          </w:divBdr>
        </w:div>
      </w:divsChild>
    </w:div>
    <w:div w:id="1999110638">
      <w:bodyDiv w:val="1"/>
      <w:marLeft w:val="0"/>
      <w:marRight w:val="0"/>
      <w:marTop w:val="0"/>
      <w:marBottom w:val="0"/>
      <w:divBdr>
        <w:top w:val="none" w:sz="0" w:space="0" w:color="auto"/>
        <w:left w:val="none" w:sz="0" w:space="0" w:color="auto"/>
        <w:bottom w:val="none" w:sz="0" w:space="0" w:color="auto"/>
        <w:right w:val="none" w:sz="0" w:space="0" w:color="auto"/>
      </w:divBdr>
      <w:divsChild>
        <w:div w:id="1173497465">
          <w:marLeft w:val="0"/>
          <w:marRight w:val="0"/>
          <w:marTop w:val="0"/>
          <w:marBottom w:val="0"/>
          <w:divBdr>
            <w:top w:val="none" w:sz="0" w:space="0" w:color="auto"/>
            <w:left w:val="none" w:sz="0" w:space="0" w:color="auto"/>
            <w:bottom w:val="none" w:sz="0" w:space="0" w:color="auto"/>
            <w:right w:val="none" w:sz="0" w:space="0" w:color="auto"/>
          </w:divBdr>
        </w:div>
        <w:div w:id="2140144358">
          <w:marLeft w:val="0"/>
          <w:marRight w:val="0"/>
          <w:marTop w:val="0"/>
          <w:marBottom w:val="0"/>
          <w:divBdr>
            <w:top w:val="none" w:sz="0" w:space="0" w:color="auto"/>
            <w:left w:val="none" w:sz="0" w:space="0" w:color="auto"/>
            <w:bottom w:val="none" w:sz="0" w:space="0" w:color="auto"/>
            <w:right w:val="none" w:sz="0" w:space="0" w:color="auto"/>
          </w:divBdr>
        </w:div>
      </w:divsChild>
    </w:div>
    <w:div w:id="2061785545">
      <w:bodyDiv w:val="1"/>
      <w:marLeft w:val="0"/>
      <w:marRight w:val="0"/>
      <w:marTop w:val="0"/>
      <w:marBottom w:val="0"/>
      <w:divBdr>
        <w:top w:val="none" w:sz="0" w:space="0" w:color="auto"/>
        <w:left w:val="none" w:sz="0" w:space="0" w:color="auto"/>
        <w:bottom w:val="none" w:sz="0" w:space="0" w:color="auto"/>
        <w:right w:val="none" w:sz="0" w:space="0" w:color="auto"/>
      </w:divBdr>
    </w:div>
    <w:div w:id="21406056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www.gov.br/casacivil/pt-br/novopac/transporte-eficiente-e-sustentavel" TargetMode="External"/><Relationship Id="rId21" Type="http://schemas.openxmlformats.org/officeDocument/2006/relationships/image" Target="media/image7.png"/><Relationship Id="rId34" Type="http://schemas.openxmlformats.org/officeDocument/2006/relationships/hyperlink" Target="https://www.in.gov.br/en/web/dou/-/despacho-do-presidente-da-republica-580836599" TargetMode="External"/><Relationship Id="rId42" Type="http://schemas.openxmlformats.org/officeDocument/2006/relationships/hyperlink" Target="https://www.gov.br/secom/pt-br/fatos/brasil-contra-fake/noticias/2025/04/mistura-de-30-de-etanol-anidro-a-gasolina-foi-cientificamente-testada" TargetMode="External"/><Relationship Id="rId47" Type="http://schemas.openxmlformats.org/officeDocument/2006/relationships/hyperlink" Target="https://g1.globo.com/economia/noticia/2025/08/01/mistura-de-etanol-na-gasolina-e-de-biodiesel-no-diesel-aumenta-a-partir-desta-sexta-feira.ghtml" TargetMode="External"/><Relationship Id="rId50" Type="http://schemas.openxmlformats.org/officeDocument/2006/relationships/hyperlink" Target="https://afdc.energy.gov/fuels/renewable-diesel" TargetMode="External"/><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s://www.gov.br/ibama/pt-br/assuntos/emissoes-e-residuos/emissoes/programa-de-controle-de-emissoes-veiculares-proconve" TargetMode="External"/><Relationship Id="rId37" Type="http://schemas.openxmlformats.org/officeDocument/2006/relationships/hyperlink" Target="https://www.gov.br/mma/pt-br/assuntos/noticias/brasil-apresenta-sua-nova-meta-climatica-alinhada-a-missao-1-5oc" TargetMode="External"/><Relationship Id="rId40" Type="http://schemas.openxmlformats.org/officeDocument/2006/relationships/hyperlink" Target="https://atosoficiais.com.br/anp/resolucao-n-988-2025-altera-a-resolucao-anp-n-807-de-23-de-janeiro-de-2020-que-estabelece-a-especificacao-da-gasolina-de-uso-automotivo-e-as-obrigacoes-quanto-ao-controle-da-qualidade-a-serem-atendidas-pelos-agentes-economicos-que-comercializam-o-produto-em-territorio-nacional-para-dispor-de-novas-especificacoes-da-gasolina-automotiva" TargetMode="External"/><Relationship Id="rId45" Type="http://schemas.openxmlformats.org/officeDocument/2006/relationships/hyperlink" Target="https://www.gov.br/inmetro/pt-br/centrais-de-conteudo/noticias/inmetro-atualiza-tabela-do-programa-de-etiquetagem-veicular-com-novos-modelos-para-2025" TargetMode="External"/><Relationship Id="rId53" Type="http://schemas.openxmlformats.org/officeDocument/2006/relationships/hyperlink" Target="https://afdc.energy.gov/vehicles/electric-basics-ev" TargetMode="External"/><Relationship Id="rId58" Type="http://schemas.openxmlformats.org/officeDocument/2006/relationships/fontTable" Target="fontTable.xml"/><Relationship Id="rId5" Type="http://schemas.openxmlformats.org/officeDocument/2006/relationships/numbering" Target="numbering.xml"/><Relationship Id="rId61" Type="http://schemas.microsoft.com/office/2019/05/relationships/documenttasks" Target="documenttasks/documenttasks1.xml"/><Relationship Id="rId19" Type="http://schemas.openxmlformats.org/officeDocument/2006/relationships/image" Target="media/image5.png"/><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ww.gov.br/transportes/pt-br/assuntos/noticias/2021/12/com-plano-nacional-governo-federal-mostra-futuro-da-infraestrutura-de-transportes-no-pais" TargetMode="External"/><Relationship Id="rId35" Type="http://schemas.openxmlformats.org/officeDocument/2006/relationships/hyperlink" Target="https://atosoficiais.com.br/anp/resolucao-n-968-2024" TargetMode="External"/><Relationship Id="rId43" Type="http://schemas.openxmlformats.org/officeDocument/2006/relationships/hyperlink" Target="https://www.gov.br/anp/pt-br/canais_atendimento/imprensa/noticias-comunicados/anp-nega-pedido-de-suspensao-temporaria-da-obrigatoriedade-de-adicao-de-biodiesel-ao-oleo-diesel" TargetMode="External"/><Relationship Id="rId48" Type="http://schemas.openxmlformats.org/officeDocument/2006/relationships/hyperlink" Target="https://www.masstransitmag.com/technology/passenger-info/mobile-applications/press-release/21269160/transit-san-antonio-unveils-full-transit-and-bikeshare-integration-in-transit-app" TargetMode="External"/><Relationship Id="rId5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hyperlink" Target="https://afdc.energy.gov/vehicles/electric-basics-hev"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ww.gov.br/planalto/pt-br/acompanhe-o-planalto/noticias/2023/12/mover-novo-programa-amplia-acoes-para-mobilidade-verde-e-descarbonizacao" TargetMode="External"/><Relationship Id="rId38" Type="http://schemas.openxmlformats.org/officeDocument/2006/relationships/hyperlink" Target="https://www.gov.br/transportes/pt-br/assuntos/transporte-terrestre_/programa-de-autorizacoes-ferroviarias" TargetMode="External"/><Relationship Id="rId46" Type="http://schemas.openxmlformats.org/officeDocument/2006/relationships/hyperlink" Target="https://urban-mobility-observatory.transport.ec.europa.eu/resources/case-studies/oslo-promoting-active-transport-modes_en" TargetMode="External"/><Relationship Id="rId59" Type="http://schemas.microsoft.com/office/2011/relationships/people" Target="people.xml"/><Relationship Id="rId20" Type="http://schemas.openxmlformats.org/officeDocument/2006/relationships/image" Target="media/image6.png"/><Relationship Id="rId41" Type="http://schemas.openxmlformats.org/officeDocument/2006/relationships/hyperlink" Target="https://www.gov.br/mdic/pt-br/assuntos/noticias/2025/junho/brasil-avanca-em-descarbonizacao-ao-elevar-etanol-na-gasolina-e-biocombustivel-no-diesel" TargetMode="External"/><Relationship Id="rId54" Type="http://schemas.openxmlformats.org/officeDocument/2006/relationships/header" Target="header1.xml"/><Relationship Id="rId62"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gov.br/mdic/pt-br/acesso-a-informacao/perguntas-frequentes-faq/secretaria-de-desenvolvimento-industrial-inovacao-comercio-e-servicos/o-que-e-o-programa" TargetMode="External"/><Relationship Id="rId49" Type="http://schemas.openxmlformats.org/officeDocument/2006/relationships/hyperlink" Target="https://seeg.eco.br/" TargetMode="External"/><Relationship Id="rId57"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hyperlink" Target="https://www.gov.br/mme/pt-br/assuntos/secretarias/petroleo-gas-natural-e-biocombustiveis/biodiesel/pnpb/marco-regulatorio" TargetMode="External"/><Relationship Id="rId44" Type="http://schemas.openxmlformats.org/officeDocument/2006/relationships/hyperlink" Target="https://www.gov.br/anp/pt-br/assuntos/precos-e-defesa-da-concorrencia/precos/composicao-e-estruturas-de-formacao-dos-precos" TargetMode="External"/><Relationship Id="rId52" Type="http://schemas.openxmlformats.org/officeDocument/2006/relationships/hyperlink" Target="https://afdc.energy.gov/vehicles/electric-basics-phev" TargetMode="External"/><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documenttasks/documenttasks1.xml><?xml version="1.0" encoding="utf-8"?>
<t:Tasks xmlns:t="http://schemas.microsoft.com/office/tasks/2019/documenttasks" xmlns:oel="http://schemas.microsoft.com/office/2019/extlst">
  <t:Task id="{F08A2BBE-778F-41AA-A0D7-23DA8B294388}">
    <t:Anchor>
      <t:Comment id="1403519731"/>
    </t:Anchor>
    <t:History>
      <t:Event id="{4539C2E5-C2B2-4C1A-A2A5-6845FD5B2D6A}" time="2025-08-25T22:59:52.108Z">
        <t:Attribution userId="S::joao.mourao@fgv.br::5bf861d8-8859-40bb-83cc-1c8bc4eb0ed6" userProvider="AD" userName="João Farina Leal Mourão"/>
        <t:Anchor>
          <t:Comment id="1403519731"/>
        </t:Anchor>
        <t:Create/>
      </t:Event>
      <t:Event id="{68CDC6F0-7C8F-4217-8980-7D984E2321EB}" time="2025-08-25T22:59:52.108Z">
        <t:Attribution userId="S::joao.mourao@fgv.br::5bf861d8-8859-40bb-83cc-1c8bc4eb0ed6" userProvider="AD" userName="João Farina Leal Mourão"/>
        <t:Anchor>
          <t:Comment id="1403519731"/>
        </t:Anchor>
        <t:Assign userId="S::leon.labre@fgv.br::e60cf9af-fee2-4973-a424-dd5227299c97" userProvider="AD" userName="Leon Labre"/>
      </t:Event>
      <t:Event id="{2B82E77A-9834-4AB7-B2B9-C133F3E484C6}" time="2025-08-25T22:59:52.108Z">
        <t:Attribution userId="S::joao.mourao@fgv.br::5bf861d8-8859-40bb-83cc-1c8bc4eb0ed6" userProvider="AD" userName="João Farina Leal Mourão"/>
        <t:Anchor>
          <t:Comment id="1403519731"/>
        </t:Anchor>
        <t:SetTitle title="@Leon, coloca notas de rodapé explicando o que vc quis dizer ou dadno o exemplo. Assim, o que é uma mediade de integração física, como é o uso de tecnologias inteligentes etc.."/>
      </t:Event>
      <t:Event id="{8DD5838E-805F-49D5-8F96-9342728DD37E}" time="2025-09-08T18:25:43.546Z">
        <t:Attribution userId="S::leon.labre@fgv.br::e60cf9af-fee2-4973-a424-dd5227299c97" userProvider="AD" userName="Leon Labre"/>
        <t:Progress percentComplete="100"/>
      </t:Event>
    </t:History>
  </t:Task>
  <t:Task id="{CAC4EB77-7C74-4827-AA24-DCE4DCD15CE4}">
    <t:Anchor>
      <t:Comment id="1540347994"/>
    </t:Anchor>
    <t:History>
      <t:Event id="{C9F85F68-9E5D-4621-AA2E-264A6BC40D48}" time="2025-12-07T13:56:16.416Z">
        <t:Attribution userId="S::joao.mourao@fgv.br::5bf861d8-8859-40bb-83cc-1c8bc4eb0ed6" userProvider="AD" userName="João Farina Leal Mourão"/>
        <t:Anchor>
          <t:Comment id="1540347994"/>
        </t:Anchor>
        <t:Create/>
      </t:Event>
      <t:Event id="{5EA9288A-A077-4A88-AB5F-DE12E77558F3}" time="2025-12-07T13:56:16.416Z">
        <t:Attribution userId="S::joao.mourao@fgv.br::5bf861d8-8859-40bb-83cc-1c8bc4eb0ed6" userProvider="AD" userName="João Farina Leal Mourão"/>
        <t:Anchor>
          <t:Comment id="1540347994"/>
        </t:Anchor>
        <t:Assign userId="S::lara.campista@fgv.br::f09698e3-d311-4af4-94f1-37f1f1f3bae2" userProvider="AD" userName="Lara Portocarrero Campista"/>
      </t:Event>
      <t:Event id="{4D5E697E-8D4E-42A5-8C2E-597954644FE0}" time="2025-12-07T13:56:16.416Z">
        <t:Attribution userId="S::joao.mourao@fgv.br::5bf861d8-8859-40bb-83cc-1c8bc4eb0ed6" userProvider="AD" userName="João Farina Leal Mourão"/>
        <t:Anchor>
          <t:Comment id="1540347994"/>
        </t:Anchor>
        <t:SetTitle title="@Lara Portocarrero Campista não precisa de legenda"/>
      </t:Event>
    </t:History>
  </t:Task>
  <t:Task id="{26A425DE-89A5-45EE-98DA-53803ED00D21}">
    <t:Anchor>
      <t:Comment id="160935804"/>
    </t:Anchor>
    <t:History>
      <t:Event id="{807E2C41-7B74-4144-8FC9-E7F8A045B7E4}" time="2025-09-22T18:25:15.231Z">
        <t:Attribution userId="S::joao.mourao@fgv.br::5bf861d8-8859-40bb-83cc-1c8bc4eb0ed6" userProvider="AD" userName="João Farina Leal Mourão"/>
        <t:Anchor>
          <t:Comment id="160935804"/>
        </t:Anchor>
        <t:Create/>
      </t:Event>
      <t:Event id="{21FDD5FE-AE07-4F1F-8F14-AD6AE3E9485E}" time="2025-09-22T18:25:15.231Z">
        <t:Attribution userId="S::joao.mourao@fgv.br::5bf861d8-8859-40bb-83cc-1c8bc4eb0ed6" userProvider="AD" userName="João Farina Leal Mourão"/>
        <t:Anchor>
          <t:Comment id="160935804"/>
        </t:Anchor>
        <t:Assign userId="S::leon.labre@fgv.br::e60cf9af-fee2-4973-a424-dd5227299c97" userProvider="AD" userName="Leon Labre"/>
      </t:Event>
      <t:Event id="{FE903DB6-9A69-484C-BD42-F4542777E4D9}" time="2025-09-22T18:25:15.231Z">
        <t:Attribution userId="S::joao.mourao@fgv.br::5bf861d8-8859-40bb-83cc-1c8bc4eb0ed6" userProvider="AD" userName="João Farina Leal Mourão"/>
        <t:Anchor>
          <t:Comment id="160935804"/>
        </t:Anchor>
        <t:SetTitle title="@Leon adicionar nota de rodapé"/>
      </t:Event>
      <t:Event id="{9181DB25-55F5-4024-B2D0-C57B4E0CECFB}" time="2025-09-22T19:12:55.719Z">
        <t:Attribution userId="S::leon.labre@fgv.br::e60cf9af-fee2-4973-a424-dd5227299c97" userProvider="AD" userName="Leon Labre"/>
        <t:Progress percentComplete="100"/>
      </t:Event>
      <t:Event id="{1485CAC9-D2EC-4ED6-A043-6F0A2F26DB75}" time="2025-09-25T02:23:07.364Z">
        <t:Attribution userId="S::joao.mourao@fgv.br::5bf861d8-8859-40bb-83cc-1c8bc4eb0ed6" userProvider="AD" userName="João Farina Leal Mourão"/>
        <t:Progress percentComplete="0"/>
      </t:Event>
    </t:History>
  </t:Task>
  <t:Task id="{39304ED2-659F-4909-B77D-BA881A36A54A}">
    <t:Anchor>
      <t:Comment id="45683578"/>
    </t:Anchor>
    <t:History>
      <t:Event id="{7A81D2BA-AFC0-493C-B29D-C46539AF9671}" time="2025-09-25T02:08:19.83Z">
        <t:Attribution userId="S::joao.mourao@fgv.br::5bf861d8-8859-40bb-83cc-1c8bc4eb0ed6" userProvider="AD" userName="João Farina Leal Mourão"/>
        <t:Anchor>
          <t:Comment id="45683578"/>
        </t:Anchor>
        <t:Create/>
      </t:Event>
      <t:Event id="{4B96364F-EE59-4509-8170-7869CBC63EF9}" time="2025-09-25T02:08:19.83Z">
        <t:Attribution userId="S::joao.mourao@fgv.br::5bf861d8-8859-40bb-83cc-1c8bc4eb0ed6" userProvider="AD" userName="João Farina Leal Mourão"/>
        <t:Anchor>
          <t:Comment id="45683578"/>
        </t:Anchor>
        <t:Assign userId="S::leon.labre@fgv.br::e60cf9af-fee2-4973-a424-dd5227299c97" userProvider="AD" userName="Leon Labre"/>
      </t:Event>
      <t:Event id="{4725E5DD-5C72-40B9-8590-960D0559F13D}" time="2025-09-25T02:08:19.83Z">
        <t:Attribution userId="S::joao.mourao@fgv.br::5bf861d8-8859-40bb-83cc-1c8bc4eb0ed6" userProvider="AD" userName="João Farina Leal Mourão"/>
        <t:Anchor>
          <t:Comment id="45683578"/>
        </t:Anchor>
        <t:SetTitle title="@Leon Labre acho que vale ajustar a introdução já!"/>
      </t:Event>
    </t:History>
  </t:Task>
  <t:Task id="{09B57ADF-2A72-4CF1-9A83-22E7A139D8E9}">
    <t:Anchor>
      <t:Comment id="367693508"/>
    </t:Anchor>
    <t:History>
      <t:Event id="{C994EE05-9D9D-4E5A-A377-3ECA8076D8ED}" time="2025-12-07T13:18:46.479Z">
        <t:Attribution userId="S::joao.mourao@fgv.br::5bf861d8-8859-40bb-83cc-1c8bc4eb0ed6" userProvider="AD" userName="João Farina Leal Mourão"/>
        <t:Anchor>
          <t:Comment id="367693508"/>
        </t:Anchor>
        <t:Create/>
      </t:Event>
      <t:Event id="{1732127D-139F-420C-906C-6EE26C1B9490}" time="2025-12-07T13:18:46.479Z">
        <t:Attribution userId="S::joao.mourao@fgv.br::5bf861d8-8859-40bb-83cc-1c8bc4eb0ed6" userProvider="AD" userName="João Farina Leal Mourão"/>
        <t:Anchor>
          <t:Comment id="367693508"/>
        </t:Anchor>
        <t:Assign userId="S::lara.campista@fgv.br::f09698e3-d311-4af4-94f1-37f1f1f3bae2" userProvider="AD" userName="Lara Portocarrero Campista"/>
      </t:Event>
      <t:Event id="{70CE4C8B-3B52-48C4-A51F-874F7D484A4E}" time="2025-12-07T13:18:46.479Z">
        <t:Attribution userId="S::joao.mourao@fgv.br::5bf861d8-8859-40bb-83cc-1c8bc4eb0ed6" userProvider="AD" userName="João Farina Leal Mourão"/>
        <t:Anchor>
          <t:Comment id="367693508"/>
        </t:Anchor>
        <t:SetTitle title="@Lara Portocarrero Campista acho que ficaria melhor se fosse lado a lado, mas, de qualquer forma, seria melhor trocar passageiros e carga de subtítulo para. Painel 4a: Passageiros (passageiros por km) Painel 4b: Carga (Toneladas por km)"/>
      </t:Event>
    </t:History>
  </t:Task>
  <t:Task id="{C9BC4281-E4EA-4743-8486-CCCF979D716F}">
    <t:Anchor>
      <t:Comment id="1807095124"/>
    </t:Anchor>
    <t:History>
      <t:Event id="{12ACAF78-BBD9-42D8-8BD1-8AF5BD01E93B}" time="2025-08-13T18:01:39.442Z">
        <t:Attribution userId="S::joao.mourao@fgv.br::5bf861d8-8859-40bb-83cc-1c8bc4eb0ed6" userProvider="AD" userName="João Farina Leal Mourão"/>
        <t:Anchor>
          <t:Comment id="1807095124"/>
        </t:Anchor>
        <t:Create/>
      </t:Event>
      <t:Event id="{B858E6A1-6845-46D9-AD80-027E986FC49B}" time="2025-08-13T18:01:39.442Z">
        <t:Attribution userId="S::joao.mourao@fgv.br::5bf861d8-8859-40bb-83cc-1c8bc4eb0ed6" userProvider="AD" userName="João Farina Leal Mourão"/>
        <t:Anchor>
          <t:Comment id="1807095124"/>
        </t:Anchor>
        <t:Assign userId="S::leon.labre@fgv.br::e60cf9af-fee2-4973-a424-dd5227299c97" userProvider="AD" userName="Leon Labre"/>
      </t:Event>
      <t:Event id="{0AFB05F0-336D-4458-899C-3091B176D66A}" time="2025-08-13T18:01:39.442Z">
        <t:Attribution userId="S::joao.mourao@fgv.br::5bf861d8-8859-40bb-83cc-1c8bc4eb0ed6" userProvider="AD" userName="João Farina Leal Mourão"/>
        <t:Anchor>
          <t:Comment id="1807095124"/>
        </t:Anchor>
        <t:SetTitle title="@Leon, então, essa categoria veículo comercial leve tava me incomodando e quase tirei a figura da sessão, mas acho que ela tem seu lugar sim! Vai ficar melhor so se dividir entre transporte de carga e e transporte de passageiro. Como o próprio seeg faz…"/>
      </t:Event>
    </t:History>
  </t:Task>
  <t:Task id="{9B6B23E0-1DCB-4091-AE71-A41EBA806CB4}">
    <t:Anchor>
      <t:Comment id="1905478231"/>
    </t:Anchor>
    <t:History>
      <t:Event id="{9AC50214-E9C8-4431-BDE9-FC8B8E0B775A}" time="2025-08-13T18:01:39.442Z">
        <t:Attribution userId="S::joao.mourao@fgv.br::5bf861d8-8859-40bb-83cc-1c8bc4eb0ed6" userProvider="AD" userName="João Farina Leal Mourão"/>
        <t:Anchor>
          <t:Comment id="1905478231"/>
        </t:Anchor>
        <t:Create/>
      </t:Event>
      <t:Event id="{B3573213-591D-4442-BBE1-8E6470C3BF87}" time="2025-08-13T18:01:39.442Z">
        <t:Attribution userId="S::joao.mourao@fgv.br::5bf861d8-8859-40bb-83cc-1c8bc4eb0ed6" userProvider="AD" userName="João Farina Leal Mourão"/>
        <t:Anchor>
          <t:Comment id="1905478231"/>
        </t:Anchor>
        <t:Assign userId="S::leon.labre@fgv.br::e60cf9af-fee2-4973-a424-dd5227299c97" userProvider="AD" userName="Leon Labre"/>
      </t:Event>
      <t:Event id="{3A4B9833-2803-4F0D-A7EE-21E78BE456F6}" time="2025-08-13T18:01:39.442Z">
        <t:Attribution userId="S::joao.mourao@fgv.br::5bf861d8-8859-40bb-83cc-1c8bc4eb0ed6" userProvider="AD" userName="João Farina Leal Mourão"/>
        <t:Anchor>
          <t:Comment id="1905478231"/>
        </t:Anchor>
        <t:SetTitle title="@Leon, então, essa categoria veículo comercial leve tava me incomodando e quase tirei a figura da sessão, mas acho que ela tem seu lugar sim! Vai ficar melhor so se dividir entre transporte de carga e e transporte de passageiro. Como o próprio seeg faz…"/>
      </t:Event>
    </t:History>
  </t:Task>
  <t:Task id="{D7336A73-39BD-4571-8420-D86295ACCA70}">
    <t:Anchor>
      <t:Comment id="1578434298"/>
    </t:Anchor>
    <t:History>
      <t:Event id="{117841F5-D676-45EA-8296-59C81137626A}" time="2025-08-25T21:58:57.578Z">
        <t:Attribution userId="S::joao.mourao@fgv.br::5bf861d8-8859-40bb-83cc-1c8bc4eb0ed6" userProvider="AD" userName="João Farina Leal Mourão"/>
        <t:Anchor>
          <t:Comment id="1578434298"/>
        </t:Anchor>
        <t:Create/>
      </t:Event>
      <t:Event id="{5F74676E-631B-459E-A9AF-636203130B0A}" time="2025-08-25T21:58:57.578Z">
        <t:Attribution userId="S::joao.mourao@fgv.br::5bf861d8-8859-40bb-83cc-1c8bc4eb0ed6" userProvider="AD" userName="João Farina Leal Mourão"/>
        <t:Anchor>
          <t:Comment id="1578434298"/>
        </t:Anchor>
        <t:Assign userId="S::leon.labre@fgv.br::e60cf9af-fee2-4973-a424-dd5227299c97" userProvider="AD" userName="Leon Labre"/>
      </t:Event>
      <t:Event id="{C84DB123-F202-498D-BACD-216A5CA895C4}" time="2025-08-25T21:58:57.578Z">
        <t:Attribution userId="S::joao.mourao@fgv.br::5bf861d8-8859-40bb-83cc-1c8bc4eb0ed6" userProvider="AD" userName="João Farina Leal Mourão"/>
        <t:Anchor>
          <t:Comment id="1578434298"/>
        </t:Anchor>
        <t:SetTitle title="@Leon Labre acho que vale adicionar algo assim so para conectar essa sessão com a seguinte"/>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fba83977-9981-4029-ad06-f594f62fcb44">
      <Terms xmlns="http://schemas.microsoft.com/office/infopath/2007/PartnerControls"/>
    </lcf76f155ced4ddcb4097134ff3c332f>
    <TaxCatchAll xmlns="ba0966b1-e4b9-4312-ab6a-091cff3aa1d7"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CF888579DDD26A449D4581FA02BD2AF6" ma:contentTypeVersion="11" ma:contentTypeDescription="Crie um novo documento." ma:contentTypeScope="" ma:versionID="f413a9832e831dd6985688ac6a9f6320">
  <xsd:schema xmlns:xsd="http://www.w3.org/2001/XMLSchema" xmlns:xs="http://www.w3.org/2001/XMLSchema" xmlns:p="http://schemas.microsoft.com/office/2006/metadata/properties" xmlns:ns2="fba83977-9981-4029-ad06-f594f62fcb44" xmlns:ns3="ba0966b1-e4b9-4312-ab6a-091cff3aa1d7" targetNamespace="http://schemas.microsoft.com/office/2006/metadata/properties" ma:root="true" ma:fieldsID="530ea1e360f46a7f6b39ddbf0823ac0d" ns2:_="" ns3:_="">
    <xsd:import namespace="fba83977-9981-4029-ad06-f594f62fcb44"/>
    <xsd:import namespace="ba0966b1-e4b9-4312-ab6a-091cff3aa1d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83977-9981-4029-ad06-f594f62fcb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Marcações de imagem" ma:readOnly="false" ma:fieldId="{5cf76f15-5ced-4ddc-b409-7134ff3c332f}" ma:taxonomyMulti="true" ma:sspId="df19fe77-5e58-4a19-b499-fd74128cddae"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0966b1-e4b9-4312-ab6a-091cff3aa1d7"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8d873eda-28f2-40ff-8221-13122592a8a8}" ma:internalName="TaxCatchAll" ma:showField="CatchAllData" ma:web="ba0966b1-e4b9-4312-ab6a-091cff3aa1d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25E9015-CB2A-40A0-8DBE-48543BDADDF8}">
  <ds:schemaRefs>
    <ds:schemaRef ds:uri="http://schemas.microsoft.com/sharepoint/v3/contenttype/forms"/>
  </ds:schemaRefs>
</ds:datastoreItem>
</file>

<file path=customXml/itemProps2.xml><?xml version="1.0" encoding="utf-8"?>
<ds:datastoreItem xmlns:ds="http://schemas.openxmlformats.org/officeDocument/2006/customXml" ds:itemID="{ADA7B816-2C8C-4994-89F6-87E9CC44714D}">
  <ds:schemaRefs>
    <ds:schemaRef ds:uri="http://schemas.microsoft.com/office/2006/metadata/properties"/>
    <ds:schemaRef ds:uri="http://schemas.microsoft.com/office/infopath/2007/PartnerControls"/>
    <ds:schemaRef ds:uri="fba83977-9981-4029-ad06-f594f62fcb44"/>
    <ds:schemaRef ds:uri="ba0966b1-e4b9-4312-ab6a-091cff3aa1d7"/>
  </ds:schemaRefs>
</ds:datastoreItem>
</file>

<file path=customXml/itemProps3.xml><?xml version="1.0" encoding="utf-8"?>
<ds:datastoreItem xmlns:ds="http://schemas.openxmlformats.org/officeDocument/2006/customXml" ds:itemID="{CA650B0D-785E-4D34-AC29-CD926E1FC58F}">
  <ds:schemaRefs>
    <ds:schemaRef ds:uri="http://schemas.openxmlformats.org/officeDocument/2006/bibliography"/>
  </ds:schemaRefs>
</ds:datastoreItem>
</file>

<file path=customXml/itemProps4.xml><?xml version="1.0" encoding="utf-8"?>
<ds:datastoreItem xmlns:ds="http://schemas.openxmlformats.org/officeDocument/2006/customXml" ds:itemID="{E173E480-2562-4C12-8837-A693971A6F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83977-9981-4029-ad06-f594f62fcb44"/>
    <ds:schemaRef ds:uri="ba0966b1-e4b9-4312-ab6a-091cff3aa1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51</Pages>
  <Words>15790</Words>
  <Characters>85272</Characters>
  <Application>Microsoft Office Word</Application>
  <DocSecurity>0</DocSecurity>
  <Lines>710</Lines>
  <Paragraphs>201</Paragraphs>
  <ScaleCrop>false</ScaleCrop>
  <Company/>
  <LinksUpToDate>false</LinksUpToDate>
  <CharactersWithSpaces>100861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Rhayana Holz</dc:creator>
  <cp:keywords/>
  <cp:lastModifiedBy>João Farina Leal Mourão</cp:lastModifiedBy>
  <cp:revision>1574</cp:revision>
  <dcterms:created xsi:type="dcterms:W3CDTF">2025-01-11T14:43:00Z</dcterms:created>
  <dcterms:modified xsi:type="dcterms:W3CDTF">2025-12-15T23:24:00Z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0x010100CF888579DDD26A449D4581FA02BD2AF6</vt:lpwstr>
  </property>
  <property fmtid="{D5CDD505-2E9C-101B-9397-08002B2CF9AE}" pid="3" name="MediaServiceImageTags">
    <vt:lpwstr/>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_ExtendedDescription">
    <vt:lpwstr/>
  </property>
  <property fmtid="{D5CDD505-2E9C-101B-9397-08002B2CF9AE}" pid="8" name="TriggerFlowInfo">
    <vt:lpwstr/>
  </property>
  <property fmtid="{D5CDD505-2E9C-101B-9397-08002B2CF9AE}" pid="9" name="xd_Signature">
    <vt:bool>false</vt:bool>
  </property>
  <property fmtid="{D5CDD505-2E9C-101B-9397-08002B2CF9AE}" pid="10" name="GrammarlyDocumentId">
    <vt:lpwstr>d8c44e27-32d3-4efc-a076-c026ee466876</vt:lpwstr>
  </property>
</Properties>
</file>